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561376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451515">
        <w:rPr>
          <w:b/>
          <w:sz w:val="28"/>
        </w:rPr>
        <w:t>Economic Theory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7"/>
        <w:gridCol w:w="238"/>
        <w:gridCol w:w="3358"/>
        <w:gridCol w:w="236"/>
        <w:gridCol w:w="2884"/>
        <w:gridCol w:w="240"/>
        <w:gridCol w:w="2172"/>
      </w:tblGrid>
      <w:tr w:rsidR="007B209B" w:rsidRPr="00F867E2" w14:paraId="5F9EDC66" w14:textId="77777777" w:rsidTr="007B209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16FE2D4A" w:rsidR="00B66546" w:rsidRPr="00675F9A" w:rsidRDefault="007B209B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Contemporary economic theory, practice, and terminology are grounded in centuries of economic theory.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673AD6F5" w:rsidR="00B66546" w:rsidRPr="00675F9A" w:rsidRDefault="007B209B" w:rsidP="00DD1949">
            <w:pPr>
              <w:pStyle w:val="Tablestyle1"/>
              <w:rPr>
                <w:rFonts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Observing, interpreting, and judging past economic conditions from different perspectives and worldviews gave rise to competing theoretical approaches.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517A4515" w:rsidR="00B66546" w:rsidRPr="00675F9A" w:rsidRDefault="007B209B" w:rsidP="00DD1949">
            <w:pPr>
              <w:pStyle w:val="Tablestyle1"/>
              <w:rPr>
                <w:rFonts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The implementation of economic theories has profound effects on social and political decision making and movements.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4AE33B62" w:rsidR="00B66546" w:rsidRPr="00675F9A" w:rsidRDefault="007B209B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Economic systems have underlying and often opposing ethical standards and implications.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7B209B" w:rsidRPr="00B530F3" w14:paraId="7C49560F" w14:textId="77777777" w:rsidTr="007B209B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B209B" w:rsidRPr="00B530F3" w14:paraId="5149B766" w14:textId="77777777" w:rsidTr="007B209B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563DE5B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35617F6" w14:textId="3D1BCF64" w:rsidR="007B209B" w:rsidRPr="00387919" w:rsidRDefault="007B209B" w:rsidP="007B209B">
            <w:pPr>
              <w:pStyle w:val="ListParagraph"/>
            </w:pPr>
            <w:r w:rsidRPr="00387919">
              <w:t>Assess the significance of theoretical developments at particular times and places (significance)</w:t>
            </w:r>
          </w:p>
          <w:p w14:paraId="38E1F61C" w14:textId="24A762D7" w:rsidR="007B209B" w:rsidRPr="00387919" w:rsidRDefault="007B209B" w:rsidP="007B209B">
            <w:pPr>
              <w:pStyle w:val="ListParagraph"/>
            </w:pPr>
            <w:r w:rsidRPr="00387919">
              <w:t>Assess the justification for competing economic theories after investigating the adequacy of facts, interpretation, and evidence (</w:t>
            </w:r>
            <w:proofErr w:type="spellStart"/>
            <w:r w:rsidRPr="00387919">
              <w:t>evidence</w:t>
            </w:r>
            <w:proofErr w:type="spellEnd"/>
            <w:r w:rsidRPr="00387919">
              <w:t xml:space="preserve">) </w:t>
            </w:r>
          </w:p>
          <w:p w14:paraId="4FAB5D6C" w14:textId="098E28F1" w:rsidR="007B209B" w:rsidRPr="00387919" w:rsidRDefault="007B209B" w:rsidP="007B209B">
            <w:pPr>
              <w:pStyle w:val="ListParagraph"/>
            </w:pPr>
            <w:r w:rsidRPr="00387919">
              <w:t>Compare and contrast continuities and changes within and between economic theories (continuity and change)</w:t>
            </w:r>
          </w:p>
          <w:p w14:paraId="7C2BDC7C" w14:textId="2DB59D75" w:rsidR="007B209B" w:rsidRPr="00387919" w:rsidRDefault="007B209B" w:rsidP="007B209B">
            <w:pPr>
              <w:pStyle w:val="ListParagraph"/>
            </w:pPr>
            <w:r w:rsidRPr="00387919">
              <w:t xml:space="preserve">Assess how historical conditions influenced the development of economic theories </w:t>
            </w:r>
            <w:r>
              <w:br/>
            </w:r>
            <w:r w:rsidRPr="00387919">
              <w:t>(cause and consequence)</w:t>
            </w:r>
          </w:p>
          <w:p w14:paraId="39B68299" w14:textId="09FD504D" w:rsidR="007B209B" w:rsidRPr="00387919" w:rsidRDefault="007B209B" w:rsidP="007B209B">
            <w:pPr>
              <w:pStyle w:val="ListParagraph"/>
            </w:pPr>
            <w:r w:rsidRPr="00387919">
              <w:t xml:space="preserve">Assess how economic theories affected social and political change (cause and consequence) </w:t>
            </w:r>
          </w:p>
          <w:p w14:paraId="29BD03AC" w14:textId="55FE4CD9" w:rsidR="007B209B" w:rsidRPr="00387919" w:rsidRDefault="007B209B" w:rsidP="007B209B">
            <w:pPr>
              <w:pStyle w:val="ListParagraph"/>
            </w:pPr>
            <w:r w:rsidRPr="00387919">
              <w:t>Explain different perspectives on past and present economic theories by considering prevailing norms, values, worldviews, and beliefs (perspective)</w:t>
            </w:r>
          </w:p>
          <w:p w14:paraId="61D86295" w14:textId="17D7077D" w:rsidR="00CC39FB" w:rsidRPr="004D6B30" w:rsidRDefault="007B209B" w:rsidP="007B209B">
            <w:pPr>
              <w:pStyle w:val="ListParagraph"/>
              <w:spacing w:after="120"/>
            </w:pPr>
            <w:r w:rsidRPr="00387919">
              <w:t>Make reasoned ethical judgments about the past and present application of economic theories in economic, social, and political policy and decision making (ethical judgment)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59D77D7" w14:textId="511FBA08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economic practice from money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to mercantilism</w:t>
            </w:r>
          </w:p>
          <w:p w14:paraId="050B2370" w14:textId="44878655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classical theories of value, growth,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distribution</w:t>
            </w:r>
          </w:p>
          <w:p w14:paraId="175B393C" w14:textId="1E393583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classical theories of money, banking,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government economic policy</w:t>
            </w:r>
          </w:p>
          <w:p w14:paraId="21AF7975" w14:textId="2291B11F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Marxist economics</w:t>
            </w:r>
          </w:p>
          <w:p w14:paraId="63D33BFE" w14:textId="13C692C6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neoclassical economics and theories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of markets</w:t>
            </w:r>
          </w:p>
          <w:p w14:paraId="39B16BD8" w14:textId="43F9618A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Keynesian theory of money, investment,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cycles</w:t>
            </w:r>
          </w:p>
          <w:p w14:paraId="66831EE0" w14:textId="06C73E22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contemporary economic thought</w:t>
            </w:r>
          </w:p>
          <w:p w14:paraId="03C90176" w14:textId="4F44564F" w:rsidR="00CC39FB" w:rsidRPr="00400F30" w:rsidRDefault="007B209B" w:rsidP="007B209B">
            <w:pPr>
              <w:pStyle w:val="ListParagraph"/>
            </w:pPr>
            <w:r w:rsidRPr="007B209B">
              <w:rPr>
                <w:b/>
              </w:rPr>
              <w:t>contemporary economics and First Peoples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EF9B453" w:rsidR="00F9586F" w:rsidRPr="00B530F3" w:rsidRDefault="0059376F" w:rsidP="0045151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451515">
              <w:rPr>
                <w:b/>
                <w:szCs w:val="22"/>
              </w:rPr>
              <w:t>Economic Theory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E978E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650349B6" w14:textId="45D00A7A" w:rsidR="00A2553E" w:rsidRPr="00A2553E" w:rsidRDefault="00A2553E" w:rsidP="00A2553E">
            <w:pPr>
              <w:pStyle w:val="ListParagraph"/>
              <w:spacing w:before="120"/>
              <w:rPr>
                <w:b/>
              </w:rPr>
            </w:pPr>
            <w:r w:rsidRPr="00A2553E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decisions:</w:t>
            </w:r>
          </w:p>
          <w:p w14:paraId="4A2FB0F2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skills:</w:t>
            </w:r>
          </w:p>
          <w:p w14:paraId="22A407FC" w14:textId="77777777" w:rsidR="00A2553E" w:rsidRPr="00DD1949" w:rsidRDefault="00A2553E" w:rsidP="00A2553E">
            <w:pPr>
              <w:pStyle w:val="ListParagraphindent"/>
            </w:pPr>
            <w:r w:rsidRPr="00DD1949">
              <w:t>Draw conclusions about a problem, an issue, or a topic.</w:t>
            </w:r>
          </w:p>
          <w:p w14:paraId="09D320BF" w14:textId="77777777" w:rsidR="00A2553E" w:rsidRPr="00DD1949" w:rsidRDefault="00A2553E" w:rsidP="00A2553E">
            <w:pPr>
              <w:pStyle w:val="ListParagraphindent"/>
            </w:pPr>
            <w:r w:rsidRPr="00DD1949">
              <w:t>Assess and defend a variety of positions on a problem, an issue, or a topic.</w:t>
            </w:r>
          </w:p>
          <w:p w14:paraId="039BFCD5" w14:textId="77777777" w:rsidR="00A2553E" w:rsidRPr="00DD1949" w:rsidRDefault="00A2553E" w:rsidP="00A2553E">
            <w:pPr>
              <w:pStyle w:val="ListParagraphindent"/>
            </w:pPr>
            <w:r w:rsidRPr="00DD1949">
              <w:t>Demonstrate leadership by planning, implementing, and assessing strategies to address a problem or an issue.</w:t>
            </w:r>
          </w:p>
          <w:p w14:paraId="123F28C3" w14:textId="77777777" w:rsidR="00A2553E" w:rsidRPr="00DD1949" w:rsidRDefault="00A2553E" w:rsidP="00A2553E">
            <w:pPr>
              <w:pStyle w:val="ListParagraphindent"/>
            </w:pPr>
            <w:r w:rsidRPr="00DD1949">
              <w:t>Identify and clarify a problem or issue.</w:t>
            </w:r>
          </w:p>
          <w:p w14:paraId="1C0B68DB" w14:textId="77777777" w:rsidR="00A2553E" w:rsidRPr="00DD1949" w:rsidRDefault="00A2553E" w:rsidP="00A2553E">
            <w:pPr>
              <w:pStyle w:val="ListParagraphindent"/>
            </w:pPr>
            <w:r w:rsidRPr="00DD1949">
              <w:t>Evaluate and organize collected data (e.g., in outlines, summaries, notes, timelines, charts).</w:t>
            </w:r>
          </w:p>
          <w:p w14:paraId="7CC24CE2" w14:textId="77777777" w:rsidR="00A2553E" w:rsidRPr="00DD1949" w:rsidRDefault="00A2553E" w:rsidP="00A2553E">
            <w:pPr>
              <w:pStyle w:val="ListParagraphindent"/>
            </w:pPr>
            <w:r w:rsidRPr="00DD1949">
              <w:t>Interpret information and data from a variety of maps, graphs, and tables.</w:t>
            </w:r>
          </w:p>
          <w:p w14:paraId="450C6433" w14:textId="77777777" w:rsidR="00A2553E" w:rsidRPr="00DD1949" w:rsidRDefault="00A2553E" w:rsidP="00A2553E">
            <w:pPr>
              <w:pStyle w:val="ListParagraphindent"/>
            </w:pPr>
            <w:r w:rsidRPr="00DD1949">
              <w:t>Interpret and present data in a variety of forms (e.g., oral, written, and graphic).</w:t>
            </w:r>
          </w:p>
          <w:p w14:paraId="076CDA2A" w14:textId="77777777" w:rsidR="00A2553E" w:rsidRPr="00DD1949" w:rsidRDefault="00A2553E" w:rsidP="00A2553E">
            <w:pPr>
              <w:pStyle w:val="ListParagraphindent"/>
            </w:pPr>
            <w:r w:rsidRPr="00DD1949">
              <w:t>Accurately cite sources.</w:t>
            </w:r>
          </w:p>
          <w:p w14:paraId="376A30FE" w14:textId="457E18E0" w:rsidR="00BD6E00" w:rsidRPr="00CC39FB" w:rsidRDefault="00A2553E" w:rsidP="007B209B">
            <w:pPr>
              <w:pStyle w:val="ListParagraphindent"/>
              <w:spacing w:after="120"/>
            </w:pPr>
            <w:r w:rsidRPr="00DD1949">
              <w:t xml:space="preserve">Construct graphs, tables, and maps to communicate ideas and information, demonstrating appropriate use of grids, scales, legends, </w:t>
            </w:r>
            <w:r>
              <w:br/>
            </w:r>
            <w:r w:rsidRPr="00DD1949">
              <w:t>and contours.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6E2DC087" w14:textId="77777777" w:rsidR="002D1BA6" w:rsidRPr="00E978E1" w:rsidRDefault="002D1BA6" w:rsidP="00627D2F">
      <w:pPr>
        <w:rPr>
          <w:sz w:val="2"/>
          <w:szCs w:val="2"/>
        </w:rPr>
      </w:pPr>
    </w:p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0524B2C" w:rsidR="00F9586F" w:rsidRPr="00B530F3" w:rsidRDefault="0059376F" w:rsidP="007B209B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451515">
              <w:rPr>
                <w:b/>
                <w:color w:val="FFFFFF" w:themeColor="background1"/>
                <w:szCs w:val="22"/>
              </w:rPr>
              <w:t>Economic Theory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B66546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4098C10" w14:textId="77777777" w:rsidR="007B209B" w:rsidRPr="007B209B" w:rsidRDefault="007B209B" w:rsidP="007B209B">
            <w:pPr>
              <w:pStyle w:val="ListParagraph"/>
              <w:spacing w:before="120"/>
              <w:rPr>
                <w:b/>
              </w:rPr>
            </w:pPr>
            <w:r w:rsidRPr="007B209B">
              <w:rPr>
                <w:b/>
              </w:rPr>
              <w:t>economic practice from money to mercantilism:</w:t>
            </w:r>
          </w:p>
          <w:p w14:paraId="2D4F2731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09F537F" w14:textId="250A1F1B" w:rsidR="007B209B" w:rsidRPr="00387919" w:rsidRDefault="007B209B" w:rsidP="007B209B">
            <w:pPr>
              <w:pStyle w:val="ListParagraphindent"/>
            </w:pPr>
            <w:r w:rsidRPr="00387919">
              <w:t>science, ideology, and paradigms in the history of economic thought</w:t>
            </w:r>
          </w:p>
          <w:p w14:paraId="0B532108" w14:textId="77777777" w:rsidR="007B209B" w:rsidRPr="00387919" w:rsidRDefault="007B209B" w:rsidP="007B209B">
            <w:pPr>
              <w:pStyle w:val="ListParagraphindent"/>
            </w:pPr>
            <w:r w:rsidRPr="00387919">
              <w:t>barter to currency economies</w:t>
            </w:r>
          </w:p>
          <w:p w14:paraId="0F26E6FB" w14:textId="10581851" w:rsidR="007B209B" w:rsidRPr="00387919" w:rsidRDefault="007B209B" w:rsidP="007B209B">
            <w:pPr>
              <w:pStyle w:val="ListParagraphindent"/>
            </w:pPr>
            <w:r w:rsidRPr="00387919">
              <w:t>the economics of mercantilism and the importance of positive balance of trade</w:t>
            </w:r>
          </w:p>
          <w:p w14:paraId="6277F210" w14:textId="5AA59DCB" w:rsidR="007B209B" w:rsidRPr="00387919" w:rsidRDefault="007B209B" w:rsidP="007B209B">
            <w:pPr>
              <w:pStyle w:val="ListParagraphindent"/>
            </w:pPr>
            <w:proofErr w:type="spellStart"/>
            <w:r w:rsidRPr="00387919">
              <w:t>physiocracy</w:t>
            </w:r>
            <w:proofErr w:type="spellEnd"/>
            <w:r w:rsidRPr="00387919">
              <w:t xml:space="preserve"> and its emphasis on agricultural production as the major component of national wealth</w:t>
            </w:r>
          </w:p>
          <w:p w14:paraId="23A94640" w14:textId="6AF2D90B" w:rsidR="007B209B" w:rsidRPr="007B209B" w:rsidRDefault="007B209B" w:rsidP="007B209B">
            <w:pPr>
              <w:pStyle w:val="ListParagraphindent"/>
            </w:pPr>
            <w:r w:rsidRPr="00387919">
              <w:t>impact of early industrialization on trade and business</w:t>
            </w:r>
          </w:p>
          <w:p w14:paraId="2FF8C16B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classical theories of value, growth, and distribution:</w:t>
            </w:r>
          </w:p>
          <w:p w14:paraId="7520FA3D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D2CE43C" w14:textId="017D6AA5" w:rsidR="007B209B" w:rsidRPr="00387919" w:rsidRDefault="007B209B" w:rsidP="007B209B">
            <w:pPr>
              <w:pStyle w:val="ListParagraphindent"/>
            </w:pPr>
            <w:r w:rsidRPr="00387919">
              <w:t>classical theories of income distribution</w:t>
            </w:r>
          </w:p>
          <w:p w14:paraId="0E3C7ED5" w14:textId="4370E1EE" w:rsidR="007B209B" w:rsidRPr="00387919" w:rsidRDefault="007B209B" w:rsidP="007B209B">
            <w:pPr>
              <w:pStyle w:val="ListParagraphindent"/>
            </w:pPr>
            <w:r w:rsidRPr="00387919">
              <w:t>Smith and Ricardo on the theory of value</w:t>
            </w:r>
          </w:p>
          <w:p w14:paraId="41DA6B39" w14:textId="5C9844D2" w:rsidR="007B209B" w:rsidRPr="00387919" w:rsidRDefault="007B209B" w:rsidP="007B209B">
            <w:pPr>
              <w:pStyle w:val="ListParagraphindent"/>
            </w:pPr>
            <w:r w:rsidRPr="00387919">
              <w:t>free trade</w:t>
            </w:r>
          </w:p>
          <w:p w14:paraId="73504C3C" w14:textId="58951E07" w:rsidR="007B209B" w:rsidRPr="00387919" w:rsidRDefault="007B209B" w:rsidP="007B209B">
            <w:pPr>
              <w:pStyle w:val="ListParagraphindent"/>
            </w:pPr>
            <w:r w:rsidRPr="00387919">
              <w:t>Malthus on growth and population</w:t>
            </w:r>
          </w:p>
          <w:p w14:paraId="6A899487" w14:textId="6BADE867" w:rsidR="007B209B" w:rsidRPr="00387919" w:rsidRDefault="007B209B" w:rsidP="007B209B">
            <w:pPr>
              <w:pStyle w:val="ListParagraphindent"/>
            </w:pPr>
            <w:r w:rsidRPr="00387919">
              <w:t>Mill and “the dismal science”</w:t>
            </w:r>
          </w:p>
          <w:p w14:paraId="3B13ED43" w14:textId="09B9ACE9" w:rsidR="007B209B" w:rsidRPr="00387919" w:rsidRDefault="007B209B" w:rsidP="007B209B">
            <w:pPr>
              <w:pStyle w:val="ListParagraphindent"/>
            </w:pPr>
            <w:r w:rsidRPr="00387919">
              <w:t>subjectivist theories of value</w:t>
            </w:r>
          </w:p>
          <w:p w14:paraId="44F73294" w14:textId="332B12EE" w:rsidR="007B209B" w:rsidRPr="00387919" w:rsidRDefault="007B209B" w:rsidP="007B209B">
            <w:pPr>
              <w:pStyle w:val="ListParagraphindent"/>
            </w:pPr>
            <w:r w:rsidRPr="00387919">
              <w:t>classical determinants of economic growth</w:t>
            </w:r>
          </w:p>
          <w:p w14:paraId="5A5C3F2A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classical theories of money, banking, and government economic policy:</w:t>
            </w:r>
          </w:p>
          <w:p w14:paraId="1FF02193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A44CCC8" w14:textId="1681F55A" w:rsidR="007B209B" w:rsidRPr="00387919" w:rsidRDefault="007B209B" w:rsidP="007B209B">
            <w:pPr>
              <w:pStyle w:val="ListParagraphindent"/>
            </w:pPr>
            <w:r w:rsidRPr="00387919">
              <w:t>classical monetary theory</w:t>
            </w:r>
          </w:p>
          <w:p w14:paraId="1C710055" w14:textId="12AE3CB7" w:rsidR="007B209B" w:rsidRPr="00387919" w:rsidRDefault="007B209B" w:rsidP="007B209B">
            <w:pPr>
              <w:pStyle w:val="ListParagraphindent"/>
            </w:pPr>
            <w:r w:rsidRPr="00387919">
              <w:t>classical public finance</w:t>
            </w:r>
          </w:p>
          <w:p w14:paraId="36267108" w14:textId="415BE2BE" w:rsidR="007B209B" w:rsidRPr="00387919" w:rsidRDefault="007B209B" w:rsidP="007B209B">
            <w:pPr>
              <w:pStyle w:val="ListParagraphindent"/>
            </w:pPr>
            <w:r w:rsidRPr="00387919">
              <w:t>Say’s law, “gluts,” and business cycles</w:t>
            </w:r>
          </w:p>
          <w:p w14:paraId="3654AC57" w14:textId="7D165794" w:rsidR="007B209B" w:rsidRPr="00387919" w:rsidRDefault="007B209B" w:rsidP="007B209B">
            <w:pPr>
              <w:pStyle w:val="ListParagraphindent"/>
            </w:pPr>
            <w:r w:rsidRPr="00387919">
              <w:t>classical economic policy in theory and practice</w:t>
            </w:r>
          </w:p>
          <w:p w14:paraId="6964575A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Marxist economics:</w:t>
            </w:r>
          </w:p>
          <w:p w14:paraId="4977F80E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A73FB31" w14:textId="5D2AD0AF" w:rsidR="007B209B" w:rsidRPr="00387919" w:rsidRDefault="007B209B" w:rsidP="007B209B">
            <w:pPr>
              <w:pStyle w:val="ListParagraphindent"/>
            </w:pPr>
            <w:r w:rsidRPr="00387919">
              <w:t>Marx and the labour theory of value</w:t>
            </w:r>
          </w:p>
          <w:p w14:paraId="6E7852ED" w14:textId="4E94B698" w:rsidR="007B209B" w:rsidRPr="00387919" w:rsidRDefault="007B209B" w:rsidP="007B209B">
            <w:pPr>
              <w:pStyle w:val="ListParagraphindent"/>
            </w:pPr>
            <w:r w:rsidRPr="00387919">
              <w:t>Marxist theory of money</w:t>
            </w:r>
          </w:p>
          <w:p w14:paraId="19123CEB" w14:textId="3A2DCA13" w:rsidR="007B209B" w:rsidRPr="00387919" w:rsidRDefault="007B209B" w:rsidP="007B209B">
            <w:pPr>
              <w:pStyle w:val="ListParagraphindent"/>
            </w:pPr>
            <w:r w:rsidRPr="00387919">
              <w:t>Marx on distribution</w:t>
            </w:r>
          </w:p>
          <w:p w14:paraId="05A8C992" w14:textId="09AE011D" w:rsidR="007B209B" w:rsidRPr="00387919" w:rsidRDefault="007B209B" w:rsidP="007B209B">
            <w:pPr>
              <w:pStyle w:val="ListParagraphindent"/>
            </w:pPr>
            <w:r w:rsidRPr="00387919">
              <w:t>Marxist theory of capital accumulation and crises</w:t>
            </w:r>
          </w:p>
          <w:p w14:paraId="3749A61B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neoclassical economics and theories of markets:</w:t>
            </w:r>
          </w:p>
          <w:p w14:paraId="1F7618E7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0A60726" w14:textId="736D7093" w:rsidR="007B209B" w:rsidRPr="00387919" w:rsidRDefault="007B209B" w:rsidP="007B209B">
            <w:pPr>
              <w:pStyle w:val="ListParagraphindent"/>
            </w:pPr>
            <w:r w:rsidRPr="00387919">
              <w:t xml:space="preserve">primacy of markets in determining supply and demand of goods and services in an economy </w:t>
            </w:r>
          </w:p>
          <w:p w14:paraId="4C6CFD3E" w14:textId="4884BCB3" w:rsidR="007B209B" w:rsidRPr="00387919" w:rsidRDefault="007B209B" w:rsidP="007B209B">
            <w:pPr>
              <w:pStyle w:val="ListParagraphindent"/>
              <w:spacing w:after="120"/>
            </w:pPr>
            <w:r w:rsidRPr="00387919">
              <w:t>money and credit</w:t>
            </w:r>
          </w:p>
          <w:p w14:paraId="0C3C1575" w14:textId="2747FE43" w:rsidR="007B209B" w:rsidRPr="00387919" w:rsidRDefault="007B209B" w:rsidP="007B209B">
            <w:pPr>
              <w:pStyle w:val="ListParagraphindent"/>
              <w:spacing w:before="240"/>
            </w:pPr>
            <w:r w:rsidRPr="00387919">
              <w:lastRenderedPageBreak/>
              <w:t>interest rates</w:t>
            </w:r>
          </w:p>
          <w:p w14:paraId="15F06016" w14:textId="0FF22503" w:rsidR="007B209B" w:rsidRPr="00387919" w:rsidRDefault="007B209B" w:rsidP="007B209B">
            <w:pPr>
              <w:pStyle w:val="ListParagraphindent"/>
            </w:pPr>
            <w:r w:rsidRPr="00387919">
              <w:t>business cycles</w:t>
            </w:r>
          </w:p>
          <w:p w14:paraId="41A2FC64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Keynesian theory of money, investment, and cycles:</w:t>
            </w:r>
          </w:p>
          <w:p w14:paraId="24B95E59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66543E3" w14:textId="5782A14E" w:rsidR="007B209B" w:rsidRPr="00387919" w:rsidRDefault="007B209B" w:rsidP="007B209B">
            <w:pPr>
              <w:pStyle w:val="ListParagraphindent"/>
            </w:pPr>
            <w:r w:rsidRPr="00387919">
              <w:t>Keynes versus Say’s law and classical economics</w:t>
            </w:r>
          </w:p>
          <w:p w14:paraId="25EA4737" w14:textId="49731689" w:rsidR="007B209B" w:rsidRPr="00387919" w:rsidRDefault="007B209B" w:rsidP="007B209B">
            <w:pPr>
              <w:pStyle w:val="ListParagraphindent"/>
            </w:pPr>
            <w:r w:rsidRPr="00387919">
              <w:t>Keynesian theory of investment</w:t>
            </w:r>
          </w:p>
          <w:p w14:paraId="27BAC440" w14:textId="5F346082" w:rsidR="007B209B" w:rsidRPr="00387919" w:rsidRDefault="007B209B" w:rsidP="007B209B">
            <w:pPr>
              <w:pStyle w:val="ListParagraphindent"/>
            </w:pPr>
            <w:r w:rsidRPr="00387919">
              <w:t xml:space="preserve">Keynes on money and speculation </w:t>
            </w:r>
          </w:p>
          <w:p w14:paraId="430798BA" w14:textId="776733CA" w:rsidR="007B209B" w:rsidRPr="00387919" w:rsidRDefault="007B209B" w:rsidP="007B209B">
            <w:pPr>
              <w:pStyle w:val="ListParagraphindent"/>
            </w:pPr>
            <w:r w:rsidRPr="00387919">
              <w:t>Keynes on the business cycle</w:t>
            </w:r>
          </w:p>
          <w:p w14:paraId="157AEA5E" w14:textId="4D3AC10C" w:rsidR="007B209B" w:rsidRPr="00387919" w:rsidRDefault="007B209B" w:rsidP="007B209B">
            <w:pPr>
              <w:pStyle w:val="ListParagraphindent"/>
            </w:pPr>
            <w:r w:rsidRPr="00387919">
              <w:t>monetarism and the role of government in controlling the amount of money in circulation</w:t>
            </w:r>
          </w:p>
          <w:p w14:paraId="277DE6FA" w14:textId="620CBC27" w:rsidR="007B209B" w:rsidRPr="00387919" w:rsidRDefault="007B209B" w:rsidP="007B209B">
            <w:pPr>
              <w:pStyle w:val="ListParagraphindent"/>
            </w:pPr>
            <w:r w:rsidRPr="00387919">
              <w:t>critiques of monetarism</w:t>
            </w:r>
          </w:p>
          <w:p w14:paraId="7DB38796" w14:textId="1D9B195C" w:rsidR="007B209B" w:rsidRPr="00387919" w:rsidRDefault="007B209B" w:rsidP="007B209B">
            <w:pPr>
              <w:pStyle w:val="ListParagraphindent"/>
            </w:pPr>
            <w:r w:rsidRPr="00387919">
              <w:t>Rawls and distribution theory</w:t>
            </w:r>
          </w:p>
          <w:p w14:paraId="6B658FBC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contemporary economic thought:</w:t>
            </w:r>
          </w:p>
          <w:p w14:paraId="3247FE15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EEB3CEE" w14:textId="62289531" w:rsidR="007B209B" w:rsidRPr="00387919" w:rsidRDefault="007B209B" w:rsidP="007B209B">
            <w:pPr>
              <w:pStyle w:val="ListParagraphindent"/>
            </w:pPr>
            <w:r w:rsidRPr="00387919">
              <w:t xml:space="preserve">participatory economics </w:t>
            </w:r>
          </w:p>
          <w:p w14:paraId="718D2D02" w14:textId="49F07089" w:rsidR="007B209B" w:rsidRPr="00387919" w:rsidRDefault="007B209B" w:rsidP="007B209B">
            <w:pPr>
              <w:pStyle w:val="ListParagraphindent"/>
            </w:pPr>
            <w:r w:rsidRPr="00387919">
              <w:t xml:space="preserve">rational expectations, business cycles, and markets </w:t>
            </w:r>
          </w:p>
          <w:p w14:paraId="5004888E" w14:textId="281A1BA7" w:rsidR="007B209B" w:rsidRPr="00387919" w:rsidRDefault="007B209B" w:rsidP="007B209B">
            <w:pPr>
              <w:pStyle w:val="ListParagraphindent"/>
            </w:pPr>
            <w:r w:rsidRPr="00387919">
              <w:t xml:space="preserve">financial instability </w:t>
            </w:r>
          </w:p>
          <w:p w14:paraId="2EBE4579" w14:textId="0CA38E04" w:rsidR="007B209B" w:rsidRPr="00387919" w:rsidRDefault="007B209B" w:rsidP="007B209B">
            <w:pPr>
              <w:pStyle w:val="ListParagraphindent"/>
            </w:pPr>
            <w:r w:rsidRPr="00387919">
              <w:t>recessions and financial crises</w:t>
            </w:r>
          </w:p>
          <w:p w14:paraId="547C03A7" w14:textId="69A75C68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contemporary economics and First Peoples:</w:t>
            </w:r>
          </w:p>
          <w:p w14:paraId="34A50F8F" w14:textId="77777777" w:rsidR="007B209B" w:rsidRPr="00387919" w:rsidRDefault="007B209B" w:rsidP="007B209B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7B209B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B52BE63" w14:textId="798BF9B4" w:rsidR="007B209B" w:rsidRPr="00387919" w:rsidRDefault="007B209B" w:rsidP="007B209B">
            <w:pPr>
              <w:pStyle w:val="ListParagraphindent"/>
            </w:pPr>
            <w:r w:rsidRPr="00387919">
              <w:t>historical economic systems of B.C. and Canadian First Peoples</w:t>
            </w:r>
          </w:p>
          <w:p w14:paraId="705EA2D8" w14:textId="77777777" w:rsidR="007B209B" w:rsidRPr="00387919" w:rsidRDefault="007B209B" w:rsidP="007B209B">
            <w:pPr>
              <w:pStyle w:val="ListParagraphindent"/>
            </w:pPr>
            <w:r w:rsidRPr="00387919">
              <w:t>socio-economic conditions for First Peoples in Canada</w:t>
            </w:r>
          </w:p>
          <w:p w14:paraId="799A3239" w14:textId="09F76ED2" w:rsidR="007B209B" w:rsidRPr="00387919" w:rsidRDefault="007B209B" w:rsidP="007B209B">
            <w:pPr>
              <w:pStyle w:val="ListParagraphindent"/>
            </w:pPr>
            <w:r w:rsidRPr="00387919">
              <w:t>First Peoples fiscal relationship with local, provincial, and federal governments</w:t>
            </w:r>
          </w:p>
          <w:p w14:paraId="2B85BB5B" w14:textId="1C0197A2" w:rsidR="007B209B" w:rsidRPr="00387919" w:rsidRDefault="007B209B" w:rsidP="007B209B">
            <w:pPr>
              <w:pStyle w:val="ListParagraphindent"/>
            </w:pPr>
            <w:r w:rsidRPr="00387919">
              <w:t>relationship between urban and regional development and First Peoples economic development</w:t>
            </w:r>
          </w:p>
          <w:p w14:paraId="44715545" w14:textId="0422E91D" w:rsidR="007B209B" w:rsidRPr="00387919" w:rsidRDefault="007B209B" w:rsidP="007B209B">
            <w:pPr>
              <w:pStyle w:val="ListParagraphindent"/>
            </w:pPr>
            <w:r w:rsidRPr="00387919">
              <w:t>economic development on First Peoples lands</w:t>
            </w:r>
          </w:p>
          <w:p w14:paraId="4C948E40" w14:textId="4A55A70C" w:rsidR="000A311F" w:rsidRPr="00CC39FB" w:rsidRDefault="007B209B" w:rsidP="007B209B">
            <w:pPr>
              <w:pStyle w:val="ListParagraphindent"/>
              <w:spacing w:after="120"/>
            </w:pPr>
            <w:r w:rsidRPr="00387919">
              <w:t>significance of property rights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1FCCD784" w14:textId="77777777" w:rsidR="00A2553E" w:rsidRDefault="00A2553E" w:rsidP="00627D2F">
      <w:pPr>
        <w:rPr>
          <w:sz w:val="2"/>
          <w:szCs w:val="2"/>
        </w:rPr>
      </w:pPr>
    </w:p>
    <w:p w14:paraId="1074AC29" w14:textId="77777777" w:rsidR="00A2553E" w:rsidRPr="009E3211" w:rsidRDefault="00A2553E" w:rsidP="00627D2F">
      <w:pPr>
        <w:rPr>
          <w:sz w:val="2"/>
          <w:szCs w:val="2"/>
        </w:rPr>
      </w:pPr>
    </w:p>
    <w:sectPr w:rsidR="00A2553E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B209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70D1"/>
    <w:multiLevelType w:val="hybridMultilevel"/>
    <w:tmpl w:val="A7C6E864"/>
    <w:lvl w:ilvl="0" w:tplc="628C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B00BC7"/>
    <w:multiLevelType w:val="hybridMultilevel"/>
    <w:tmpl w:val="3F1A1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0"/>
  </w:num>
  <w:num w:numId="9">
    <w:abstractNumId w:val="14"/>
  </w:num>
  <w:num w:numId="10">
    <w:abstractNumId w:val="19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15"/>
  </w:num>
  <w:num w:numId="19">
    <w:abstractNumId w:val="2"/>
  </w:num>
  <w:num w:numId="20">
    <w:abstractNumId w:val="7"/>
  </w:num>
  <w:num w:numId="21">
    <w:abstractNumId w:val="7"/>
  </w:num>
  <w:num w:numId="22">
    <w:abstractNumId w:val="7"/>
  </w:num>
  <w:num w:numId="23">
    <w:abstractNumId w:val="13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2241A"/>
    <w:rsid w:val="00447D8B"/>
    <w:rsid w:val="00451515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209B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1270-D12E-AE4C-9A33-97978358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720</Words>
  <Characters>4592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5302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2018-05-02T15:42:00Z</dcterms:modified>
</cp:coreProperties>
</file>