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8F3BD7C"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bookmarkStart w:id="0" w:name="_gjdgxs" w:colFirst="0" w:colLast="0"/>
      <w:bookmarkEnd w:id="0"/>
      <w:proofErr w:type="spellStart"/>
      <w:r w:rsidR="0088536D" w:rsidRPr="0088536D">
        <w:rPr>
          <w:b/>
          <w:sz w:val="28"/>
        </w:rPr>
        <w:t>Sciences</w:t>
      </w:r>
      <w:proofErr w:type="spellEnd"/>
      <w:r w:rsidR="0088536D" w:rsidRPr="0088536D">
        <w:rPr>
          <w:b/>
          <w:sz w:val="28"/>
        </w:rPr>
        <w:t xml:space="preserve"> et citoyens</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400"/>
        <w:gridCol w:w="360"/>
        <w:gridCol w:w="4400"/>
        <w:gridCol w:w="360"/>
        <w:gridCol w:w="4400"/>
      </w:tblGrid>
      <w:tr w:rsidR="001E7698" w:rsidRPr="005A1FA5" w14:paraId="2A80BE53" w14:textId="77777777" w:rsidTr="001E7698">
        <w:trPr>
          <w:jc w:val="center"/>
        </w:trPr>
        <w:tc>
          <w:tcPr>
            <w:tcW w:w="4400" w:type="dxa"/>
            <w:tcBorders>
              <w:top w:val="single" w:sz="2" w:space="0" w:color="auto"/>
              <w:left w:val="single" w:sz="2" w:space="0" w:color="auto"/>
              <w:bottom w:val="single" w:sz="2" w:space="0" w:color="auto"/>
              <w:right w:val="single" w:sz="2" w:space="0" w:color="auto"/>
            </w:tcBorders>
            <w:shd w:val="clear" w:color="auto" w:fill="FEECBC"/>
          </w:tcPr>
          <w:p w14:paraId="14156726" w14:textId="082555D5" w:rsidR="001E7698" w:rsidRPr="005A1FA5" w:rsidRDefault="001E7698" w:rsidP="006B741D">
            <w:pPr>
              <w:pStyle w:val="Tablestyle1"/>
              <w:rPr>
                <w:rFonts w:cs="Arial"/>
              </w:rPr>
            </w:pPr>
            <w:r w:rsidRPr="00AF2D93">
              <w:rPr>
                <w:b/>
              </w:rPr>
              <w:t>La</w:t>
            </w:r>
            <w:r w:rsidRPr="00A210EB">
              <w:rPr>
                <w:b/>
              </w:rPr>
              <w:t xml:space="preserve"> méthode scientifique et les connaissances scientifiques </w:t>
            </w:r>
            <w:r w:rsidRPr="00A210EB">
              <w:t xml:space="preserve">nous permettent de prendre des décisions éclairées et influencent notre vie quotidienne. </w:t>
            </w:r>
          </w:p>
        </w:tc>
        <w:tc>
          <w:tcPr>
            <w:tcW w:w="360" w:type="dxa"/>
            <w:tcBorders>
              <w:top w:val="nil"/>
              <w:left w:val="single" w:sz="2" w:space="0" w:color="auto"/>
              <w:bottom w:val="nil"/>
              <w:right w:val="single" w:sz="2" w:space="0" w:color="auto"/>
            </w:tcBorders>
            <w:shd w:val="clear" w:color="auto" w:fill="auto"/>
          </w:tcPr>
          <w:p w14:paraId="1422D24E" w14:textId="77777777" w:rsidR="001E7698" w:rsidRPr="005A1FA5" w:rsidRDefault="001E7698" w:rsidP="00D9672D">
            <w:pPr>
              <w:spacing w:before="120" w:after="120"/>
              <w:jc w:val="center"/>
              <w:rPr>
                <w:rFonts w:cs="Arial"/>
                <w:sz w:val="20"/>
              </w:rPr>
            </w:pPr>
          </w:p>
        </w:tc>
        <w:tc>
          <w:tcPr>
            <w:tcW w:w="4400" w:type="dxa"/>
            <w:tcBorders>
              <w:top w:val="single" w:sz="2" w:space="0" w:color="auto"/>
              <w:left w:val="single" w:sz="2" w:space="0" w:color="auto"/>
              <w:bottom w:val="single" w:sz="2" w:space="0" w:color="auto"/>
              <w:right w:val="single" w:sz="2" w:space="0" w:color="auto"/>
            </w:tcBorders>
            <w:shd w:val="clear" w:color="auto" w:fill="FEECBC"/>
          </w:tcPr>
          <w:p w14:paraId="16EAC857" w14:textId="46307323" w:rsidR="001E7698" w:rsidRPr="005A1FA5" w:rsidRDefault="001E7698" w:rsidP="00D9672D">
            <w:pPr>
              <w:pStyle w:val="Tablestyle1"/>
              <w:rPr>
                <w:rFonts w:cs="Arial"/>
              </w:rPr>
            </w:pPr>
            <w:r w:rsidRPr="00A210EB">
              <w:t xml:space="preserve">Les connaissances scientifiques permettent </w:t>
            </w:r>
            <w:r>
              <w:br/>
            </w:r>
            <w:r w:rsidRPr="00A210EB">
              <w:t>de développer des procédures, des techniques et des outils technologiques qui ont une incidence sur les</w:t>
            </w:r>
            <w:r w:rsidRPr="00A210EB">
              <w:rPr>
                <w:b/>
              </w:rPr>
              <w:t xml:space="preserve"> lieux de travail</w:t>
            </w:r>
            <w:r w:rsidRPr="00A210EB">
              <w:t>.</w:t>
            </w:r>
          </w:p>
        </w:tc>
        <w:tc>
          <w:tcPr>
            <w:tcW w:w="360" w:type="dxa"/>
            <w:tcBorders>
              <w:top w:val="nil"/>
              <w:left w:val="single" w:sz="2" w:space="0" w:color="auto"/>
              <w:bottom w:val="nil"/>
              <w:right w:val="single" w:sz="2" w:space="0" w:color="auto"/>
            </w:tcBorders>
          </w:tcPr>
          <w:p w14:paraId="48146874" w14:textId="77777777" w:rsidR="001E7698" w:rsidRPr="005A1FA5" w:rsidRDefault="001E7698" w:rsidP="00D9672D">
            <w:pPr>
              <w:spacing w:before="120" w:after="120"/>
              <w:jc w:val="center"/>
              <w:rPr>
                <w:rFonts w:cs="Arial"/>
                <w:sz w:val="20"/>
              </w:rPr>
            </w:pPr>
          </w:p>
        </w:tc>
        <w:tc>
          <w:tcPr>
            <w:tcW w:w="4400" w:type="dxa"/>
            <w:tcBorders>
              <w:top w:val="single" w:sz="2" w:space="0" w:color="auto"/>
              <w:left w:val="single" w:sz="4" w:space="0" w:color="auto"/>
              <w:bottom w:val="single" w:sz="2" w:space="0" w:color="auto"/>
              <w:right w:val="single" w:sz="2" w:space="0" w:color="auto"/>
            </w:tcBorders>
            <w:shd w:val="clear" w:color="auto" w:fill="FEECBC"/>
          </w:tcPr>
          <w:p w14:paraId="55B8B83C" w14:textId="51839D9B" w:rsidR="001E7698" w:rsidRPr="005A1FA5" w:rsidRDefault="001E7698" w:rsidP="00D9672D">
            <w:pPr>
              <w:pStyle w:val="Tablestyle1"/>
              <w:rPr>
                <w:b/>
                <w:bCs/>
                <w:szCs w:val="20"/>
                <w:lang w:eastAsia="ja-JP" w:bidi="en-US"/>
              </w:rPr>
            </w:pPr>
            <w:r w:rsidRPr="00A210EB">
              <w:t xml:space="preserve">Les connaissances scientifiques permettent aux êtres humains </w:t>
            </w:r>
            <w:r w:rsidRPr="00364B1A">
              <w:rPr>
                <w:b/>
              </w:rPr>
              <w:t>de</w:t>
            </w:r>
            <w:r w:rsidRPr="00A210EB">
              <w:t xml:space="preserve"> </w:t>
            </w:r>
            <w:r w:rsidRPr="00A210EB">
              <w:rPr>
                <w:b/>
              </w:rPr>
              <w:t>réagir et de s’adapter</w:t>
            </w:r>
            <w:r w:rsidRPr="00A210EB">
              <w:t xml:space="preserve"> aux changements qui se produisent tant </w:t>
            </w:r>
            <w:r>
              <w:br/>
            </w:r>
            <w:r w:rsidRPr="00A210EB">
              <w:t>à l’échelle locale qu’à l’échelle mondiale</w:t>
            </w:r>
            <w:r w:rsidR="00623D96">
              <w:t>.</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6A91D33B" w14:textId="77777777" w:rsidR="00AE6336" w:rsidRPr="00A210EB" w:rsidRDefault="00AE6336" w:rsidP="00AE6336">
            <w:pPr>
              <w:pStyle w:val="ListParagraph"/>
            </w:pPr>
            <w:r w:rsidRPr="00A210EB">
              <w:t xml:space="preserve">Faire preuve d’une curiosité intellectuelle soutenue sur un sujet scientifique ou un problème qui revêt un intérêt personnel, local ou mondial </w:t>
            </w:r>
          </w:p>
          <w:p w14:paraId="77616F7F" w14:textId="7282C59A" w:rsidR="00AE6336" w:rsidRPr="00A210EB" w:rsidRDefault="00AE6336" w:rsidP="00AE6336">
            <w:pPr>
              <w:pStyle w:val="ListParagraph"/>
            </w:pPr>
            <w:r w:rsidRPr="00A210EB">
              <w:t xml:space="preserve">Faire des observations dans le but de formuler ses propres questions, </w:t>
            </w:r>
            <w:r>
              <w:br/>
            </w:r>
            <w:r w:rsidRPr="00A210EB">
              <w:t>d’un niveau d’abstraction croissant, sur des phénomènes naturels</w:t>
            </w:r>
          </w:p>
          <w:p w14:paraId="5AF69311" w14:textId="6FFF5F02" w:rsidR="0024696F" w:rsidRPr="009E3F9B" w:rsidRDefault="00AE6336" w:rsidP="00AE6336">
            <w:pPr>
              <w:pStyle w:val="ListParagraph"/>
            </w:pPr>
            <w:r w:rsidRPr="00A210EB">
              <w:t xml:space="preserve">Formuler de multiples hypothèses et prédire de multiples résultats </w:t>
            </w:r>
          </w:p>
          <w:p w14:paraId="4074CDD7" w14:textId="347D36FC" w:rsidR="00137394" w:rsidRPr="009E3F9B" w:rsidRDefault="00C57750" w:rsidP="008457E5">
            <w:pPr>
              <w:pStyle w:val="Topic"/>
              <w:spacing w:before="80"/>
            </w:pPr>
            <w:r w:rsidRPr="00C57750">
              <w:rPr>
                <w:color w:val="auto"/>
                <w:szCs w:val="20"/>
              </w:rPr>
              <w:t>Planifier et exécuter</w:t>
            </w:r>
          </w:p>
          <w:p w14:paraId="12791967" w14:textId="1DE3A826" w:rsidR="00AE6336" w:rsidRPr="00A210EB" w:rsidRDefault="00AE6336" w:rsidP="00AE6336">
            <w:pPr>
              <w:pStyle w:val="ListParagraph"/>
            </w:pPr>
            <w:r w:rsidRPr="00A210EB">
              <w:t xml:space="preserve">Planifier, sélectionner et utiliser, en collaboration et individuellement, des méthodes de recherche appropriées, y compris des travaux sur le terrain </w:t>
            </w:r>
            <w:r>
              <w:br/>
            </w:r>
            <w:r w:rsidRPr="00A210EB">
              <w:t>et des expériences en laboratoire, afin de recueillir des données fiables (qualitatives et quantitatives)</w:t>
            </w:r>
          </w:p>
          <w:p w14:paraId="4AD0496D" w14:textId="41B66F61" w:rsidR="00AE6336" w:rsidRPr="00A210EB" w:rsidRDefault="00AE6336" w:rsidP="00AE6336">
            <w:pPr>
              <w:pStyle w:val="ListParagraph"/>
            </w:pPr>
            <w:r w:rsidRPr="00A210EB">
              <w:t xml:space="preserve">Évaluer les risques et aborder les questions éthiques, culturelles </w:t>
            </w:r>
            <w:r>
              <w:br/>
            </w:r>
            <w:r w:rsidRPr="00A210EB">
              <w:t>et environnementales liées à ses propres méthodes</w:t>
            </w:r>
          </w:p>
          <w:p w14:paraId="339DBF9A" w14:textId="77777777" w:rsidR="00AE6336" w:rsidRPr="00A210EB" w:rsidRDefault="00AE6336" w:rsidP="00AE6336">
            <w:pPr>
              <w:pStyle w:val="ListParagraph"/>
            </w:pPr>
            <w:r w:rsidRPr="00A210EB">
              <w:t xml:space="preserve">Utiliser les unités SI et l’équipement </w:t>
            </w:r>
            <w:r>
              <w:t>adéquats</w:t>
            </w:r>
            <w:r w:rsidRPr="00A210EB">
              <w:t>, y compris des technologies numériques, pour recueillir et consigner des données de façon systématique et précise</w:t>
            </w:r>
            <w:r w:rsidRPr="00A210EB">
              <w:rPr>
                <w:color w:val="008000"/>
              </w:rPr>
              <w:t xml:space="preserve"> </w:t>
            </w:r>
          </w:p>
          <w:p w14:paraId="45CC4B17" w14:textId="77777777" w:rsidR="00AE6336" w:rsidRPr="00A210EB" w:rsidRDefault="00AE6336" w:rsidP="00AE6336">
            <w:pPr>
              <w:pStyle w:val="ListParagraphwithsub-bullets"/>
            </w:pPr>
            <w:r w:rsidRPr="00A210EB">
              <w:t>Appliquer les concepts d’exactitude et de précision aux procédures expérimentales et aux données</w:t>
            </w:r>
            <w:r>
              <w:t xml:space="preserve"> </w:t>
            </w:r>
            <w:r w:rsidRPr="00A210EB">
              <w:t>:</w:t>
            </w:r>
          </w:p>
          <w:p w14:paraId="49698A85" w14:textId="77777777" w:rsidR="00AE6336" w:rsidRPr="00A210EB" w:rsidRDefault="00AE6336" w:rsidP="00AE6336">
            <w:pPr>
              <w:pStyle w:val="ListParagraphindent"/>
            </w:pPr>
            <w:r w:rsidRPr="00A210EB">
              <w:t>chiffres significatifs</w:t>
            </w:r>
          </w:p>
          <w:p w14:paraId="70F3EFFF" w14:textId="77777777" w:rsidR="00AE6336" w:rsidRPr="00A210EB" w:rsidRDefault="00AE6336" w:rsidP="00AE6336">
            <w:pPr>
              <w:pStyle w:val="ListParagraphindent"/>
            </w:pPr>
            <w:r w:rsidRPr="00A210EB">
              <w:t>incertitude</w:t>
            </w:r>
          </w:p>
          <w:p w14:paraId="61D86295" w14:textId="594B081D" w:rsidR="00137394" w:rsidRPr="009E3F9B" w:rsidRDefault="00AE6336" w:rsidP="00AE6336">
            <w:pPr>
              <w:pStyle w:val="ListParagraphindent"/>
              <w:spacing w:after="120"/>
            </w:pPr>
            <w:r w:rsidRPr="00A210EB">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4B4F93E3" w14:textId="77777777" w:rsidR="00AE6336" w:rsidRPr="00A210EB" w:rsidRDefault="00AE6336" w:rsidP="00AE6336">
            <w:pPr>
              <w:pStyle w:val="ListParagraph"/>
              <w:rPr>
                <w:b/>
              </w:rPr>
            </w:pPr>
            <w:r w:rsidRPr="00A210EB">
              <w:rPr>
                <w:b/>
              </w:rPr>
              <w:t xml:space="preserve">Décisions fondées sur des faits </w:t>
            </w:r>
            <w:r w:rsidRPr="00A210EB">
              <w:t>scientifiques</w:t>
            </w:r>
          </w:p>
          <w:p w14:paraId="46E94D79" w14:textId="1D2A1759" w:rsidR="00AE6336" w:rsidRPr="00A210EB" w:rsidRDefault="00AE6336" w:rsidP="00AE6336">
            <w:pPr>
              <w:pStyle w:val="ListParagraph"/>
            </w:pPr>
            <w:r w:rsidRPr="00A210EB">
              <w:rPr>
                <w:b/>
              </w:rPr>
              <w:t>Pratiques d’hygiène individuelle et publique</w:t>
            </w:r>
            <w:r w:rsidRPr="00A210EB">
              <w:t xml:space="preserve">, y compris </w:t>
            </w:r>
            <w:r>
              <w:br/>
            </w:r>
            <w:r w:rsidRPr="00A210EB">
              <w:t xml:space="preserve">les pratiques traditionnelles autochtones en matière de </w:t>
            </w:r>
            <w:r>
              <w:t xml:space="preserve">santé </w:t>
            </w:r>
            <w:r>
              <w:br/>
            </w:r>
            <w:r w:rsidRPr="00A210EB">
              <w:t>et de guérison</w:t>
            </w:r>
          </w:p>
          <w:p w14:paraId="7F4DE4E8" w14:textId="77777777" w:rsidR="00AE6336" w:rsidRPr="00A210EB" w:rsidRDefault="00AE6336" w:rsidP="00AE6336">
            <w:pPr>
              <w:pStyle w:val="ListParagraph"/>
              <w:rPr>
                <w:b/>
              </w:rPr>
            </w:pPr>
            <w:r w:rsidRPr="00A210EB">
              <w:t>Impact des</w:t>
            </w:r>
            <w:r w:rsidRPr="00A210EB">
              <w:rPr>
                <w:b/>
              </w:rPr>
              <w:t xml:space="preserve"> technologies</w:t>
            </w:r>
          </w:p>
          <w:p w14:paraId="6A53A332" w14:textId="77777777" w:rsidR="00AE6336" w:rsidRPr="00A210EB" w:rsidRDefault="00AE6336" w:rsidP="00AE6336">
            <w:pPr>
              <w:pStyle w:val="ListParagraph"/>
              <w:rPr>
                <w:b/>
              </w:rPr>
            </w:pPr>
            <w:r w:rsidRPr="00A210EB">
              <w:t>Sensibilisation et</w:t>
            </w:r>
            <w:r w:rsidRPr="00A210EB">
              <w:rPr>
                <w:b/>
              </w:rPr>
              <w:t xml:space="preserve"> sécurité individuelle </w:t>
            </w:r>
          </w:p>
          <w:p w14:paraId="25A8AC60" w14:textId="77777777" w:rsidR="00AE6336" w:rsidRPr="00A210EB" w:rsidRDefault="00AE6336" w:rsidP="00AE6336">
            <w:pPr>
              <w:pStyle w:val="ListParagraph"/>
              <w:rPr>
                <w:b/>
              </w:rPr>
            </w:pPr>
            <w:r w:rsidRPr="00A210EB">
              <w:rPr>
                <w:b/>
              </w:rPr>
              <w:t>Sécurité au travail</w:t>
            </w:r>
          </w:p>
          <w:p w14:paraId="52E9B857" w14:textId="77777777" w:rsidR="00AE6336" w:rsidRPr="00A210EB" w:rsidRDefault="00AE6336" w:rsidP="00AE6336">
            <w:pPr>
              <w:pStyle w:val="ListParagraph"/>
              <w:rPr>
                <w:b/>
              </w:rPr>
            </w:pPr>
            <w:r w:rsidRPr="00A210EB">
              <w:rPr>
                <w:b/>
              </w:rPr>
              <w:t>Certification</w:t>
            </w:r>
          </w:p>
          <w:p w14:paraId="6B51B6CC" w14:textId="77777777" w:rsidR="00AE6336" w:rsidRPr="00A210EB" w:rsidRDefault="00AE6336" w:rsidP="00AE6336">
            <w:pPr>
              <w:pStyle w:val="ListParagraph"/>
              <w:rPr>
                <w:b/>
              </w:rPr>
            </w:pPr>
            <w:r w:rsidRPr="00A210EB">
              <w:rPr>
                <w:b/>
              </w:rPr>
              <w:t xml:space="preserve">Applications pratiques de la science </w:t>
            </w:r>
            <w:r w:rsidRPr="00A210EB">
              <w:t>en milieu de travail</w:t>
            </w:r>
          </w:p>
          <w:p w14:paraId="38DE9E1B" w14:textId="77777777" w:rsidR="00AE6336" w:rsidRPr="00A210EB" w:rsidRDefault="00AE6336" w:rsidP="00AE6336">
            <w:pPr>
              <w:pStyle w:val="ListParagraph"/>
              <w:rPr>
                <w:b/>
              </w:rPr>
            </w:pPr>
            <w:r w:rsidRPr="00A210EB">
              <w:rPr>
                <w:b/>
              </w:rPr>
              <w:t xml:space="preserve">Impacts de la technologie </w:t>
            </w:r>
            <w:r w:rsidRPr="00A210EB">
              <w:t>en milieu de travail</w:t>
            </w:r>
          </w:p>
          <w:p w14:paraId="4F643E29" w14:textId="77777777" w:rsidR="00AE6336" w:rsidRPr="00A210EB" w:rsidRDefault="00AE6336" w:rsidP="00AE6336">
            <w:pPr>
              <w:pStyle w:val="ListParagraph"/>
              <w:rPr>
                <w:b/>
              </w:rPr>
            </w:pPr>
            <w:r w:rsidRPr="00A210EB">
              <w:rPr>
                <w:b/>
              </w:rPr>
              <w:t>Applications de la science des matériaux</w:t>
            </w:r>
          </w:p>
          <w:p w14:paraId="53B18841" w14:textId="77777777" w:rsidR="00AE6336" w:rsidRPr="00A210EB" w:rsidRDefault="00AE6336" w:rsidP="00AE6336">
            <w:pPr>
              <w:pStyle w:val="ListParagraph"/>
              <w:rPr>
                <w:b/>
              </w:rPr>
            </w:pPr>
            <w:r w:rsidRPr="00A210EB">
              <w:rPr>
                <w:b/>
              </w:rPr>
              <w:t>Innovations scientifiques bénéfiques</w:t>
            </w:r>
          </w:p>
          <w:p w14:paraId="5CC50BE4" w14:textId="77777777" w:rsidR="00AE6336" w:rsidRPr="00A210EB" w:rsidRDefault="00AE6336" w:rsidP="00AE6336">
            <w:pPr>
              <w:pStyle w:val="ListParagraph"/>
              <w:rPr>
                <w:b/>
              </w:rPr>
            </w:pPr>
            <w:r w:rsidRPr="00A210EB">
              <w:rPr>
                <w:b/>
              </w:rPr>
              <w:t>Catastrophes naturelles et interventions</w:t>
            </w:r>
          </w:p>
          <w:p w14:paraId="0E660159" w14:textId="77777777" w:rsidR="00AE6336" w:rsidRPr="00A210EB" w:rsidRDefault="00AE6336" w:rsidP="00AE6336">
            <w:pPr>
              <w:pStyle w:val="ListParagraphwithsub-bullets"/>
              <w:rPr>
                <w:rFonts w:ascii="Courier New" w:eastAsia="Courier New" w:hAnsi="Courier New" w:cs="Courier New"/>
              </w:rPr>
            </w:pPr>
            <w:r w:rsidRPr="00A210EB">
              <w:t>Répercussions des activités humaines sur les systèmes planétaires :</w:t>
            </w:r>
          </w:p>
          <w:p w14:paraId="7A4E6CCC" w14:textId="77777777" w:rsidR="00AE6336" w:rsidRPr="00AE6336" w:rsidRDefault="00AE6336" w:rsidP="00AE6336">
            <w:pPr>
              <w:pStyle w:val="ListParagraphindent"/>
              <w:rPr>
                <w:b/>
              </w:rPr>
            </w:pPr>
            <w:r w:rsidRPr="00AE6336">
              <w:rPr>
                <w:b/>
              </w:rPr>
              <w:t>ressources naturelles</w:t>
            </w:r>
          </w:p>
          <w:p w14:paraId="2DB0DA87" w14:textId="77777777" w:rsidR="00AE6336" w:rsidRPr="00AE6336" w:rsidRDefault="00AE6336" w:rsidP="00AE6336">
            <w:pPr>
              <w:pStyle w:val="ListparagraphidentLastsub-bullet"/>
              <w:rPr>
                <w:b/>
              </w:rPr>
            </w:pPr>
            <w:r w:rsidRPr="00AE6336">
              <w:rPr>
                <w:b/>
              </w:rPr>
              <w:t>effets des changements climatiques</w:t>
            </w:r>
          </w:p>
          <w:p w14:paraId="03C90176" w14:textId="74BC2FCD" w:rsidR="0024696F" w:rsidRPr="008457E5" w:rsidRDefault="00AE6336" w:rsidP="00AE6336">
            <w:pPr>
              <w:pStyle w:val="ListParagraph"/>
              <w:rPr>
                <w:b/>
              </w:rPr>
            </w:pPr>
            <w:bookmarkStart w:id="1" w:name="_3znysh7" w:colFirst="0" w:colLast="0"/>
            <w:bookmarkEnd w:id="1"/>
            <w:r w:rsidRPr="00A210EB">
              <w:rPr>
                <w:b/>
              </w:rPr>
              <w:t xml:space="preserve">Actions et décisions </w:t>
            </w:r>
            <w:r w:rsidRPr="00A210EB">
              <w:t xml:space="preserve">ayant une influence sur l’environnement local et mondial, et sur celui des </w:t>
            </w:r>
            <w:r>
              <w:t>peuples autochtones</w:t>
            </w:r>
            <w:r w:rsidR="0096633D" w:rsidRPr="00A84487">
              <w:t xml:space="preserve"> </w:t>
            </w:r>
          </w:p>
        </w:tc>
      </w:tr>
    </w:tbl>
    <w:p w14:paraId="1524A218" w14:textId="4D770B03"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88536D" w:rsidRPr="0088536D">
        <w:rPr>
          <w:b/>
          <w:sz w:val="28"/>
        </w:rPr>
        <w:t>Sciences et citoyens</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11BDAEB5" w14:textId="77777777" w:rsidR="00AE6336" w:rsidRPr="00A210EB" w:rsidRDefault="00AE6336" w:rsidP="00AE6336">
            <w:pPr>
              <w:pStyle w:val="ListParagraph"/>
            </w:pPr>
            <w:r w:rsidRPr="00A210EB">
              <w:t>Découvrir son environnement immédiat et l’interpréter</w:t>
            </w:r>
          </w:p>
          <w:p w14:paraId="34E409E8" w14:textId="77777777" w:rsidR="00AE6336" w:rsidRPr="00A210EB" w:rsidRDefault="00AE6336" w:rsidP="00AE6336">
            <w:pPr>
              <w:pStyle w:val="ListParagraph"/>
            </w:pPr>
            <w:r w:rsidRPr="00A210EB">
              <w:t>Recourir aux perspectives et connaissances des peuples autochtones, aux autres modes d’acquisition des connaissances et aux connaissances locales comme sources d’information</w:t>
            </w:r>
          </w:p>
          <w:p w14:paraId="2B5CCCF1" w14:textId="77777777" w:rsidR="00AE6336" w:rsidRPr="00A210EB" w:rsidRDefault="00AE6336" w:rsidP="00AE6336">
            <w:pPr>
              <w:pStyle w:val="ListParagraph"/>
            </w:pPr>
            <w:r w:rsidRPr="00A210EB">
              <w:t xml:space="preserve">Relever et analyser les régularités, les tendances et les rapprochements dans les données, notamment en décrivant les relations entre les variables, en effectuant des calculs et en </w:t>
            </w:r>
            <w:r>
              <w:t>relevant</w:t>
            </w:r>
            <w:r w:rsidRPr="00A210EB">
              <w:t xml:space="preserve"> les incohérences </w:t>
            </w:r>
          </w:p>
          <w:p w14:paraId="222F1437" w14:textId="77777777" w:rsidR="00AE6336" w:rsidRPr="00A210EB" w:rsidRDefault="00AE6336" w:rsidP="00AE6336">
            <w:pPr>
              <w:pStyle w:val="ListParagraph"/>
            </w:pPr>
            <w:r w:rsidRPr="00A210EB">
              <w:t>Tracer, analyser et interpréter des graphiques, des modèles et des diagrammes</w:t>
            </w:r>
          </w:p>
          <w:p w14:paraId="03275395" w14:textId="77777777" w:rsidR="00AE6336" w:rsidRPr="00A210EB" w:rsidRDefault="00AE6336" w:rsidP="00AE6336">
            <w:pPr>
              <w:pStyle w:val="ListParagraph"/>
            </w:pPr>
            <w:r w:rsidRPr="00A210EB">
              <w:t>Appliquer ses connaissances des concepts scientifiques pour tirer des conclusions correspondant aux éléments de preuve</w:t>
            </w:r>
          </w:p>
          <w:p w14:paraId="075A73C7" w14:textId="16BE2731" w:rsidR="00334E04" w:rsidRPr="009E3F9B" w:rsidRDefault="00AE6336" w:rsidP="00AE6336">
            <w:pPr>
              <w:pStyle w:val="ListParagraph"/>
            </w:pPr>
            <w:r w:rsidRPr="00A210EB">
              <w:t>Analyser des relations de cause à effet</w:t>
            </w:r>
          </w:p>
          <w:p w14:paraId="431401B1" w14:textId="77777777" w:rsidR="00C57750" w:rsidRPr="009E3F9B" w:rsidRDefault="00C57750" w:rsidP="00C57750">
            <w:pPr>
              <w:pStyle w:val="Topic"/>
            </w:pPr>
            <w:r w:rsidRPr="00C57750">
              <w:rPr>
                <w:color w:val="auto"/>
                <w:szCs w:val="20"/>
              </w:rPr>
              <w:t>Évaluer</w:t>
            </w:r>
          </w:p>
          <w:p w14:paraId="68406350" w14:textId="77777777" w:rsidR="00AE6336" w:rsidRPr="00A210EB" w:rsidRDefault="00AE6336" w:rsidP="00AE6336">
            <w:pPr>
              <w:pStyle w:val="ListParagraph"/>
            </w:pPr>
            <w:r w:rsidRPr="00A210EB">
              <w:t>Évaluer ses méthodes et conditions expérimentales, notamment en déterminant des sources d’erreur ou d’incertitude et des variables de confusion, et en examinant d’autres explications et conclusions</w:t>
            </w:r>
          </w:p>
          <w:p w14:paraId="092EF1B9" w14:textId="46237F8A" w:rsidR="00AE6336" w:rsidRPr="00A210EB" w:rsidRDefault="00AE6336" w:rsidP="00AE6336">
            <w:pPr>
              <w:pStyle w:val="ListParagraph"/>
            </w:pPr>
            <w:r w:rsidRPr="00A210EB">
              <w:t xml:space="preserve">Décrire des moyens précis d’améliorer ses méthodes de recherche et la qualité </w:t>
            </w:r>
            <w:r w:rsidR="007B5ECC">
              <w:br/>
            </w:r>
            <w:r w:rsidRPr="00A210EB">
              <w:t xml:space="preserve">de ses données </w:t>
            </w:r>
          </w:p>
          <w:p w14:paraId="68FBEAC5" w14:textId="5AE0A8DF" w:rsidR="00AE6336" w:rsidRPr="00A210EB" w:rsidRDefault="00AE6336" w:rsidP="00AE6336">
            <w:pPr>
              <w:pStyle w:val="ListParagraph"/>
            </w:pPr>
            <w:r w:rsidRPr="00A210EB">
              <w:t xml:space="preserve">Évaluer la validité et les limites d’un modèle ou d’une analogie décrivant </w:t>
            </w:r>
            <w:r w:rsidR="007B5ECC">
              <w:br/>
            </w:r>
            <w:r w:rsidRPr="00A210EB">
              <w:t xml:space="preserve">le phénomène étudié </w:t>
            </w:r>
          </w:p>
          <w:p w14:paraId="236A79FC" w14:textId="77777777" w:rsidR="00AE6336" w:rsidRPr="00A210EB" w:rsidRDefault="00AE6336" w:rsidP="00AE6336">
            <w:pPr>
              <w:pStyle w:val="ListParagraph"/>
            </w:pPr>
            <w:r w:rsidRPr="00A210EB">
              <w:t xml:space="preserve">Être au fait de la fragilité des hypothèses, remettre en question l’information fournie et déceler les idées reçues dans son propre travail ainsi que dans les sources primaires et secondaires </w:t>
            </w:r>
          </w:p>
          <w:p w14:paraId="46D67A09" w14:textId="77BB67BF" w:rsidR="00AE6336" w:rsidRPr="00A210EB" w:rsidRDefault="00AE6336" w:rsidP="00AE6336">
            <w:pPr>
              <w:pStyle w:val="ListParagraph"/>
            </w:pPr>
            <w:r w:rsidRPr="00A210EB">
              <w:t xml:space="preserve">Tenir compte de l’évolution du savoir attribuable au développement des outils </w:t>
            </w:r>
            <w:r w:rsidR="007B5ECC">
              <w:br/>
            </w:r>
            <w:r w:rsidRPr="00A210EB">
              <w:t>et des technologies</w:t>
            </w:r>
          </w:p>
          <w:p w14:paraId="2D147BAB" w14:textId="77777777" w:rsidR="00AE6336" w:rsidRPr="00A210EB" w:rsidRDefault="00AE6336" w:rsidP="00AE6336">
            <w:pPr>
              <w:pStyle w:val="ListParagraph"/>
            </w:pPr>
            <w:r w:rsidRPr="00A210EB">
              <w:t>Établir des liens entre les explorations scientifiques et les possibilités de carrière en sciences</w:t>
            </w:r>
          </w:p>
          <w:p w14:paraId="287E313D" w14:textId="4E72B34D" w:rsidR="00334E04" w:rsidRPr="00A00B8B" w:rsidRDefault="00AE6336" w:rsidP="007B5ECC">
            <w:pPr>
              <w:pStyle w:val="ListParagraph"/>
              <w:spacing w:after="120"/>
            </w:pPr>
            <w:r w:rsidRPr="00A210EB">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51AA693B"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88536D" w:rsidRPr="0088536D">
        <w:rPr>
          <w:b/>
          <w:sz w:val="28"/>
        </w:rPr>
        <w:t>Sciences et citoyens</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58F31A3C" w14:textId="0F1BB1BA" w:rsidR="007B5ECC" w:rsidRPr="00A210EB" w:rsidRDefault="007B5ECC" w:rsidP="007B5ECC">
            <w:pPr>
              <w:pStyle w:val="ListParagraph"/>
              <w:spacing w:before="120"/>
            </w:pPr>
            <w:r w:rsidRPr="00A210EB">
              <w:t xml:space="preserve">Réfléchir aux conséquences sociales, éthiques et environnementales des résultats </w:t>
            </w:r>
            <w:r>
              <w:br/>
            </w:r>
            <w:r w:rsidRPr="00A210EB">
              <w:t xml:space="preserve">de ses propres recherches et d’autres travaux de recherche </w:t>
            </w:r>
          </w:p>
          <w:p w14:paraId="01424691" w14:textId="77777777" w:rsidR="007B5ECC" w:rsidRPr="00A210EB" w:rsidRDefault="007B5ECC" w:rsidP="007B5ECC">
            <w:pPr>
              <w:pStyle w:val="ListParagraph"/>
            </w:pPr>
            <w:r w:rsidRPr="00A210EB">
              <w:t>Procéder à une analyse critique de l’information provenant de sources primaires et secondaires et évaluer les approches employées pour la résolution des problèmes</w:t>
            </w:r>
          </w:p>
          <w:p w14:paraId="73A776D6" w14:textId="6699E930" w:rsidR="00A00B8B" w:rsidRDefault="007B5ECC" w:rsidP="007B5ECC">
            <w:pPr>
              <w:pStyle w:val="ListParagraph"/>
            </w:pPr>
            <w:r w:rsidRPr="00A210EB">
              <w:t xml:space="preserve">Évaluer les risques </w:t>
            </w:r>
            <w:r>
              <w:t>du point de vue de</w:t>
            </w:r>
            <w:r w:rsidRPr="00A210EB" w:rsidDel="00A210EB">
              <w:t xml:space="preserve"> </w:t>
            </w:r>
            <w:r w:rsidRPr="00A210EB">
              <w:t xml:space="preserve">la sécurité personnelle et </w:t>
            </w:r>
            <w:r>
              <w:t xml:space="preserve">de </w:t>
            </w:r>
            <w:r w:rsidRPr="00A210EB">
              <w:t>la responsabilité sociale</w:t>
            </w:r>
          </w:p>
          <w:p w14:paraId="37637E1B" w14:textId="7A86EF91" w:rsidR="00AF03E3" w:rsidRPr="009E3F9B" w:rsidRDefault="00AF03E3" w:rsidP="00BD7ACD">
            <w:pPr>
              <w:pStyle w:val="Topic"/>
            </w:pPr>
            <w:r w:rsidRPr="00C57750">
              <w:rPr>
                <w:color w:val="auto"/>
                <w:szCs w:val="20"/>
              </w:rPr>
              <w:t>Appliquer et innover</w:t>
            </w:r>
          </w:p>
          <w:p w14:paraId="7B0FC297" w14:textId="5D3EC337" w:rsidR="00AE6336" w:rsidRPr="00A210EB" w:rsidRDefault="00AE6336" w:rsidP="00AE6336">
            <w:pPr>
              <w:pStyle w:val="ListParagraph"/>
            </w:pPr>
            <w:r w:rsidRPr="00A210EB">
              <w:t xml:space="preserve">Contribuer au bien-être des membres de la communauté, à celui de la collectivité </w:t>
            </w:r>
            <w:r w:rsidR="00D90462">
              <w:br/>
            </w:r>
            <w:r w:rsidRPr="00A210EB">
              <w:t>et de la planète, ainsi qu’à son propre bien-être, en faisant appel à des méthodes individuelles ou des approches axées sur la collaboration</w:t>
            </w:r>
          </w:p>
          <w:p w14:paraId="26A907E1" w14:textId="77777777" w:rsidR="00AE6336" w:rsidRPr="00A210EB" w:rsidRDefault="00AE6336" w:rsidP="00AE6336">
            <w:pPr>
              <w:pStyle w:val="ListParagraph"/>
            </w:pPr>
            <w:r w:rsidRPr="00A210EB">
              <w:t>Concevoir, en coopération, des projets ayant des liens et des applications à l’échelle locale ou mondiale</w:t>
            </w:r>
          </w:p>
          <w:p w14:paraId="3DA0014E" w14:textId="4BD40705" w:rsidR="00AE6336" w:rsidRPr="00A210EB" w:rsidRDefault="00AE6336" w:rsidP="00AE6336">
            <w:pPr>
              <w:pStyle w:val="ListParagraph"/>
            </w:pPr>
            <w:r w:rsidRPr="00A210EB">
              <w:t xml:space="preserve">Contribuer, par la recherche, à trouver des solutions à des problèmes locaux </w:t>
            </w:r>
            <w:r w:rsidR="00D90462">
              <w:br/>
            </w:r>
            <w:r w:rsidRPr="00A210EB">
              <w:t>ou mondiaux</w:t>
            </w:r>
          </w:p>
          <w:p w14:paraId="3E5EDA83" w14:textId="201E3631" w:rsidR="00AE6336" w:rsidRPr="00A210EB" w:rsidRDefault="00AE6336" w:rsidP="00AE6336">
            <w:pPr>
              <w:pStyle w:val="ListParagraph"/>
            </w:pPr>
            <w:r w:rsidRPr="00A210EB">
              <w:t xml:space="preserve">Mettre en pratique de multiples stratégies afin de résoudre des problèmes dans </w:t>
            </w:r>
            <w:r w:rsidR="00D90462">
              <w:br/>
            </w:r>
            <w:r w:rsidRPr="00A210EB">
              <w:t>un contexte de vie réelle, expérimental ou conceptuel</w:t>
            </w:r>
          </w:p>
          <w:p w14:paraId="4E60C193" w14:textId="57F1B0E0" w:rsidR="00AF03E3" w:rsidRPr="008A58DF" w:rsidRDefault="00AE6336" w:rsidP="00AE6336">
            <w:pPr>
              <w:pStyle w:val="ListParagraph"/>
              <w:rPr>
                <w:b/>
              </w:rPr>
            </w:pPr>
            <w:r w:rsidRPr="00A210EB">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02832F4D" w14:textId="77777777" w:rsidR="00AE6336" w:rsidRPr="00A210EB" w:rsidRDefault="00AE6336" w:rsidP="00AE6336">
            <w:pPr>
              <w:pStyle w:val="ListParagraph"/>
            </w:pPr>
            <w:r w:rsidRPr="00A210EB">
              <w:t>Élaborer des modèles concrets ou théoriques pour décrire un phénomène</w:t>
            </w:r>
          </w:p>
          <w:p w14:paraId="7DBA4343" w14:textId="77777777" w:rsidR="00AE6336" w:rsidRPr="00A210EB" w:rsidRDefault="00AE6336" w:rsidP="00AE6336">
            <w:pPr>
              <w:pStyle w:val="ListParagraph"/>
            </w:pPr>
            <w:r w:rsidRPr="00A210EB">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6DB34B35" w:rsidR="00AF03E3" w:rsidRPr="009E3F9B" w:rsidRDefault="00AE6336" w:rsidP="00AE6336">
            <w:pPr>
              <w:pStyle w:val="ListParagraph"/>
              <w:spacing w:after="120"/>
            </w:pPr>
            <w:r w:rsidRPr="00A210EB">
              <w:t xml:space="preserve">Exprimer et approfondir une variété d’expériences, de perspectives et d’interprétations du monde par rapport au </w:t>
            </w:r>
            <w:r w:rsidRPr="00A210EB">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bookmarkStart w:id="2" w:name="_GoBack"/>
      <w:bookmarkEnd w:id="2"/>
    </w:p>
    <w:sectPr w:rsidR="00B206D3" w:rsidRPr="009E3F9B" w:rsidSect="00EB15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mbria"/>
    <w:charset w:val="00"/>
    <w:family w:val="auto"/>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572B82">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75860"/>
    <w:multiLevelType w:val="multilevel"/>
    <w:tmpl w:val="5B5AF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6CE3FAA"/>
    <w:multiLevelType w:val="multilevel"/>
    <w:tmpl w:val="8C1483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7864F80"/>
    <w:multiLevelType w:val="hybridMultilevel"/>
    <w:tmpl w:val="65200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46E03E2"/>
    <w:multiLevelType w:val="multilevel"/>
    <w:tmpl w:val="75CCB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1">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9CE2A5A"/>
    <w:multiLevelType w:val="multilevel"/>
    <w:tmpl w:val="7884C0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C065B80"/>
    <w:multiLevelType w:val="multilevel"/>
    <w:tmpl w:val="8DC8C2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E513435"/>
    <w:multiLevelType w:val="multilevel"/>
    <w:tmpl w:val="0700D6E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A41E34"/>
    <w:multiLevelType w:val="hybridMultilevel"/>
    <w:tmpl w:val="6E041B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F8855D0"/>
    <w:multiLevelType w:val="hybridMultilevel"/>
    <w:tmpl w:val="1834EA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16E09D7"/>
    <w:multiLevelType w:val="multilevel"/>
    <w:tmpl w:val="5674FF6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3B980349"/>
    <w:multiLevelType w:val="multilevel"/>
    <w:tmpl w:val="5D90D9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nsid w:val="41F7746B"/>
    <w:multiLevelType w:val="multilevel"/>
    <w:tmpl w:val="E500BDC2"/>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42766138"/>
    <w:multiLevelType w:val="multilevel"/>
    <w:tmpl w:val="6F78F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FF954F5"/>
    <w:multiLevelType w:val="multilevel"/>
    <w:tmpl w:val="0F440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F6332AB"/>
    <w:multiLevelType w:val="multilevel"/>
    <w:tmpl w:val="F34E9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9">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63C13BB5"/>
    <w:multiLevelType w:val="multilevel"/>
    <w:tmpl w:val="B99039F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4">
    <w:nsid w:val="6AEA55D9"/>
    <w:multiLevelType w:val="multilevel"/>
    <w:tmpl w:val="A510F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7">
    <w:nsid w:val="73D32D76"/>
    <w:multiLevelType w:val="multilevel"/>
    <w:tmpl w:val="58A8A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7B47C0B"/>
    <w:multiLevelType w:val="hybridMultilevel"/>
    <w:tmpl w:val="6ED088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2"/>
  </w:num>
  <w:num w:numId="3">
    <w:abstractNumId w:val="43"/>
  </w:num>
  <w:num w:numId="4">
    <w:abstractNumId w:val="2"/>
  </w:num>
  <w:num w:numId="5">
    <w:abstractNumId w:val="46"/>
  </w:num>
  <w:num w:numId="6">
    <w:abstractNumId w:val="1"/>
  </w:num>
  <w:num w:numId="7">
    <w:abstractNumId w:val="38"/>
  </w:num>
  <w:num w:numId="8">
    <w:abstractNumId w:val="0"/>
  </w:num>
  <w:num w:numId="9">
    <w:abstractNumId w:val="36"/>
  </w:num>
  <w:num w:numId="10">
    <w:abstractNumId w:val="49"/>
  </w:num>
  <w:num w:numId="11">
    <w:abstractNumId w:val="13"/>
  </w:num>
  <w:num w:numId="12">
    <w:abstractNumId w:val="30"/>
  </w:num>
  <w:num w:numId="13">
    <w:abstractNumId w:val="11"/>
  </w:num>
  <w:num w:numId="14">
    <w:abstractNumId w:val="42"/>
  </w:num>
  <w:num w:numId="15">
    <w:abstractNumId w:val="45"/>
  </w:num>
  <w:num w:numId="16">
    <w:abstractNumId w:val="32"/>
  </w:num>
  <w:num w:numId="17">
    <w:abstractNumId w:val="26"/>
  </w:num>
  <w:num w:numId="18">
    <w:abstractNumId w:val="4"/>
  </w:num>
  <w:num w:numId="19">
    <w:abstractNumId w:val="7"/>
  </w:num>
  <w:num w:numId="20">
    <w:abstractNumId w:val="20"/>
  </w:num>
  <w:num w:numId="21">
    <w:abstractNumId w:val="31"/>
  </w:num>
  <w:num w:numId="22">
    <w:abstractNumId w:val="35"/>
  </w:num>
  <w:num w:numId="23">
    <w:abstractNumId w:val="40"/>
  </w:num>
  <w:num w:numId="24">
    <w:abstractNumId w:val="25"/>
  </w:num>
  <w:num w:numId="25">
    <w:abstractNumId w:val="21"/>
  </w:num>
  <w:num w:numId="26">
    <w:abstractNumId w:val="39"/>
  </w:num>
  <w:num w:numId="27">
    <w:abstractNumId w:val="22"/>
  </w:num>
  <w:num w:numId="28">
    <w:abstractNumId w:val="10"/>
  </w:num>
  <w:num w:numId="29">
    <w:abstractNumId w:val="8"/>
  </w:num>
  <w:num w:numId="30">
    <w:abstractNumId w:val="23"/>
  </w:num>
  <w:num w:numId="31">
    <w:abstractNumId w:val="33"/>
  </w:num>
  <w:num w:numId="32">
    <w:abstractNumId w:val="3"/>
  </w:num>
  <w:num w:numId="33">
    <w:abstractNumId w:val="28"/>
  </w:num>
  <w:num w:numId="34">
    <w:abstractNumId w:val="41"/>
  </w:num>
  <w:num w:numId="35">
    <w:abstractNumId w:val="27"/>
  </w:num>
  <w:num w:numId="36">
    <w:abstractNumId w:val="16"/>
  </w:num>
  <w:num w:numId="37">
    <w:abstractNumId w:val="18"/>
  </w:num>
  <w:num w:numId="38">
    <w:abstractNumId w:val="19"/>
  </w:num>
  <w:num w:numId="39">
    <w:abstractNumId w:val="48"/>
  </w:num>
  <w:num w:numId="40">
    <w:abstractNumId w:val="5"/>
  </w:num>
  <w:num w:numId="41">
    <w:abstractNumId w:val="14"/>
  </w:num>
  <w:num w:numId="42">
    <w:abstractNumId w:val="34"/>
  </w:num>
  <w:num w:numId="43">
    <w:abstractNumId w:val="29"/>
  </w:num>
  <w:num w:numId="44">
    <w:abstractNumId w:val="9"/>
  </w:num>
  <w:num w:numId="45">
    <w:abstractNumId w:val="24"/>
  </w:num>
  <w:num w:numId="46">
    <w:abstractNumId w:val="37"/>
  </w:num>
  <w:num w:numId="47">
    <w:abstractNumId w:val="44"/>
  </w:num>
  <w:num w:numId="48">
    <w:abstractNumId w:val="15"/>
  </w:num>
  <w:num w:numId="49">
    <w:abstractNumId w:val="47"/>
  </w:num>
  <w:num w:numId="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2FE4"/>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698"/>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3371B"/>
    <w:rsid w:val="00442C9B"/>
    <w:rsid w:val="004444AF"/>
    <w:rsid w:val="00447D8B"/>
    <w:rsid w:val="004554C0"/>
    <w:rsid w:val="00456D83"/>
    <w:rsid w:val="00457103"/>
    <w:rsid w:val="00457B49"/>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C4C"/>
    <w:rsid w:val="00546F47"/>
    <w:rsid w:val="00550AD5"/>
    <w:rsid w:val="00551BD6"/>
    <w:rsid w:val="00554C62"/>
    <w:rsid w:val="00555BC8"/>
    <w:rsid w:val="005622F1"/>
    <w:rsid w:val="00564D1D"/>
    <w:rsid w:val="0056669F"/>
    <w:rsid w:val="00567385"/>
    <w:rsid w:val="00572B82"/>
    <w:rsid w:val="0058219F"/>
    <w:rsid w:val="0059376F"/>
    <w:rsid w:val="005A1FA5"/>
    <w:rsid w:val="005A2812"/>
    <w:rsid w:val="005A6F39"/>
    <w:rsid w:val="005A76A0"/>
    <w:rsid w:val="005B1748"/>
    <w:rsid w:val="005B2123"/>
    <w:rsid w:val="005B5BD8"/>
    <w:rsid w:val="005C0C77"/>
    <w:rsid w:val="005C373A"/>
    <w:rsid w:val="005C6F9B"/>
    <w:rsid w:val="005C787D"/>
    <w:rsid w:val="005D19BA"/>
    <w:rsid w:val="005D2B45"/>
    <w:rsid w:val="005E0FCC"/>
    <w:rsid w:val="005F4985"/>
    <w:rsid w:val="00602FE1"/>
    <w:rsid w:val="00607C26"/>
    <w:rsid w:val="00615C07"/>
    <w:rsid w:val="00620D38"/>
    <w:rsid w:val="006211F9"/>
    <w:rsid w:val="00623D96"/>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B5ECC"/>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536D"/>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6336"/>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A73DE"/>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225A"/>
    <w:rsid w:val="00CC6B51"/>
    <w:rsid w:val="00CD6B06"/>
    <w:rsid w:val="00CE0525"/>
    <w:rsid w:val="00CE2316"/>
    <w:rsid w:val="00CF3824"/>
    <w:rsid w:val="00CF7F04"/>
    <w:rsid w:val="00D0261C"/>
    <w:rsid w:val="00D034CC"/>
    <w:rsid w:val="00D0439A"/>
    <w:rsid w:val="00D10369"/>
    <w:rsid w:val="00D120A1"/>
    <w:rsid w:val="00D17CFE"/>
    <w:rsid w:val="00D24547"/>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0462"/>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15CA"/>
    <w:rsid w:val="00EB233B"/>
    <w:rsid w:val="00EB6F98"/>
    <w:rsid w:val="00EC51DF"/>
    <w:rsid w:val="00EC5CBA"/>
    <w:rsid w:val="00ED1AB0"/>
    <w:rsid w:val="00ED6CC1"/>
    <w:rsid w:val="00EF2B92"/>
    <w:rsid w:val="00EF331B"/>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8E13-5B81-2845-8350-A0823215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833</Words>
  <Characters>5231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6052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199</cp:revision>
  <cp:lastPrinted>2018-07-24T17:26:00Z</cp:lastPrinted>
  <dcterms:created xsi:type="dcterms:W3CDTF">2018-06-07T23:51:00Z</dcterms:created>
  <dcterms:modified xsi:type="dcterms:W3CDTF">2018-07-25T23:49:00Z</dcterms:modified>
</cp:coreProperties>
</file>