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1A001782"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r w:rsidR="00217F45">
        <w:rPr>
          <w:b/>
          <w:sz w:val="28"/>
        </w:rPr>
        <w:t>Chimie</w:t>
      </w:r>
      <w:r w:rsidRPr="005A1FA5">
        <w:rPr>
          <w:b/>
          <w:sz w:val="28"/>
        </w:rPr>
        <w:tab/>
      </w:r>
      <w:r w:rsidRPr="005A1FA5">
        <w:rPr>
          <w:b/>
          <w:bCs/>
          <w:sz w:val="28"/>
        </w:rPr>
        <w:t>1</w:t>
      </w:r>
      <w:r w:rsidR="00217F45">
        <w:rPr>
          <w:b/>
          <w:bCs/>
          <w:sz w:val="28"/>
        </w:rPr>
        <w:t>1</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200"/>
        <w:gridCol w:w="236"/>
        <w:gridCol w:w="3600"/>
        <w:gridCol w:w="236"/>
        <w:gridCol w:w="2800"/>
        <w:gridCol w:w="236"/>
        <w:gridCol w:w="2000"/>
        <w:gridCol w:w="240"/>
        <w:gridCol w:w="2400"/>
      </w:tblGrid>
      <w:tr w:rsidR="00C048A6" w:rsidRPr="005A1FA5" w14:paraId="2A80BE53" w14:textId="77777777" w:rsidTr="00036EEF">
        <w:trPr>
          <w:jc w:val="center"/>
        </w:trPr>
        <w:tc>
          <w:tcPr>
            <w:tcW w:w="2200" w:type="dxa"/>
            <w:tcBorders>
              <w:top w:val="single" w:sz="2" w:space="0" w:color="auto"/>
              <w:left w:val="single" w:sz="2" w:space="0" w:color="auto"/>
              <w:bottom w:val="single" w:sz="2" w:space="0" w:color="auto"/>
              <w:right w:val="single" w:sz="2" w:space="0" w:color="auto"/>
            </w:tcBorders>
            <w:shd w:val="clear" w:color="auto" w:fill="FEECBC"/>
          </w:tcPr>
          <w:p w14:paraId="14156726" w14:textId="11E96371" w:rsidR="00C048A6" w:rsidRPr="005A1FA5" w:rsidRDefault="00BE79B2" w:rsidP="00D9672D">
            <w:pPr>
              <w:pStyle w:val="Tablestyle1"/>
              <w:rPr>
                <w:rFonts w:cs="Arial"/>
              </w:rPr>
            </w:pPr>
            <w:r w:rsidRPr="00E67512">
              <w:rPr>
                <w:b/>
                <w:szCs w:val="20"/>
              </w:rPr>
              <w:t>Les</w:t>
            </w:r>
            <w:r w:rsidRPr="00E67512">
              <w:rPr>
                <w:szCs w:val="20"/>
              </w:rPr>
              <w:t xml:space="preserve"> </w:t>
            </w:r>
            <w:r w:rsidRPr="00E67512">
              <w:rPr>
                <w:b/>
                <w:szCs w:val="20"/>
              </w:rPr>
              <w:t>atomes et les molécules</w:t>
            </w:r>
            <w:r w:rsidRPr="00E67512">
              <w:rPr>
                <w:szCs w:val="20"/>
              </w:rPr>
              <w:t xml:space="preserve"> sont les éléments constituants de la matière.</w:t>
            </w:r>
          </w:p>
        </w:tc>
        <w:tc>
          <w:tcPr>
            <w:tcW w:w="236" w:type="dxa"/>
            <w:tcBorders>
              <w:top w:val="nil"/>
              <w:left w:val="single" w:sz="2" w:space="0" w:color="auto"/>
              <w:bottom w:val="nil"/>
              <w:right w:val="single" w:sz="2" w:space="0" w:color="auto"/>
            </w:tcBorders>
            <w:shd w:val="clear" w:color="auto" w:fill="auto"/>
          </w:tcPr>
          <w:p w14:paraId="1422D24E" w14:textId="77777777" w:rsidR="00C048A6" w:rsidRPr="005A1FA5" w:rsidRDefault="00C048A6" w:rsidP="00D9672D">
            <w:pPr>
              <w:spacing w:before="120" w:after="120"/>
              <w:jc w:val="center"/>
              <w:rPr>
                <w:rFonts w:cs="Arial"/>
                <w:sz w:val="20"/>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16EAC857" w14:textId="62FE9731" w:rsidR="00C048A6" w:rsidRPr="005A1FA5" w:rsidRDefault="00BE79B2" w:rsidP="00D9672D">
            <w:pPr>
              <w:pStyle w:val="Tablestyle1"/>
              <w:rPr>
                <w:rFonts w:cs="Arial"/>
              </w:rPr>
            </w:pPr>
            <w:r w:rsidRPr="00E67512">
              <w:rPr>
                <w:szCs w:val="20"/>
              </w:rPr>
              <w:t xml:space="preserve">La </w:t>
            </w:r>
            <w:r w:rsidRPr="00E67512">
              <w:rPr>
                <w:b/>
                <w:szCs w:val="20"/>
              </w:rPr>
              <w:t>chimie organique</w:t>
            </w:r>
            <w:r w:rsidRPr="00E67512">
              <w:rPr>
                <w:szCs w:val="20"/>
              </w:rPr>
              <w:t xml:space="preserve"> et ses applications ont d’importantes répercussions sur la santé humaine, la société et </w:t>
            </w:r>
            <w:r>
              <w:rPr>
                <w:szCs w:val="20"/>
              </w:rPr>
              <w:t>l’environnement</w:t>
            </w:r>
            <w:r w:rsidR="00C048A6" w:rsidRPr="008A58DF">
              <w:rPr>
                <w:szCs w:val="20"/>
              </w:rPr>
              <w:t>.</w:t>
            </w:r>
          </w:p>
        </w:tc>
        <w:tc>
          <w:tcPr>
            <w:tcW w:w="236" w:type="dxa"/>
            <w:tcBorders>
              <w:top w:val="nil"/>
              <w:left w:val="single" w:sz="2" w:space="0" w:color="auto"/>
              <w:bottom w:val="nil"/>
              <w:right w:val="single" w:sz="2" w:space="0" w:color="auto"/>
            </w:tcBorders>
          </w:tcPr>
          <w:p w14:paraId="48146874" w14:textId="77777777" w:rsidR="00C048A6" w:rsidRPr="005A1FA5" w:rsidRDefault="00C048A6" w:rsidP="00D9672D">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51F8027B" w14:textId="51EF59FE" w:rsidR="00C048A6" w:rsidRPr="005A1FA5" w:rsidRDefault="00BE79B2" w:rsidP="00D9672D">
            <w:pPr>
              <w:pStyle w:val="Tablestyle1"/>
              <w:rPr>
                <w:rFonts w:cs="Arial"/>
                <w:spacing w:val="-3"/>
              </w:rPr>
            </w:pPr>
            <w:r w:rsidRPr="00E67512">
              <w:rPr>
                <w:szCs w:val="20"/>
              </w:rPr>
              <w:t xml:space="preserve">La </w:t>
            </w:r>
            <w:r w:rsidRPr="00E67512">
              <w:rPr>
                <w:b/>
                <w:szCs w:val="20"/>
              </w:rPr>
              <w:t>mole</w:t>
            </w:r>
            <w:r w:rsidRPr="00E67512">
              <w:rPr>
                <w:szCs w:val="20"/>
              </w:rPr>
              <w:t xml:space="preserve"> est une quantité utilisée pour rendre les atomes et les molécules mesurables.</w:t>
            </w:r>
          </w:p>
        </w:tc>
        <w:tc>
          <w:tcPr>
            <w:tcW w:w="236" w:type="dxa"/>
            <w:tcBorders>
              <w:top w:val="nil"/>
              <w:left w:val="single" w:sz="2" w:space="0" w:color="auto"/>
              <w:bottom w:val="nil"/>
              <w:right w:val="single" w:sz="2" w:space="0" w:color="auto"/>
            </w:tcBorders>
            <w:shd w:val="clear" w:color="auto" w:fill="auto"/>
          </w:tcPr>
          <w:p w14:paraId="32840871" w14:textId="77777777" w:rsidR="00C048A6" w:rsidRPr="005A1FA5" w:rsidRDefault="00C048A6" w:rsidP="00D9672D">
            <w:pPr>
              <w:spacing w:before="120" w:after="120"/>
              <w:jc w:val="center"/>
              <w:rPr>
                <w:rFonts w:cs="Arial"/>
                <w:sz w:val="20"/>
              </w:rPr>
            </w:pPr>
          </w:p>
        </w:tc>
        <w:tc>
          <w:tcPr>
            <w:tcW w:w="2000" w:type="dxa"/>
            <w:tcBorders>
              <w:top w:val="single" w:sz="2" w:space="0" w:color="auto"/>
              <w:left w:val="single" w:sz="2" w:space="0" w:color="auto"/>
              <w:bottom w:val="single" w:sz="2" w:space="0" w:color="auto"/>
              <w:right w:val="single" w:sz="2" w:space="0" w:color="auto"/>
            </w:tcBorders>
            <w:shd w:val="clear" w:color="auto" w:fill="FEECBC"/>
          </w:tcPr>
          <w:p w14:paraId="0E44B623" w14:textId="48301F3E" w:rsidR="00C048A6" w:rsidRPr="005A1FA5" w:rsidRDefault="00BE79B2" w:rsidP="00D9672D">
            <w:pPr>
              <w:pStyle w:val="Tablestyle1"/>
              <w:rPr>
                <w:rFonts w:cs="Arial"/>
              </w:rPr>
            </w:pPr>
            <w:r w:rsidRPr="00E67512">
              <w:rPr>
                <w:szCs w:val="20"/>
              </w:rPr>
              <w:t xml:space="preserve">Lors de </w:t>
            </w:r>
            <w:r w:rsidRPr="00E67512">
              <w:rPr>
                <w:b/>
                <w:szCs w:val="20"/>
              </w:rPr>
              <w:t>réactions chimiques</w:t>
            </w:r>
            <w:r w:rsidRPr="00E67512">
              <w:rPr>
                <w:szCs w:val="20"/>
              </w:rPr>
              <w:t>, la matière et l’énergie sont conservées.</w:t>
            </w:r>
            <w:r w:rsidR="00C048A6" w:rsidRPr="009E3F9B">
              <w:rPr>
                <w:szCs w:val="20"/>
              </w:rPr>
              <w:t xml:space="preserve"> </w:t>
            </w:r>
          </w:p>
        </w:tc>
        <w:tc>
          <w:tcPr>
            <w:tcW w:w="240" w:type="dxa"/>
            <w:tcBorders>
              <w:top w:val="nil"/>
              <w:left w:val="single" w:sz="2" w:space="0" w:color="auto"/>
              <w:bottom w:val="nil"/>
              <w:right w:val="single" w:sz="2" w:space="0" w:color="auto"/>
            </w:tcBorders>
            <w:shd w:val="clear" w:color="auto" w:fill="auto"/>
          </w:tcPr>
          <w:p w14:paraId="7D0C2372" w14:textId="77777777" w:rsidR="00C048A6" w:rsidRPr="005A1FA5" w:rsidRDefault="00C048A6" w:rsidP="00D9672D">
            <w:pPr>
              <w:spacing w:before="120" w:after="120"/>
              <w:jc w:val="center"/>
              <w:rPr>
                <w:rFonts w:cs="Arial"/>
                <w:sz w:val="20"/>
              </w:rPr>
            </w:pPr>
          </w:p>
        </w:tc>
        <w:tc>
          <w:tcPr>
            <w:tcW w:w="2400" w:type="dxa"/>
            <w:tcBorders>
              <w:top w:val="single" w:sz="2" w:space="0" w:color="auto"/>
              <w:left w:val="single" w:sz="4" w:space="0" w:color="auto"/>
              <w:bottom w:val="single" w:sz="2" w:space="0" w:color="auto"/>
              <w:right w:val="single" w:sz="2" w:space="0" w:color="auto"/>
            </w:tcBorders>
            <w:shd w:val="clear" w:color="auto" w:fill="FEECBC"/>
          </w:tcPr>
          <w:p w14:paraId="55B8B83C" w14:textId="0ED72C77" w:rsidR="00C048A6" w:rsidRPr="005A1FA5" w:rsidRDefault="00BE79B2" w:rsidP="00D9672D">
            <w:pPr>
              <w:pStyle w:val="Tablestyle1"/>
              <w:rPr>
                <w:b/>
                <w:bCs/>
                <w:szCs w:val="20"/>
                <w:lang w:eastAsia="ja-JP" w:bidi="en-US"/>
              </w:rPr>
            </w:pPr>
            <w:r w:rsidRPr="00E67512">
              <w:rPr>
                <w:szCs w:val="20"/>
              </w:rPr>
              <w:t xml:space="preserve">Dans une solution, </w:t>
            </w:r>
            <w:r w:rsidR="00112C2C">
              <w:rPr>
                <w:szCs w:val="20"/>
              </w:rPr>
              <w:br/>
            </w:r>
            <w:r w:rsidRPr="00E67512">
              <w:rPr>
                <w:szCs w:val="20"/>
              </w:rPr>
              <w:t xml:space="preserve">la </w:t>
            </w:r>
            <w:r w:rsidRPr="00E67512">
              <w:rPr>
                <w:b/>
                <w:szCs w:val="20"/>
              </w:rPr>
              <w:t>solubilité</w:t>
            </w:r>
            <w:r w:rsidRPr="00E67512">
              <w:rPr>
                <w:szCs w:val="20"/>
              </w:rPr>
              <w:t xml:space="preserve"> est déterminée par la</w:t>
            </w:r>
            <w:r>
              <w:rPr>
                <w:szCs w:val="20"/>
              </w:rPr>
              <w:t xml:space="preserve"> nature du soluté et du solvant</w:t>
            </w:r>
            <w:r w:rsidR="00C048A6" w:rsidRPr="008A58DF">
              <w:rPr>
                <w:szCs w:val="20"/>
              </w:rPr>
              <w:t>.</w:t>
            </w:r>
          </w:p>
        </w:tc>
      </w:tr>
    </w:tbl>
    <w:p w14:paraId="6101909B" w14:textId="77777777" w:rsidR="00C048A6" w:rsidRPr="009E3F9B" w:rsidRDefault="00C048A6" w:rsidP="009E3F9B">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137394" w:rsidRPr="009E3F9B" w14:paraId="7C49560F" w14:textId="77777777" w:rsidTr="00036EEF">
        <w:tc>
          <w:tcPr>
            <w:tcW w:w="2973"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137394" w:rsidRPr="009E3F9B" w14:paraId="5149B766" w14:textId="77777777" w:rsidTr="00036EEF">
        <w:tc>
          <w:tcPr>
            <w:tcW w:w="2973"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9E3F9B">
            <w:pPr>
              <w:spacing w:before="120" w:after="120" w:line="240" w:lineRule="atLeast"/>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C57750">
            <w:pPr>
              <w:pStyle w:val="Topic"/>
            </w:pPr>
            <w:r w:rsidRPr="00C57750">
              <w:rPr>
                <w:color w:val="auto"/>
              </w:rPr>
              <w:t>Poser des questions et faire des prédictions</w:t>
            </w:r>
          </w:p>
          <w:p w14:paraId="3B7EC742" w14:textId="11FAB085" w:rsidR="00816BEB" w:rsidRPr="00E67512" w:rsidRDefault="00816BEB" w:rsidP="00816BEB">
            <w:pPr>
              <w:pStyle w:val="ListParagraph"/>
            </w:pPr>
            <w:r w:rsidRPr="00E67512">
              <w:t xml:space="preserve">Faire preuve d’une curiosité intellectuelle soutenue sur un sujet scientifique ou </w:t>
            </w:r>
            <w:r w:rsidR="00333D6C">
              <w:br/>
            </w:r>
            <w:r w:rsidRPr="00E67512">
              <w:t xml:space="preserve">un problème qui revêt un intérêt personnel, local ou mondial </w:t>
            </w:r>
          </w:p>
          <w:p w14:paraId="09AF13C2" w14:textId="77777777" w:rsidR="00816BEB" w:rsidRPr="00E67512" w:rsidRDefault="00816BEB" w:rsidP="00816BEB">
            <w:pPr>
              <w:pStyle w:val="ListParagraph"/>
            </w:pPr>
            <w:r w:rsidRPr="00E67512">
              <w:t>Faire des observations dans le but de formuler ses propres questions, d’un niveau d’abstraction croissant, sur des phénomènes naturels</w:t>
            </w:r>
          </w:p>
          <w:p w14:paraId="5AF69311" w14:textId="1C95B8B8" w:rsidR="0024696F" w:rsidRPr="009E3F9B" w:rsidRDefault="00816BEB" w:rsidP="00816BEB">
            <w:pPr>
              <w:pStyle w:val="ListParagraph"/>
            </w:pPr>
            <w:r w:rsidRPr="00E67512">
              <w:t xml:space="preserve">Formuler de multiples hypothèses et prédire de multiples résultats </w:t>
            </w:r>
          </w:p>
          <w:p w14:paraId="4074CDD7" w14:textId="347D36FC" w:rsidR="00137394" w:rsidRPr="009E3F9B" w:rsidRDefault="00C57750" w:rsidP="009E3F9B">
            <w:pPr>
              <w:pStyle w:val="Topic"/>
            </w:pPr>
            <w:r w:rsidRPr="00C57750">
              <w:rPr>
                <w:color w:val="auto"/>
                <w:szCs w:val="20"/>
              </w:rPr>
              <w:t>Planifier et exécuter</w:t>
            </w:r>
          </w:p>
          <w:p w14:paraId="50906CE1" w14:textId="26FDB1AA" w:rsidR="00816BEB" w:rsidRPr="00E67512" w:rsidRDefault="00816BEB" w:rsidP="00816BEB">
            <w:pPr>
              <w:pStyle w:val="ListParagraph"/>
            </w:pPr>
            <w:r w:rsidRPr="00E67512">
              <w:t xml:space="preserve">Planifier, sélectionner et utiliser, en collaboration et individuellement, des méthodes de recherche appropriées, y compris des travaux sur le terrain et des expériences </w:t>
            </w:r>
            <w:r w:rsidR="006E46F3">
              <w:br/>
            </w:r>
            <w:r w:rsidRPr="00E67512">
              <w:t>en laboratoire, afin de recueillir des données fiables (qualitatives et quantitatives)</w:t>
            </w:r>
          </w:p>
          <w:p w14:paraId="4FADCD94" w14:textId="6D95A085" w:rsidR="00816BEB" w:rsidRPr="00E67512" w:rsidRDefault="00816BEB" w:rsidP="00816BEB">
            <w:pPr>
              <w:pStyle w:val="ListParagraph"/>
            </w:pPr>
            <w:r w:rsidRPr="00E67512">
              <w:t xml:space="preserve">Évaluer les risques et aborder les questions éthiques, culturelles </w:t>
            </w:r>
            <w:r w:rsidR="006E46F3">
              <w:br/>
            </w:r>
            <w:r w:rsidRPr="00E67512">
              <w:t>et environnementales liées à ses propres méthodes</w:t>
            </w:r>
          </w:p>
          <w:p w14:paraId="59B47870" w14:textId="77777777" w:rsidR="00816BEB" w:rsidRPr="006E46F3" w:rsidRDefault="00816BEB" w:rsidP="00816BEB">
            <w:pPr>
              <w:pStyle w:val="ListParagraph"/>
              <w:rPr>
                <w:spacing w:val="-2"/>
              </w:rPr>
            </w:pPr>
            <w:r w:rsidRPr="006E46F3">
              <w:rPr>
                <w:spacing w:val="-2"/>
              </w:rPr>
              <w:t>Utiliser les unités SI et l’équipement adéquats, y compris des technologies numériques, pour recueillir et consigner des données de façon systématique et précise</w:t>
            </w:r>
          </w:p>
          <w:p w14:paraId="7B7D3A13" w14:textId="203BFF63" w:rsidR="00816BEB" w:rsidRPr="00E67512" w:rsidRDefault="00816BEB" w:rsidP="00816BEB">
            <w:pPr>
              <w:pStyle w:val="ListParagraphwithsub-bullets"/>
            </w:pPr>
            <w:r w:rsidRPr="00E67512">
              <w:t xml:space="preserve">Appliquer les concepts d’exactitude et de précision aux procédures expérimentales </w:t>
            </w:r>
            <w:r w:rsidR="006E46F3">
              <w:br/>
            </w:r>
            <w:r w:rsidRPr="00E67512">
              <w:t xml:space="preserve">et aux données : </w:t>
            </w:r>
          </w:p>
          <w:p w14:paraId="0E29DF7E" w14:textId="77777777" w:rsidR="00816BEB" w:rsidRPr="00E67512" w:rsidRDefault="00816BEB" w:rsidP="00816BEB">
            <w:pPr>
              <w:pStyle w:val="ListParagraphindent"/>
            </w:pPr>
            <w:r w:rsidRPr="00E67512">
              <w:t>chiffres significatifs</w:t>
            </w:r>
          </w:p>
          <w:p w14:paraId="776FB086" w14:textId="77777777" w:rsidR="00816BEB" w:rsidRPr="00E67512" w:rsidRDefault="00816BEB" w:rsidP="00816BEB">
            <w:pPr>
              <w:pStyle w:val="ListParagraphindent"/>
            </w:pPr>
            <w:r w:rsidRPr="00E67512">
              <w:t>incertitude</w:t>
            </w:r>
          </w:p>
          <w:p w14:paraId="61D86295" w14:textId="12D3F706" w:rsidR="00137394" w:rsidRPr="009E3F9B" w:rsidRDefault="00816BEB" w:rsidP="00816BEB">
            <w:pPr>
              <w:pStyle w:val="ListParagraphindent"/>
              <w:spacing w:after="120"/>
            </w:pPr>
            <w:r w:rsidRPr="00E67512">
              <w:t>notation scientifique</w:t>
            </w:r>
          </w:p>
        </w:tc>
        <w:tc>
          <w:tcPr>
            <w:tcW w:w="2027"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9E3F9B">
            <w:pPr>
              <w:spacing w:before="120" w:after="120" w:line="240" w:lineRule="atLeast"/>
              <w:rPr>
                <w:rFonts w:ascii="Helvetica Oblique" w:hAnsi="Helvetica Oblique"/>
                <w:i/>
                <w:iCs/>
                <w:sz w:val="20"/>
              </w:rPr>
            </w:pPr>
            <w:r w:rsidRPr="009E3F9B">
              <w:rPr>
                <w:rFonts w:ascii="Helvetica" w:hAnsi="Helvetica"/>
                <w:i/>
                <w:sz w:val="20"/>
                <w:szCs w:val="20"/>
              </w:rPr>
              <w:t>L’élève connaîtra :</w:t>
            </w:r>
          </w:p>
          <w:p w14:paraId="139E80CD" w14:textId="77777777" w:rsidR="00816BEB" w:rsidRPr="00E67512" w:rsidRDefault="00816BEB" w:rsidP="00816BEB">
            <w:pPr>
              <w:pStyle w:val="ListParagraph"/>
            </w:pPr>
            <w:r w:rsidRPr="00E67512">
              <w:t xml:space="preserve">Modèle quantique et </w:t>
            </w:r>
            <w:r w:rsidRPr="00E67512">
              <w:rPr>
                <w:b/>
              </w:rPr>
              <w:t>configuration électronique</w:t>
            </w:r>
          </w:p>
          <w:p w14:paraId="2A6B26BD" w14:textId="798237AA" w:rsidR="00816BEB" w:rsidRPr="00E67512" w:rsidRDefault="00816BEB" w:rsidP="00816BEB">
            <w:pPr>
              <w:pStyle w:val="ListParagraph"/>
            </w:pPr>
            <w:r w:rsidRPr="00E67512">
              <w:t xml:space="preserve">Électrons de valence et structures de Lewis </w:t>
            </w:r>
          </w:p>
          <w:p w14:paraId="6BB9DA47" w14:textId="77777777" w:rsidR="00816BEB" w:rsidRPr="00E67512" w:rsidRDefault="00816BEB" w:rsidP="00816BEB">
            <w:pPr>
              <w:pStyle w:val="ListParagraph"/>
            </w:pPr>
            <w:r w:rsidRPr="00E67512">
              <w:rPr>
                <w:b/>
              </w:rPr>
              <w:t xml:space="preserve">Liaisons chimiques </w:t>
            </w:r>
            <w:r w:rsidRPr="00E67512">
              <w:t>en fonction de l’électronégativité</w:t>
            </w:r>
          </w:p>
          <w:p w14:paraId="53F7C9C8" w14:textId="77777777" w:rsidR="00816BEB" w:rsidRPr="00E67512" w:rsidRDefault="00816BEB" w:rsidP="00816BEB">
            <w:pPr>
              <w:pStyle w:val="ListParagraph"/>
              <w:rPr>
                <w:b/>
              </w:rPr>
            </w:pPr>
            <w:r w:rsidRPr="00E67512">
              <w:rPr>
                <w:b/>
              </w:rPr>
              <w:t>Liaisons et forces</w:t>
            </w:r>
          </w:p>
          <w:p w14:paraId="6404DE63" w14:textId="77777777" w:rsidR="00816BEB" w:rsidRPr="00E67512" w:rsidRDefault="00816BEB" w:rsidP="00816BEB">
            <w:pPr>
              <w:pStyle w:val="ListParagraph"/>
              <w:rPr>
                <w:b/>
              </w:rPr>
            </w:pPr>
            <w:r w:rsidRPr="00E67512">
              <w:rPr>
                <w:b/>
              </w:rPr>
              <w:t>Composés organiques</w:t>
            </w:r>
          </w:p>
          <w:p w14:paraId="29D468EA" w14:textId="77777777" w:rsidR="00816BEB" w:rsidRPr="00E67512" w:rsidRDefault="00816BEB" w:rsidP="00816BEB">
            <w:pPr>
              <w:pStyle w:val="ListParagraph"/>
              <w:rPr>
                <w:b/>
              </w:rPr>
            </w:pPr>
            <w:r w:rsidRPr="00E67512">
              <w:rPr>
                <w:b/>
              </w:rPr>
              <w:t xml:space="preserve">Applications de la chimie organique </w:t>
            </w:r>
          </w:p>
          <w:p w14:paraId="54C99087" w14:textId="77777777" w:rsidR="00816BEB" w:rsidRPr="00E67512" w:rsidRDefault="00816BEB" w:rsidP="00816BEB">
            <w:pPr>
              <w:pStyle w:val="ListParagraph"/>
            </w:pPr>
            <w:r w:rsidRPr="00E67512">
              <w:t>Mole</w:t>
            </w:r>
          </w:p>
          <w:p w14:paraId="53BA7BBC" w14:textId="77777777" w:rsidR="00816BEB" w:rsidRPr="00E67512" w:rsidRDefault="00816BEB" w:rsidP="00816BEB">
            <w:pPr>
              <w:pStyle w:val="ListParagraph"/>
              <w:rPr>
                <w:b/>
              </w:rPr>
            </w:pPr>
            <w:r w:rsidRPr="00E67512">
              <w:rPr>
                <w:b/>
              </w:rPr>
              <w:t>Analyse dimensionnelle</w:t>
            </w:r>
          </w:p>
          <w:p w14:paraId="3429BC54" w14:textId="77777777" w:rsidR="00816BEB" w:rsidRPr="00E67512" w:rsidRDefault="00816BEB" w:rsidP="00816BEB">
            <w:pPr>
              <w:pStyle w:val="ListParagraph"/>
            </w:pPr>
            <w:r w:rsidRPr="00E67512">
              <w:rPr>
                <w:b/>
              </w:rPr>
              <w:t>Réactions</w:t>
            </w:r>
            <w:r w:rsidRPr="00E67512">
              <w:t xml:space="preserve"> </w:t>
            </w:r>
          </w:p>
          <w:p w14:paraId="402AC4F9" w14:textId="77777777" w:rsidR="00816BEB" w:rsidRPr="00E67512" w:rsidRDefault="00816BEB" w:rsidP="00816BEB">
            <w:pPr>
              <w:pStyle w:val="ListParagraph"/>
            </w:pPr>
            <w:r w:rsidRPr="00E67512">
              <w:rPr>
                <w:b/>
              </w:rPr>
              <w:t xml:space="preserve">Calculs stœchiométriques </w:t>
            </w:r>
            <w:r w:rsidRPr="00E67512">
              <w:t>avec chiffres significatifs</w:t>
            </w:r>
          </w:p>
          <w:p w14:paraId="43D351DC" w14:textId="77777777" w:rsidR="00816BEB" w:rsidRPr="00E67512" w:rsidRDefault="00816BEB" w:rsidP="00816BEB">
            <w:pPr>
              <w:pStyle w:val="ListParagraph"/>
              <w:rPr>
                <w:b/>
              </w:rPr>
            </w:pPr>
            <w:r w:rsidRPr="00E67512">
              <w:rPr>
                <w:b/>
              </w:rPr>
              <w:t>Processus chimiques</w:t>
            </w:r>
            <w:r w:rsidRPr="00E67512">
              <w:t xml:space="preserve"> locaux et autres</w:t>
            </w:r>
          </w:p>
          <w:p w14:paraId="1CF830C0" w14:textId="77777777" w:rsidR="00816BEB" w:rsidRPr="00E67512" w:rsidRDefault="00816BEB" w:rsidP="00816BEB">
            <w:pPr>
              <w:pStyle w:val="ListParagraph"/>
              <w:rPr>
                <w:b/>
              </w:rPr>
            </w:pPr>
            <w:r w:rsidRPr="00E67512">
              <w:rPr>
                <w:b/>
              </w:rPr>
              <w:t>Chimie verte</w:t>
            </w:r>
          </w:p>
          <w:p w14:paraId="787308B1" w14:textId="77777777" w:rsidR="00816BEB" w:rsidRPr="00E67512" w:rsidRDefault="00816BEB" w:rsidP="00816BEB">
            <w:pPr>
              <w:pStyle w:val="ListParagraph"/>
            </w:pPr>
            <w:r w:rsidRPr="00E67512">
              <w:rPr>
                <w:b/>
              </w:rPr>
              <w:t xml:space="preserve">Solubilité </w:t>
            </w:r>
            <w:r w:rsidRPr="00E67512">
              <w:t>des composés moléculaires et ioniques</w:t>
            </w:r>
          </w:p>
          <w:p w14:paraId="5A9A3A9E" w14:textId="77777777" w:rsidR="00816BEB" w:rsidRPr="00E67512" w:rsidRDefault="00816BEB" w:rsidP="00816BEB">
            <w:pPr>
              <w:pStyle w:val="ListParagraph"/>
            </w:pPr>
            <w:r w:rsidRPr="00E67512">
              <w:rPr>
                <w:b/>
              </w:rPr>
              <w:t xml:space="preserve">Calculs stœchiométriques en solution aqueuse </w:t>
            </w:r>
          </w:p>
          <w:p w14:paraId="03C90176" w14:textId="42BFFEAE" w:rsidR="0024696F" w:rsidRPr="009E3F9B" w:rsidRDefault="00816BEB" w:rsidP="00816BEB">
            <w:pPr>
              <w:pStyle w:val="ListParagraph"/>
            </w:pPr>
            <w:r w:rsidRPr="00E67512">
              <w:rPr>
                <w:b/>
              </w:rPr>
              <w:t>Techniques d’analyse</w:t>
            </w:r>
          </w:p>
        </w:tc>
      </w:tr>
    </w:tbl>
    <w:p w14:paraId="1524A218" w14:textId="1286AE99"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217F45">
        <w:rPr>
          <w:b/>
          <w:sz w:val="28"/>
        </w:rPr>
        <w:t>SCIENCES</w:t>
      </w:r>
      <w:r w:rsidR="00217F45" w:rsidRPr="009E3F9B">
        <w:rPr>
          <w:b/>
          <w:sz w:val="28"/>
        </w:rPr>
        <w:t xml:space="preserve"> — </w:t>
      </w:r>
      <w:r w:rsidR="00217F45">
        <w:rPr>
          <w:b/>
          <w:sz w:val="28"/>
        </w:rPr>
        <w:t>Chimie</w:t>
      </w:r>
      <w:r w:rsidR="00023C18" w:rsidRPr="005A1FA5">
        <w:rPr>
          <w:b/>
          <w:sz w:val="28"/>
        </w:rPr>
        <w:tab/>
      </w:r>
      <w:r w:rsidR="00023C18" w:rsidRPr="005A1FA5">
        <w:rPr>
          <w:b/>
          <w:bCs/>
          <w:sz w:val="28"/>
        </w:rPr>
        <w:t>1</w:t>
      </w:r>
      <w:r w:rsidR="00217F45">
        <w:rPr>
          <w:b/>
          <w:bCs/>
          <w:sz w:val="28"/>
        </w:rPr>
        <w:t>1</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gridCol w:w="4522"/>
      </w:tblGrid>
      <w:tr w:rsidR="00544420" w:rsidRPr="009E3F9B" w14:paraId="2367A8FA" w14:textId="77777777" w:rsidTr="00544420">
        <w:tc>
          <w:tcPr>
            <w:tcW w:w="339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160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544420" w:rsidRPr="009E3F9B" w14:paraId="522264D9" w14:textId="77777777" w:rsidTr="00544420">
        <w:trPr>
          <w:trHeight w:val="484"/>
        </w:trPr>
        <w:tc>
          <w:tcPr>
            <w:tcW w:w="3398"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66B17474" w14:textId="77777777" w:rsidR="00AF03E3" w:rsidRPr="00E67512" w:rsidRDefault="00AF03E3" w:rsidP="00AF03E3">
            <w:pPr>
              <w:pStyle w:val="ListParagraph"/>
            </w:pPr>
            <w:r w:rsidRPr="00E67512">
              <w:t>Découvrir son environnement immédiat et l’interpréter</w:t>
            </w:r>
          </w:p>
          <w:p w14:paraId="40CD7CFA" w14:textId="77777777" w:rsidR="00AF03E3" w:rsidRPr="00E67512" w:rsidRDefault="00AF03E3" w:rsidP="00AF03E3">
            <w:pPr>
              <w:pStyle w:val="ListParagraph"/>
            </w:pPr>
            <w:r w:rsidRPr="00E67512">
              <w:t>Recourir aux perspectives et connaissances des peuples autochtones, aux autres modes d’acquisition des connaissances et aux connaissances locales comme sources d’information</w:t>
            </w:r>
          </w:p>
          <w:p w14:paraId="26405FCF" w14:textId="77777777" w:rsidR="00AF03E3" w:rsidRPr="00E67512" w:rsidRDefault="00AF03E3" w:rsidP="00AF03E3">
            <w:pPr>
              <w:pStyle w:val="ListParagraph"/>
            </w:pPr>
            <w:r w:rsidRPr="00E67512">
              <w:t xml:space="preserve">Relever et analyser les régularités, les tendances et les rapprochements dans les données, notamment en décrivant les relations entre les variables, en effectuant des calculs et en relevant les incohérences </w:t>
            </w:r>
          </w:p>
          <w:p w14:paraId="0EA84BA3" w14:textId="77777777" w:rsidR="00AF03E3" w:rsidRPr="00E67512" w:rsidRDefault="00AF03E3" w:rsidP="00AF03E3">
            <w:pPr>
              <w:pStyle w:val="ListParagraph"/>
            </w:pPr>
            <w:r w:rsidRPr="00E67512">
              <w:t>Tracer, analyser et interpréter des graphiques, des modèles et des diagrammes</w:t>
            </w:r>
          </w:p>
          <w:p w14:paraId="696A71F9" w14:textId="77777777" w:rsidR="00AF03E3" w:rsidRPr="00E67512" w:rsidRDefault="00AF03E3" w:rsidP="00AF03E3">
            <w:pPr>
              <w:pStyle w:val="ListParagraph"/>
            </w:pPr>
            <w:r w:rsidRPr="00E67512">
              <w:t>Appliquer ses connaissances des concepts scientifiques pour tirer des conclusions correspondant aux éléments de preuve</w:t>
            </w:r>
          </w:p>
          <w:p w14:paraId="075A73C7" w14:textId="33A33B6B" w:rsidR="00334E04" w:rsidRPr="009E3F9B" w:rsidRDefault="00AF03E3" w:rsidP="00AF03E3">
            <w:pPr>
              <w:pStyle w:val="ListParagraph"/>
            </w:pPr>
            <w:r w:rsidRPr="00E67512">
              <w:t>Analyser des relations de cause à effet</w:t>
            </w:r>
          </w:p>
          <w:p w14:paraId="431401B1" w14:textId="77777777" w:rsidR="00C57750" w:rsidRPr="009E3F9B" w:rsidRDefault="00C57750" w:rsidP="00C57750">
            <w:pPr>
              <w:pStyle w:val="Topic"/>
            </w:pPr>
            <w:r w:rsidRPr="00C57750">
              <w:rPr>
                <w:color w:val="auto"/>
                <w:szCs w:val="20"/>
              </w:rPr>
              <w:t>Évaluer</w:t>
            </w:r>
          </w:p>
          <w:p w14:paraId="3FFC9C6A" w14:textId="2FBBF96D" w:rsidR="00AF03E3" w:rsidRPr="00E67512" w:rsidRDefault="00AF03E3" w:rsidP="00AF03E3">
            <w:pPr>
              <w:pStyle w:val="ListParagraph"/>
            </w:pPr>
            <w:r w:rsidRPr="00E67512">
              <w:t xml:space="preserve">Évaluer ses méthodes et conditions expérimentales, notamment en déterminant des sources d’erreur ou d’incertitude et des variables de confusion, et en examinant d’autres explications </w:t>
            </w:r>
            <w:r w:rsidR="00544420">
              <w:br/>
            </w:r>
            <w:r w:rsidRPr="00E67512">
              <w:t>et conclusions</w:t>
            </w:r>
          </w:p>
          <w:p w14:paraId="5909619A" w14:textId="77777777" w:rsidR="00AF03E3" w:rsidRPr="00E67512" w:rsidRDefault="00AF03E3" w:rsidP="00AF03E3">
            <w:pPr>
              <w:pStyle w:val="ListParagraph"/>
            </w:pPr>
            <w:r w:rsidRPr="00E67512">
              <w:t>Décrire des moyens précis d’améliorer ses méthodes de recherche et la qualité de ses données</w:t>
            </w:r>
          </w:p>
          <w:p w14:paraId="57F23BA4" w14:textId="77777777" w:rsidR="00AF03E3" w:rsidRPr="00E67512" w:rsidRDefault="00AF03E3" w:rsidP="00AF03E3">
            <w:pPr>
              <w:pStyle w:val="ListParagraph"/>
            </w:pPr>
            <w:r w:rsidRPr="00E67512">
              <w:t xml:space="preserve">Évaluer la validité et les limites d’un modèle ou d’une analogie décrivant le phénomène étudié </w:t>
            </w:r>
          </w:p>
          <w:p w14:paraId="02E6F599" w14:textId="595C9107" w:rsidR="00AF03E3" w:rsidRPr="00E67512" w:rsidRDefault="00AF03E3" w:rsidP="00AF03E3">
            <w:pPr>
              <w:pStyle w:val="ListParagraph"/>
            </w:pPr>
            <w:r w:rsidRPr="00E67512">
              <w:t xml:space="preserve">Être au fait de la fragilité des hypothèses, remettre en question l’information fournie et déceler </w:t>
            </w:r>
            <w:r w:rsidR="00544420">
              <w:br/>
            </w:r>
            <w:r w:rsidRPr="00E67512">
              <w:t xml:space="preserve">les idées reçues dans son propre travail ainsi que dans les sources primaires et secondaires </w:t>
            </w:r>
          </w:p>
          <w:p w14:paraId="71689B16" w14:textId="77777777" w:rsidR="00AF03E3" w:rsidRPr="00E67512" w:rsidRDefault="00AF03E3" w:rsidP="00AF03E3">
            <w:pPr>
              <w:pStyle w:val="ListParagraph"/>
            </w:pPr>
            <w:r w:rsidRPr="00E67512">
              <w:t>Tenir compte de l’évolution du savoir attribuable à la création d’outils et de technologies</w:t>
            </w:r>
          </w:p>
          <w:p w14:paraId="55129726" w14:textId="77777777" w:rsidR="00AF03E3" w:rsidRPr="00E67512" w:rsidRDefault="00AF03E3" w:rsidP="00AF03E3">
            <w:pPr>
              <w:pStyle w:val="ListParagraph"/>
            </w:pPr>
            <w:r w:rsidRPr="00E67512">
              <w:t>Établir des liens entre les explorations scientifiques et les possibilités de carrière en sciences</w:t>
            </w:r>
          </w:p>
          <w:p w14:paraId="453D7CD3" w14:textId="6A8AE0E4" w:rsidR="00AF03E3" w:rsidRPr="00E67512" w:rsidRDefault="00AF03E3" w:rsidP="00AF03E3">
            <w:pPr>
              <w:pStyle w:val="ListParagraph"/>
            </w:pPr>
            <w:r w:rsidRPr="00E67512">
              <w:t xml:space="preserve">Faire preuve d’un scepticisme éclairé et appuyer la réalisation de ses propres recherches ainsi </w:t>
            </w:r>
            <w:r w:rsidR="00544420">
              <w:br/>
            </w:r>
            <w:r w:rsidRPr="00E67512">
              <w:t xml:space="preserve">que l’évaluation des conclusions d’autres travaux de recherche sur les connaissances et </w:t>
            </w:r>
            <w:r w:rsidR="00781E73">
              <w:br/>
            </w:r>
            <w:r w:rsidRPr="00E67512">
              <w:t>les découvertes scientifiques</w:t>
            </w:r>
          </w:p>
          <w:p w14:paraId="62EA7355" w14:textId="334B3721" w:rsidR="00AF03E3" w:rsidRPr="00E67512" w:rsidRDefault="00AF03E3" w:rsidP="00AF03E3">
            <w:pPr>
              <w:pStyle w:val="ListParagraph"/>
            </w:pPr>
            <w:r w:rsidRPr="00E67512">
              <w:t xml:space="preserve">Réfléchir aux conséquences sociales, éthiques et environnementales des résultats de ses </w:t>
            </w:r>
            <w:r w:rsidR="00544420">
              <w:br/>
            </w:r>
            <w:r w:rsidRPr="00E67512">
              <w:t xml:space="preserve">propres recherches et d’autres travaux de recherche </w:t>
            </w:r>
          </w:p>
          <w:p w14:paraId="5757650F" w14:textId="678ECD45" w:rsidR="00AF03E3" w:rsidRPr="00E67512" w:rsidRDefault="00AF03E3" w:rsidP="00AF03E3">
            <w:pPr>
              <w:pStyle w:val="ListParagraph"/>
            </w:pPr>
            <w:r w:rsidRPr="00E67512">
              <w:t xml:space="preserve">Procéder à l’analyse critique de l’information provenant de sources primaires et secondaires </w:t>
            </w:r>
            <w:r w:rsidR="00544420">
              <w:br/>
            </w:r>
            <w:r w:rsidRPr="00E67512">
              <w:t>et évaluer les approches employées pour la résolution des problèmes</w:t>
            </w:r>
          </w:p>
          <w:p w14:paraId="287E313D" w14:textId="2523B3CC" w:rsidR="00334E04" w:rsidRPr="00AF03E3" w:rsidRDefault="00AF03E3" w:rsidP="00AF03E3">
            <w:pPr>
              <w:pStyle w:val="ListParagraph"/>
              <w:spacing w:after="120"/>
              <w:rPr>
                <w:b/>
              </w:rPr>
            </w:pPr>
            <w:r w:rsidRPr="00E67512">
              <w:t>Évaluer les risques du point de vue de la sécurité personnelle et de la responsabilité sociale</w:t>
            </w:r>
          </w:p>
        </w:tc>
        <w:tc>
          <w:tcPr>
            <w:tcW w:w="1602" w:type="pct"/>
            <w:tcBorders>
              <w:top w:val="single" w:sz="2" w:space="0" w:color="auto"/>
              <w:left w:val="single" w:sz="2" w:space="0" w:color="auto"/>
              <w:bottom w:val="single" w:sz="2" w:space="0" w:color="auto"/>
              <w:right w:val="single" w:sz="2" w:space="0" w:color="auto"/>
            </w:tcBorders>
            <w:shd w:val="clear" w:color="auto" w:fill="auto"/>
          </w:tcPr>
          <w:p w14:paraId="28E41C67" w14:textId="4012BC22" w:rsidR="007904B5" w:rsidRPr="009E3F9B" w:rsidRDefault="007904B5" w:rsidP="009E3F9B">
            <w:pPr>
              <w:rPr>
                <w:lang w:eastAsia="ja-JP"/>
              </w:rPr>
            </w:pPr>
          </w:p>
        </w:tc>
      </w:tr>
    </w:tbl>
    <w:p w14:paraId="7E2DEFAF" w14:textId="77777777"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Pr>
          <w:b/>
          <w:sz w:val="28"/>
        </w:rPr>
        <w:t>SCIENCES</w:t>
      </w:r>
      <w:r w:rsidRPr="009E3F9B">
        <w:rPr>
          <w:b/>
          <w:sz w:val="28"/>
        </w:rPr>
        <w:t xml:space="preserve"> — </w:t>
      </w:r>
      <w:r>
        <w:rPr>
          <w:b/>
          <w:sz w:val="28"/>
        </w:rPr>
        <w:t>Chimie</w:t>
      </w:r>
      <w:r w:rsidRPr="005A1FA5">
        <w:rPr>
          <w:b/>
          <w:sz w:val="28"/>
        </w:rPr>
        <w:tab/>
      </w:r>
      <w:r w:rsidRPr="005A1FA5">
        <w:rPr>
          <w:b/>
          <w:bCs/>
          <w:sz w:val="28"/>
        </w:rPr>
        <w:t>1</w:t>
      </w:r>
      <w:r>
        <w:rPr>
          <w:b/>
          <w:bCs/>
          <w:sz w:val="28"/>
        </w:rPr>
        <w:t>1</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gridCol w:w="4522"/>
      </w:tblGrid>
      <w:tr w:rsidR="007E4797" w:rsidRPr="009E3F9B" w14:paraId="4DBB873E" w14:textId="77777777" w:rsidTr="007E4797">
        <w:tc>
          <w:tcPr>
            <w:tcW w:w="3398"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602"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7E4797">
        <w:trPr>
          <w:trHeight w:val="484"/>
        </w:trPr>
        <w:tc>
          <w:tcPr>
            <w:tcW w:w="3398" w:type="pct"/>
            <w:tcBorders>
              <w:top w:val="single" w:sz="2" w:space="0" w:color="auto"/>
              <w:left w:val="single" w:sz="2" w:space="0" w:color="auto"/>
              <w:bottom w:val="single" w:sz="2" w:space="0" w:color="auto"/>
              <w:right w:val="single" w:sz="2" w:space="0" w:color="auto"/>
            </w:tcBorders>
            <w:shd w:val="clear" w:color="auto" w:fill="auto"/>
          </w:tcPr>
          <w:p w14:paraId="37637E1B" w14:textId="77777777" w:rsidR="00AF03E3" w:rsidRPr="009E3F9B" w:rsidRDefault="00AF03E3" w:rsidP="004F2C77">
            <w:pPr>
              <w:pStyle w:val="Topic"/>
            </w:pPr>
            <w:r w:rsidRPr="00C57750">
              <w:rPr>
                <w:color w:val="auto"/>
                <w:szCs w:val="20"/>
              </w:rPr>
              <w:t>Appliquer et innover</w:t>
            </w:r>
          </w:p>
          <w:p w14:paraId="7EE9B097" w14:textId="77777777" w:rsidR="00AF03E3" w:rsidRPr="00E67512" w:rsidRDefault="00AF03E3" w:rsidP="004F2C77">
            <w:pPr>
              <w:pStyle w:val="ListParagraph"/>
            </w:pPr>
            <w:r w:rsidRPr="00E67512">
              <w:t>Contribuer au bien-être des membres de la communauté, à celui de la collectivité et de la planète, ainsi qu’à son propre bien-être, en faisant appel à des méthodes individuelles ou des approches axées sur la collaboration</w:t>
            </w:r>
          </w:p>
          <w:p w14:paraId="66288870" w14:textId="1F8F78EE" w:rsidR="00AF03E3" w:rsidRPr="00E67512" w:rsidRDefault="00AF03E3" w:rsidP="004F2C77">
            <w:pPr>
              <w:pStyle w:val="ListParagraph"/>
            </w:pPr>
            <w:r w:rsidRPr="00E67512">
              <w:t xml:space="preserve">Concevoir, en coopération, des projets ayant des liens et des applications à l’échelle locale </w:t>
            </w:r>
            <w:r w:rsidR="007E4797">
              <w:br/>
            </w:r>
            <w:r w:rsidRPr="00E67512">
              <w:t>ou mondiale</w:t>
            </w:r>
          </w:p>
          <w:p w14:paraId="3C072CFE" w14:textId="77777777" w:rsidR="00AF03E3" w:rsidRPr="00E67512" w:rsidRDefault="00AF03E3" w:rsidP="004F2C77">
            <w:pPr>
              <w:pStyle w:val="ListParagraph"/>
            </w:pPr>
            <w:r w:rsidRPr="00E67512">
              <w:t>Contribuer, par la recherche, à trouver des solutions à des problèmes locaux ou mondiaux</w:t>
            </w:r>
          </w:p>
          <w:p w14:paraId="7A55F339" w14:textId="5E1F0A8A" w:rsidR="00AF03E3" w:rsidRPr="00E67512" w:rsidRDefault="00AF03E3" w:rsidP="004F2C77">
            <w:pPr>
              <w:pStyle w:val="ListParagraph"/>
            </w:pPr>
            <w:r w:rsidRPr="00E67512">
              <w:t xml:space="preserve">Mettre en pratique de multiples stratégies afin de résoudre des problèmes dans un contexte </w:t>
            </w:r>
            <w:r w:rsidR="007E4797">
              <w:br/>
            </w:r>
            <w:r w:rsidRPr="00E67512">
              <w:t>de vie réelle, expérimental ou conceptuel</w:t>
            </w:r>
          </w:p>
          <w:p w14:paraId="4E60C193" w14:textId="77777777" w:rsidR="00AF03E3" w:rsidRPr="008A58DF" w:rsidRDefault="00AF03E3" w:rsidP="004F2C77">
            <w:pPr>
              <w:pStyle w:val="ListParagraph"/>
              <w:rPr>
                <w:b/>
              </w:rPr>
            </w:pPr>
            <w:r w:rsidRPr="00E67512">
              <w:t>Réfléchir à l’apport des scientifiques en matière d’innovation</w:t>
            </w:r>
          </w:p>
          <w:p w14:paraId="70EF0595" w14:textId="77777777" w:rsidR="00AF03E3" w:rsidRPr="009E3F9B" w:rsidRDefault="00AF03E3" w:rsidP="004F2C77">
            <w:pPr>
              <w:pStyle w:val="Topic"/>
            </w:pPr>
            <w:r w:rsidRPr="00AF03E3">
              <w:rPr>
                <w:color w:val="auto"/>
                <w:szCs w:val="20"/>
              </w:rPr>
              <w:t>Communiquer</w:t>
            </w:r>
          </w:p>
          <w:p w14:paraId="1CB61586" w14:textId="77777777" w:rsidR="00AF03E3" w:rsidRPr="00E67512" w:rsidRDefault="00AF03E3" w:rsidP="004F2C77">
            <w:pPr>
              <w:pStyle w:val="ListParagraph"/>
            </w:pPr>
            <w:r w:rsidRPr="00E67512">
              <w:t>Élaborer des modèles concrets ou théoriques pour décrire un phénomène</w:t>
            </w:r>
          </w:p>
          <w:p w14:paraId="10647AD7" w14:textId="67E4464B" w:rsidR="00AF03E3" w:rsidRPr="00E67512" w:rsidRDefault="00AF03E3" w:rsidP="004F2C77">
            <w:pPr>
              <w:pStyle w:val="ListParagraph"/>
            </w:pPr>
            <w:r w:rsidRPr="00E67512">
              <w:t xml:space="preserve">Communiquer des idées scientifiques et de l’information, et peut-être suggérer un plan d’action pour un objectif et un auditoire précis, en développant des arguments fondés sur des faits et </w:t>
            </w:r>
            <w:r w:rsidR="007E4797">
              <w:br/>
            </w:r>
            <w:r w:rsidRPr="00E67512">
              <w:t>en employant des conventions, des représentations et un langage scientifiques adéquats</w:t>
            </w:r>
          </w:p>
          <w:p w14:paraId="79C956AE" w14:textId="3B69963F" w:rsidR="00AF03E3" w:rsidRPr="009E3F9B" w:rsidRDefault="00AF03E3" w:rsidP="004F2C77">
            <w:pPr>
              <w:pStyle w:val="ListParagraph"/>
              <w:spacing w:after="120"/>
            </w:pPr>
            <w:r w:rsidRPr="00E67512">
              <w:t xml:space="preserve">Exprimer et approfondir une variété d’expériences, de perspectives et d’interprétations </w:t>
            </w:r>
            <w:r w:rsidR="007E4797">
              <w:br/>
            </w:r>
            <w:r w:rsidRPr="00E67512">
              <w:t xml:space="preserve">du monde par rapport au </w:t>
            </w:r>
            <w:r w:rsidRPr="00E67512">
              <w:rPr>
                <w:b/>
              </w:rPr>
              <w:t>« lieu »</w:t>
            </w:r>
          </w:p>
        </w:tc>
        <w:tc>
          <w:tcPr>
            <w:tcW w:w="1602" w:type="pct"/>
            <w:tcBorders>
              <w:top w:val="single" w:sz="2" w:space="0" w:color="auto"/>
              <w:left w:val="single" w:sz="2" w:space="0" w:color="auto"/>
              <w:bottom w:val="single" w:sz="2" w:space="0" w:color="auto"/>
              <w:right w:val="single" w:sz="2" w:space="0" w:color="auto"/>
            </w:tcBorders>
            <w:shd w:val="clear" w:color="auto" w:fill="auto"/>
          </w:tcPr>
          <w:p w14:paraId="3C0F437A" w14:textId="77777777" w:rsidR="00AF03E3" w:rsidRPr="009E3F9B" w:rsidRDefault="00AF03E3" w:rsidP="004F2C77">
            <w:pPr>
              <w:rPr>
                <w:lang w:eastAsia="ja-JP"/>
              </w:rPr>
            </w:pPr>
          </w:p>
        </w:tc>
      </w:tr>
    </w:tbl>
    <w:p w14:paraId="7DE6AB4E" w14:textId="77777777" w:rsidR="00AF03E3" w:rsidRPr="009E3F9B" w:rsidRDefault="00AF03E3" w:rsidP="00AF03E3">
      <w:pPr>
        <w:rPr>
          <w:sz w:val="16"/>
        </w:rPr>
      </w:pPr>
    </w:p>
    <w:p w14:paraId="1546C6D9" w14:textId="77777777" w:rsidR="00AF03E3" w:rsidRPr="009E3F9B" w:rsidRDefault="00AF03E3" w:rsidP="00AF03E3">
      <w:pPr>
        <w:rPr>
          <w:sz w:val="16"/>
        </w:rPr>
      </w:pPr>
    </w:p>
    <w:p w14:paraId="43646971" w14:textId="77777777" w:rsidR="00B206D3" w:rsidRPr="009E3F9B" w:rsidRDefault="00B206D3" w:rsidP="009E3F9B">
      <w:pPr>
        <w:rPr>
          <w:sz w:val="16"/>
        </w:rPr>
      </w:pPr>
    </w:p>
    <w:p w14:paraId="1CF80B88" w14:textId="77777777" w:rsidR="00D772C9" w:rsidRPr="009E3F9B" w:rsidRDefault="00D772C9" w:rsidP="009E3F9B">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9E3F9B" w14:paraId="4E647C6B" w14:textId="77777777" w:rsidTr="00E50912">
        <w:trPr>
          <w:tblHeader/>
        </w:trPr>
        <w:tc>
          <w:tcPr>
            <w:tcW w:w="5000" w:type="pct"/>
            <w:shd w:val="clear" w:color="auto" w:fill="FEECBC"/>
            <w:tcMar>
              <w:top w:w="0" w:type="dxa"/>
              <w:bottom w:w="0" w:type="dxa"/>
            </w:tcMar>
          </w:tcPr>
          <w:p w14:paraId="763AF20B" w14:textId="776589CE" w:rsidR="00D772C9" w:rsidRPr="009E3F9B" w:rsidRDefault="00D772C9" w:rsidP="00217F45">
            <w:pPr>
              <w:pageBreakBefore/>
              <w:tabs>
                <w:tab w:val="right" w:pos="14000"/>
              </w:tabs>
              <w:spacing w:before="60" w:after="60"/>
              <w:rPr>
                <w:b/>
              </w:rPr>
            </w:pPr>
            <w:r w:rsidRPr="009E3F9B">
              <w:lastRenderedPageBreak/>
              <w:br w:type="page"/>
            </w:r>
            <w:r w:rsidRPr="009E3F9B">
              <w:rPr>
                <w:b/>
              </w:rPr>
              <w:tab/>
            </w:r>
            <w:r w:rsidR="00217F45">
              <w:rPr>
                <w:b/>
                <w:szCs w:val="22"/>
              </w:rPr>
              <w:t>SCIENCE</w:t>
            </w:r>
            <w:r w:rsidR="00334E04" w:rsidRPr="009E3F9B">
              <w:rPr>
                <w:b/>
                <w:szCs w:val="22"/>
              </w:rPr>
              <w:t xml:space="preserve">S — </w:t>
            </w:r>
            <w:r w:rsidR="00217F45">
              <w:rPr>
                <w:b/>
                <w:szCs w:val="22"/>
              </w:rPr>
              <w:t>Chimie</w:t>
            </w:r>
            <w:r w:rsidRPr="009E3F9B">
              <w:rPr>
                <w:b/>
              </w:rPr>
              <w:br/>
              <w:t>Grandes idées – Approfondissements</w:t>
            </w:r>
            <w:r w:rsidRPr="009E3F9B">
              <w:rPr>
                <w:b/>
              </w:rPr>
              <w:tab/>
            </w:r>
            <w:r w:rsidR="005B1748" w:rsidRPr="009E3F9B">
              <w:rPr>
                <w:b/>
              </w:rPr>
              <w:t>1</w:t>
            </w:r>
            <w:r w:rsidR="00217F45">
              <w:rPr>
                <w:b/>
              </w:rPr>
              <w:t>1</w:t>
            </w:r>
            <w:r w:rsidR="00EB6F98" w:rsidRPr="009E3F9B">
              <w:rPr>
                <w:rFonts w:ascii="Times New Roman Bold" w:hAnsi="Times New Roman Bold"/>
                <w:b/>
                <w:position w:val="6"/>
                <w:sz w:val="18"/>
              </w:rPr>
              <w:t>e</w:t>
            </w:r>
            <w:r w:rsidR="00EB6F98" w:rsidRPr="009E3F9B">
              <w:rPr>
                <w:b/>
              </w:rPr>
              <w:t xml:space="preserve"> année</w:t>
            </w:r>
          </w:p>
        </w:tc>
      </w:tr>
      <w:tr w:rsidR="00D772C9" w:rsidRPr="009E3F9B" w14:paraId="2BC0D1FC" w14:textId="77777777" w:rsidTr="00E50912">
        <w:tc>
          <w:tcPr>
            <w:tcW w:w="5000" w:type="pct"/>
            <w:shd w:val="clear" w:color="auto" w:fill="F3F3F3"/>
          </w:tcPr>
          <w:p w14:paraId="5E6CDBE9" w14:textId="7F686469" w:rsidR="008830A5" w:rsidRPr="009E3F9B" w:rsidRDefault="00781E73" w:rsidP="00FF17F8">
            <w:pPr>
              <w:pStyle w:val="ListParagraph"/>
              <w:spacing w:before="120" w:after="40"/>
            </w:pPr>
            <w:r w:rsidRPr="00E67512">
              <w:rPr>
                <w:b/>
              </w:rPr>
              <w:t>Les atomes et les molécules :</w:t>
            </w:r>
          </w:p>
          <w:p w14:paraId="7DCBD343" w14:textId="77777777" w:rsidR="008830A5" w:rsidRPr="009E3F9B" w:rsidRDefault="008830A5" w:rsidP="009E3F9B">
            <w:pPr>
              <w:pStyle w:val="Elaborationquestions"/>
            </w:pPr>
            <w:r w:rsidRPr="009E3F9B">
              <w:t>Questions pour appuyer la réflexion de l’élève :</w:t>
            </w:r>
          </w:p>
          <w:p w14:paraId="5AEE023D" w14:textId="77777777" w:rsidR="00781E73" w:rsidRPr="00E67512" w:rsidRDefault="00781E73" w:rsidP="00C95D0B">
            <w:pPr>
              <w:pStyle w:val="ListParagraphindent"/>
            </w:pPr>
            <w:r w:rsidRPr="00E67512">
              <w:t xml:space="preserve">Comment le modèle quantique </w:t>
            </w:r>
            <w:proofErr w:type="spellStart"/>
            <w:r w:rsidRPr="00E67512">
              <w:t>a-t-il</w:t>
            </w:r>
            <w:proofErr w:type="spellEnd"/>
            <w:r w:rsidRPr="00E67512">
              <w:t xml:space="preserve"> permis d’approfondir notre connaissance de l’atome?</w:t>
            </w:r>
          </w:p>
          <w:p w14:paraId="617B7D96" w14:textId="77D8B825" w:rsidR="008830A5" w:rsidRPr="009E3F9B" w:rsidRDefault="00781E73" w:rsidP="00C95D0B">
            <w:pPr>
              <w:pStyle w:val="ListparagraphidentLastsub-bullet"/>
            </w:pPr>
            <w:r w:rsidRPr="00E67512">
              <w:t>Pourquoi le fluor est-il l’élément le plus électronégatif?</w:t>
            </w:r>
          </w:p>
          <w:p w14:paraId="598DDA67" w14:textId="03FA1478" w:rsidR="008830A5" w:rsidRPr="009E3F9B" w:rsidRDefault="00781E73" w:rsidP="00771629">
            <w:pPr>
              <w:pStyle w:val="ListParagraphwithsub-bullets"/>
              <w:spacing w:after="40"/>
              <w:rPr>
                <w:b/>
              </w:rPr>
            </w:pPr>
            <w:r w:rsidRPr="00E67512">
              <w:rPr>
                <w:b/>
              </w:rPr>
              <w:t>chimie organique :</w:t>
            </w:r>
          </w:p>
          <w:p w14:paraId="59097330" w14:textId="77777777" w:rsidR="008830A5" w:rsidRPr="009E3F9B" w:rsidRDefault="008830A5" w:rsidP="009E3F9B">
            <w:pPr>
              <w:pStyle w:val="Elaborationquestions"/>
            </w:pPr>
            <w:r w:rsidRPr="009E3F9B">
              <w:t>Questions pour appuyer la réflexion de l’élève :</w:t>
            </w:r>
          </w:p>
          <w:p w14:paraId="03A6808F" w14:textId="77777777" w:rsidR="00781E73" w:rsidRPr="00E67512" w:rsidRDefault="00781E73" w:rsidP="00C95D0B">
            <w:pPr>
              <w:pStyle w:val="ListParagraphindent"/>
            </w:pPr>
            <w:r w:rsidRPr="00E67512">
              <w:t>Comment les composés organiques se distinguent-ils entre eux par leur structure et leurs propriétés?</w:t>
            </w:r>
          </w:p>
          <w:p w14:paraId="259E9F41" w14:textId="77777777" w:rsidR="00781E73" w:rsidRPr="00E67512" w:rsidRDefault="00781E73" w:rsidP="00C95D0B">
            <w:pPr>
              <w:pStyle w:val="ListParagraphindent"/>
            </w:pPr>
            <w:r w:rsidRPr="00E67512">
              <w:t>Pourquoi dit-on que le carbone est l’élément de base de toutes les formes de vie?</w:t>
            </w:r>
          </w:p>
          <w:p w14:paraId="7B40068A" w14:textId="51504805" w:rsidR="008830A5" w:rsidRPr="009E3F9B" w:rsidRDefault="00781E73" w:rsidP="00781E73">
            <w:pPr>
              <w:pStyle w:val="ListparagraphidentLastsub-bullet"/>
              <w:spacing w:after="120"/>
            </w:pPr>
            <w:r w:rsidRPr="00E67512">
              <w:t>Quelle est la relation entre la structure et la géométrie des composés organiques et l’utilité de ces composés en médecine?</w:t>
            </w:r>
          </w:p>
          <w:p w14:paraId="6247D870" w14:textId="5EA6AA9A" w:rsidR="008830A5" w:rsidRPr="009E3F9B" w:rsidRDefault="00781E73" w:rsidP="00771629">
            <w:pPr>
              <w:pStyle w:val="ListParagraphwithsub-bullets"/>
              <w:spacing w:after="40"/>
              <w:rPr>
                <w:b/>
              </w:rPr>
            </w:pPr>
            <w:r w:rsidRPr="00E67512">
              <w:rPr>
                <w:b/>
              </w:rPr>
              <w:t>mole :</w:t>
            </w:r>
          </w:p>
          <w:p w14:paraId="39CB67F4" w14:textId="77777777" w:rsidR="008830A5" w:rsidRPr="009E3F9B" w:rsidRDefault="008830A5" w:rsidP="009E3F9B">
            <w:pPr>
              <w:pStyle w:val="Elaborationquestions"/>
            </w:pPr>
            <w:r w:rsidRPr="009E3F9B">
              <w:t>Questions pour appuyer la réflexion de l’élève :</w:t>
            </w:r>
          </w:p>
          <w:p w14:paraId="03C0976A" w14:textId="77777777" w:rsidR="00781E73" w:rsidRPr="00E67512" w:rsidRDefault="00781E73" w:rsidP="00C95D0B">
            <w:pPr>
              <w:pStyle w:val="ListParagraphindent"/>
            </w:pPr>
            <w:r w:rsidRPr="00E67512">
              <w:t>Comment pourrait-on démontrer la loi d’Avogadro?</w:t>
            </w:r>
          </w:p>
          <w:p w14:paraId="4C086BD5" w14:textId="0E7D7795" w:rsidR="008830A5" w:rsidRPr="009E3F9B" w:rsidRDefault="00781E73" w:rsidP="00781E73">
            <w:pPr>
              <w:pStyle w:val="ListparagraphidentLastsub-bullet"/>
              <w:spacing w:after="120"/>
            </w:pPr>
            <w:r w:rsidRPr="00E67512">
              <w:t>Comment la mole se compare-t-elle aux autres unités de mesure?</w:t>
            </w:r>
          </w:p>
          <w:p w14:paraId="7A1DB7EC" w14:textId="530568D0" w:rsidR="008830A5" w:rsidRPr="009E3F9B" w:rsidRDefault="00781E73" w:rsidP="00771629">
            <w:pPr>
              <w:pStyle w:val="ListParagraphwithsub-bullets"/>
              <w:spacing w:after="40"/>
              <w:rPr>
                <w:b/>
                <w:i/>
              </w:rPr>
            </w:pPr>
            <w:r w:rsidRPr="00E67512">
              <w:rPr>
                <w:b/>
              </w:rPr>
              <w:t>réactions chimiques :</w:t>
            </w:r>
          </w:p>
          <w:p w14:paraId="6125C800" w14:textId="77777777" w:rsidR="008830A5" w:rsidRPr="009E3F9B" w:rsidRDefault="008830A5" w:rsidP="009E3F9B">
            <w:pPr>
              <w:pStyle w:val="Elaborationquestions"/>
            </w:pPr>
            <w:r w:rsidRPr="009E3F9B">
              <w:t>Questions pour appuyer la réflexion de l’élève :</w:t>
            </w:r>
          </w:p>
          <w:p w14:paraId="4580988A" w14:textId="3662F3F9" w:rsidR="00781E73" w:rsidRPr="00E67512" w:rsidRDefault="00781E73" w:rsidP="00C95D0B">
            <w:pPr>
              <w:pStyle w:val="ListParagraphindent"/>
            </w:pPr>
            <w:r w:rsidRPr="00E67512">
              <w:t xml:space="preserve">Comment mesurer les effets négatifs ou positifs de réactions chimiques sur la santé humaine, la société et l’environnement dans </w:t>
            </w:r>
            <w:r w:rsidR="00D9737A">
              <w:br/>
            </w:r>
            <w:r w:rsidRPr="00E67512">
              <w:t>votre collectivité?</w:t>
            </w:r>
          </w:p>
          <w:p w14:paraId="7168CEF4" w14:textId="77777777" w:rsidR="00781E73" w:rsidRPr="00E67512" w:rsidRDefault="00781E73" w:rsidP="00C95D0B">
            <w:pPr>
              <w:pStyle w:val="ListParagraphindent"/>
            </w:pPr>
            <w:r w:rsidRPr="00E67512">
              <w:t>Comment pouvez-vous observer le principe de la conservation de la masse et de l’énergie dans les réactions chimiques qui se produisent quotidiennement autour de vous?</w:t>
            </w:r>
          </w:p>
          <w:p w14:paraId="4306AC98" w14:textId="5CD86B43" w:rsidR="00D772C9" w:rsidRPr="006B3519" w:rsidRDefault="00781E73" w:rsidP="00781E73">
            <w:pPr>
              <w:pStyle w:val="ListParagraphindent"/>
              <w:spacing w:after="80"/>
              <w:rPr>
                <w:color w:val="000000" w:themeColor="text1"/>
              </w:rPr>
            </w:pPr>
            <w:r w:rsidRPr="00E67512">
              <w:t>Comment les techniques de laboratoire contribuent-elles à la sécurité?</w:t>
            </w:r>
          </w:p>
          <w:p w14:paraId="1DCB4D4D" w14:textId="16EA9083" w:rsidR="006B3519" w:rsidRPr="006B3519" w:rsidRDefault="00781E73" w:rsidP="00771629">
            <w:pPr>
              <w:pStyle w:val="ListParagraphwithsub-bullets"/>
              <w:spacing w:before="120" w:after="40"/>
              <w:rPr>
                <w:b/>
                <w:i/>
              </w:rPr>
            </w:pPr>
            <w:r w:rsidRPr="00E67512">
              <w:rPr>
                <w:b/>
              </w:rPr>
              <w:t>solubilité :</w:t>
            </w:r>
          </w:p>
          <w:p w14:paraId="71F0F06B" w14:textId="77777777" w:rsidR="006B3519" w:rsidRPr="009E3F9B" w:rsidRDefault="006B3519" w:rsidP="006B3519">
            <w:pPr>
              <w:pStyle w:val="Elaborationquestions"/>
            </w:pPr>
            <w:r w:rsidRPr="009E3F9B">
              <w:t>Questions pour appuyer la réflexion de l’élève :</w:t>
            </w:r>
          </w:p>
          <w:p w14:paraId="1569B8FA" w14:textId="77777777" w:rsidR="00781E73" w:rsidRPr="00E67512" w:rsidRDefault="00781E73" w:rsidP="00C95D0B">
            <w:pPr>
              <w:pStyle w:val="ListParagraphindent"/>
            </w:pPr>
            <w:r w:rsidRPr="00E67512">
              <w:t>Comment la forme en V d’une molécule d’eau lui confère-t-elle sa polarité?</w:t>
            </w:r>
          </w:p>
          <w:p w14:paraId="346898F6" w14:textId="13EA02AC" w:rsidR="006B3519" w:rsidRPr="006B3519" w:rsidRDefault="00781E73" w:rsidP="00781E73">
            <w:pPr>
              <w:pStyle w:val="ListParagraphindent"/>
              <w:spacing w:after="120"/>
              <w:rPr>
                <w:color w:val="000000" w:themeColor="text1"/>
              </w:rPr>
            </w:pPr>
            <w:r w:rsidRPr="00E67512">
              <w:t>Pourquoi certaines substances se dissolvent-elles dans l’eau ou dans d’autres liquides, et d’autres pas?</w:t>
            </w:r>
          </w:p>
        </w:tc>
      </w:tr>
    </w:tbl>
    <w:p w14:paraId="1A8344A3" w14:textId="77777777" w:rsidR="00771629" w:rsidRPr="00A716A5" w:rsidRDefault="00771629" w:rsidP="009E3F9B">
      <w:pPr>
        <w:rPr>
          <w:sz w:val="20"/>
          <w:szCs w:val="20"/>
        </w:rPr>
      </w:pPr>
    </w:p>
    <w:p w14:paraId="1EE035F9" w14:textId="0100D6C1" w:rsidR="00D9737A" w:rsidRDefault="00D9737A">
      <w:pPr>
        <w:rPr>
          <w:sz w:val="20"/>
          <w:szCs w:val="20"/>
        </w:rPr>
      </w:pPr>
      <w:r>
        <w:rPr>
          <w:sz w:val="20"/>
          <w:szCs w:val="20"/>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9E3F9B"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790EC526" w:rsidR="00ED1AB0" w:rsidRPr="009E3F9B" w:rsidRDefault="00ED1AB0" w:rsidP="00217F45">
            <w:pPr>
              <w:tabs>
                <w:tab w:val="right" w:pos="14000"/>
              </w:tabs>
              <w:spacing w:before="60" w:after="60"/>
              <w:rPr>
                <w:b/>
              </w:rPr>
            </w:pPr>
            <w:r w:rsidRPr="009E3F9B">
              <w:rPr>
                <w:b/>
              </w:rPr>
              <w:lastRenderedPageBreak/>
              <w:tab/>
            </w:r>
            <w:r w:rsidR="00217F45" w:rsidRPr="00217F45">
              <w:rPr>
                <w:b/>
                <w:szCs w:val="22"/>
              </w:rPr>
              <w:t>SCIENCES — Chimie</w:t>
            </w:r>
            <w:r w:rsidRPr="009E3F9B">
              <w:rPr>
                <w:b/>
              </w:rPr>
              <w:br/>
              <w:t>Compétences disciplinaires – Approfondissements</w:t>
            </w:r>
            <w:r w:rsidRPr="009E3F9B">
              <w:rPr>
                <w:b/>
              </w:rPr>
              <w:tab/>
            </w:r>
            <w:r w:rsidR="005B1748" w:rsidRPr="009E3F9B">
              <w:rPr>
                <w:b/>
              </w:rPr>
              <w:t>1</w:t>
            </w:r>
            <w:r w:rsidR="00217F45">
              <w:rPr>
                <w:b/>
              </w:rPr>
              <w:t>1</w:t>
            </w:r>
            <w:r w:rsidR="00C97E8E" w:rsidRPr="009E3F9B">
              <w:rPr>
                <w:rFonts w:ascii="Times New Roman Bold" w:hAnsi="Times New Roman Bold"/>
                <w:b/>
                <w:position w:val="6"/>
                <w:sz w:val="18"/>
              </w:rPr>
              <w:t>e</w:t>
            </w:r>
            <w:r w:rsidR="00C97E8E" w:rsidRPr="009E3F9B">
              <w:rPr>
                <w:b/>
              </w:rPr>
              <w:t xml:space="preserve"> année</w:t>
            </w:r>
          </w:p>
        </w:tc>
      </w:tr>
      <w:tr w:rsidR="00ED1AB0" w:rsidRPr="009E3F9B" w14:paraId="01795492" w14:textId="77777777" w:rsidTr="00496DEF">
        <w:tc>
          <w:tcPr>
            <w:tcW w:w="5000" w:type="pct"/>
            <w:shd w:val="clear" w:color="auto" w:fill="F3F3F3"/>
          </w:tcPr>
          <w:p w14:paraId="05967FA2" w14:textId="2A0D4F32" w:rsidR="00DC756C" w:rsidRPr="00DC756C" w:rsidRDefault="00DC756C" w:rsidP="00DC756C">
            <w:pPr>
              <w:pStyle w:val="ListParagraph"/>
              <w:spacing w:before="120"/>
              <w:rPr>
                <w:b/>
              </w:rPr>
            </w:pPr>
            <w:r w:rsidRPr="00DC756C">
              <w:rPr>
                <w:b/>
              </w:rPr>
              <w:t>Poser des questions et faire des prédictions</w:t>
            </w:r>
            <w:r w:rsidR="00F24840" w:rsidRPr="00504261">
              <w:rPr>
                <w:b/>
              </w:rPr>
              <w:t> :</w:t>
            </w:r>
          </w:p>
          <w:p w14:paraId="79AB1874" w14:textId="77777777" w:rsidR="00DC756C" w:rsidRPr="00E67512" w:rsidRDefault="00DC756C" w:rsidP="00DC756C">
            <w:pPr>
              <w:pStyle w:val="Elaborationquestions"/>
            </w:pPr>
            <w:r w:rsidRPr="00E67512">
              <w:t>Questions pour appuyer la réflexion de l’élève :</w:t>
            </w:r>
          </w:p>
          <w:p w14:paraId="33D61998" w14:textId="77777777" w:rsidR="00DC756C" w:rsidRPr="00E67512" w:rsidRDefault="00DC756C" w:rsidP="00AF5AC5">
            <w:pPr>
              <w:pStyle w:val="ListParagraphindent"/>
              <w:spacing w:after="20"/>
            </w:pPr>
            <w:r w:rsidRPr="00E67512">
              <w:t>Quelle place la chimie organique occupe-t-elle dans votre vie (p. ex. les plastiques, la médecine, la nutrition, les cosmétiques, le transport)?</w:t>
            </w:r>
          </w:p>
          <w:p w14:paraId="37A0B502" w14:textId="0776DA25" w:rsidR="00DC756C" w:rsidRPr="00E67512" w:rsidRDefault="00DC756C" w:rsidP="00AF5AC5">
            <w:pPr>
              <w:pStyle w:val="ListParagraphindent"/>
              <w:spacing w:after="20"/>
            </w:pPr>
            <w:r w:rsidRPr="00E67512">
              <w:t xml:space="preserve">Quelles sont certaines des applications des réactions chimiques dans votre collectivité (p. ex. la fusion, l’industrie des pâtes et papiers, </w:t>
            </w:r>
            <w:r w:rsidR="00C979F2">
              <w:br/>
            </w:r>
            <w:r w:rsidRPr="00E67512">
              <w:t>la chimie alimentaire, le smog pétrochimique)?</w:t>
            </w:r>
          </w:p>
          <w:p w14:paraId="2B4CF0EF" w14:textId="77777777" w:rsidR="00DC756C" w:rsidRPr="00E67512" w:rsidRDefault="00DC756C" w:rsidP="00AF5AC5">
            <w:pPr>
              <w:pStyle w:val="ListparagraphidentLastsub-bullet"/>
              <w:spacing w:after="40"/>
            </w:pPr>
            <w:r w:rsidRPr="00E67512">
              <w:t>Quel est le lien entre la solubilité du dioxyde de carbone dans les océans et les changements climatiques?</w:t>
            </w:r>
          </w:p>
          <w:p w14:paraId="2A073C70" w14:textId="5BA3F19A" w:rsidR="00DC756C" w:rsidRPr="00DC756C" w:rsidRDefault="00DC756C" w:rsidP="00DC756C">
            <w:pPr>
              <w:pStyle w:val="ListParagraph"/>
              <w:rPr>
                <w:b/>
              </w:rPr>
            </w:pPr>
            <w:r w:rsidRPr="00E67512">
              <w:rPr>
                <w:b/>
              </w:rPr>
              <w:t>Planifier et exécuter</w:t>
            </w:r>
            <w:r w:rsidR="00F24840" w:rsidRPr="00504261">
              <w:rPr>
                <w:b/>
              </w:rPr>
              <w:t> :</w:t>
            </w:r>
          </w:p>
          <w:p w14:paraId="0EBD1F0F" w14:textId="760146D4" w:rsidR="00DC756C" w:rsidRPr="00E67512" w:rsidRDefault="00DC756C" w:rsidP="00DC756C">
            <w:pPr>
              <w:pStyle w:val="Elaborationquestions"/>
            </w:pPr>
            <w:r w:rsidRPr="00E67512">
              <w:t>Questions pour appuyer la réflexion de l’élève :</w:t>
            </w:r>
          </w:p>
          <w:p w14:paraId="085D32C8" w14:textId="77777777" w:rsidR="00DC756C" w:rsidRPr="00E67512" w:rsidRDefault="00DC756C" w:rsidP="00AF5AC5">
            <w:pPr>
              <w:pStyle w:val="ListParagraphindent"/>
              <w:spacing w:after="20"/>
            </w:pPr>
            <w:r w:rsidRPr="00E67512">
              <w:t>Quel est le lien entre les raies spectrales et le modèle quantique?</w:t>
            </w:r>
          </w:p>
          <w:p w14:paraId="7A71DC33" w14:textId="77777777" w:rsidR="00DC756C" w:rsidRPr="00E67512" w:rsidRDefault="00DC756C" w:rsidP="00AF5AC5">
            <w:pPr>
              <w:pStyle w:val="ListParagraphindent"/>
              <w:spacing w:after="20"/>
            </w:pPr>
            <w:r w:rsidRPr="00E67512">
              <w:t>Comment pourriez-vous mesurer les impacts négatifs ou positifs de réactions chimiques sur la santé humaine, la société et l’environnement dans votre collectivité?</w:t>
            </w:r>
          </w:p>
          <w:p w14:paraId="7D197D8B" w14:textId="759B78B5" w:rsidR="00DC756C" w:rsidRPr="00E67512" w:rsidRDefault="00DC756C" w:rsidP="00AF5AC5">
            <w:pPr>
              <w:pStyle w:val="ListParagraphindent"/>
              <w:spacing w:after="20"/>
            </w:pPr>
            <w:r w:rsidRPr="00E67512">
              <w:t xml:space="preserve">Comment préparer et recueillir un gaz en toute sécurité (p. ex. recueillir l’hydrogène produit par une réaction de substitution simple entre </w:t>
            </w:r>
            <w:r w:rsidR="00C979F2">
              <w:br/>
            </w:r>
            <w:r w:rsidRPr="00E67512">
              <w:t>le zinc [Zn] et l’acide chlorhydrique [</w:t>
            </w:r>
            <w:proofErr w:type="spellStart"/>
            <w:r w:rsidRPr="00E67512">
              <w:t>HCl</w:t>
            </w:r>
            <w:proofErr w:type="spellEnd"/>
            <w:r w:rsidRPr="00E67512">
              <w:t>], caractérisée par un déplacement de l’eau dans une éprouvette)?</w:t>
            </w:r>
          </w:p>
          <w:p w14:paraId="55F248C9" w14:textId="77777777" w:rsidR="00DC756C" w:rsidRPr="00E67512" w:rsidRDefault="00DC756C" w:rsidP="00AF5AC5">
            <w:pPr>
              <w:pStyle w:val="ListParagraphindent"/>
              <w:spacing w:after="20"/>
            </w:pPr>
            <w:r w:rsidRPr="00E67512">
              <w:t xml:space="preserve">Quelles techniques d’analyse de la chimie des solutions pourrait-on utiliser pour analyser des échantillons d’eau ou de sols locaux? </w:t>
            </w:r>
          </w:p>
          <w:p w14:paraId="4ADF3AA2" w14:textId="77777777" w:rsidR="00DC756C" w:rsidRPr="00E67512" w:rsidRDefault="00DC756C" w:rsidP="00AF5AC5">
            <w:pPr>
              <w:pStyle w:val="ListParagraphindent"/>
              <w:spacing w:after="20"/>
            </w:pPr>
            <w:r w:rsidRPr="00E67512">
              <w:t>Démontrer la loi d’Avogadro (p. ex. faire réagir du zinc [Zn] et de l’acide chlorhydrique [</w:t>
            </w:r>
            <w:proofErr w:type="spellStart"/>
            <w:r w:rsidRPr="00E67512">
              <w:t>HCl</w:t>
            </w:r>
            <w:proofErr w:type="spellEnd"/>
            <w:r w:rsidRPr="00E67512">
              <w:t>] pour produire une mole d’hydrogène gazeux [H</w:t>
            </w:r>
            <w:r w:rsidRPr="00C979F2">
              <w:rPr>
                <w:position w:val="-4"/>
                <w:sz w:val="16"/>
                <w:szCs w:val="16"/>
              </w:rPr>
              <w:t>2</w:t>
            </w:r>
            <w:r w:rsidRPr="00E67512">
              <w:t>]).</w:t>
            </w:r>
          </w:p>
          <w:p w14:paraId="70D93D1A" w14:textId="77777777" w:rsidR="00DC756C" w:rsidRPr="00E67512" w:rsidRDefault="00DC756C" w:rsidP="00AF5AC5">
            <w:pPr>
              <w:pStyle w:val="ListParagraphindent"/>
              <w:spacing w:after="20"/>
            </w:pPr>
            <w:r w:rsidRPr="00E67512">
              <w:t xml:space="preserve">Utiliser un tableau qualitatif de la solubilité pour prédire si les ions peuvent être séparés de la solution par précipitation; concevoir une expérience qui inclut le composé ajouté, le précipité formé et la méthode de séparation utilisée. </w:t>
            </w:r>
          </w:p>
          <w:p w14:paraId="590A0FFF" w14:textId="77777777" w:rsidR="00DC756C" w:rsidRPr="00E67512" w:rsidRDefault="00DC756C" w:rsidP="00AF5AC5">
            <w:pPr>
              <w:pStyle w:val="ListparagraphidentLastsub-bullet"/>
              <w:spacing w:after="40"/>
            </w:pPr>
            <w:r w:rsidRPr="00E67512">
              <w:t xml:space="preserve">Comment estimer l’incertitude d’une mesure et comment les chiffres significatifs communiquent-ils cette incertitude? </w:t>
            </w:r>
          </w:p>
          <w:p w14:paraId="70EEBC22" w14:textId="3B7882E1" w:rsidR="00DC756C" w:rsidRPr="00DC756C" w:rsidRDefault="00DC756C" w:rsidP="00DC756C">
            <w:pPr>
              <w:pStyle w:val="ListParagraph"/>
              <w:rPr>
                <w:b/>
              </w:rPr>
            </w:pPr>
            <w:r w:rsidRPr="00E67512">
              <w:rPr>
                <w:b/>
              </w:rPr>
              <w:t>Traiter et analyser des données et de l’information</w:t>
            </w:r>
            <w:r w:rsidR="00F24840" w:rsidRPr="00504261">
              <w:rPr>
                <w:b/>
              </w:rPr>
              <w:t> :</w:t>
            </w:r>
          </w:p>
          <w:p w14:paraId="185AED1D" w14:textId="72A64D41" w:rsidR="00DC756C" w:rsidRPr="00E67512" w:rsidRDefault="00DC756C" w:rsidP="00DC756C">
            <w:pPr>
              <w:pStyle w:val="Elaborationquestions"/>
            </w:pPr>
            <w:r w:rsidRPr="00E67512">
              <w:t>Questions pour appuyer la réflexion de l’élève :</w:t>
            </w:r>
          </w:p>
          <w:p w14:paraId="73474261" w14:textId="77777777" w:rsidR="00DC756C" w:rsidRPr="00E67512" w:rsidRDefault="00DC756C" w:rsidP="00AF5AC5">
            <w:pPr>
              <w:pStyle w:val="ListParagraphindent"/>
              <w:spacing w:after="20"/>
            </w:pPr>
            <w:bookmarkStart w:id="0" w:name="_gjdgxs" w:colFirst="0" w:colLast="0"/>
            <w:bookmarkEnd w:id="0"/>
            <w:r w:rsidRPr="00E67512">
              <w:t>Quel est le lien entre la solubilité d’</w:t>
            </w:r>
            <w:proofErr w:type="spellStart"/>
            <w:r w:rsidRPr="00E67512">
              <w:t>un ion</w:t>
            </w:r>
            <w:proofErr w:type="spellEnd"/>
            <w:r w:rsidRPr="00E67512">
              <w:t xml:space="preserve"> et sa position dans le tableau périodique?</w:t>
            </w:r>
          </w:p>
          <w:p w14:paraId="0FCA8312" w14:textId="77777777" w:rsidR="00DC756C" w:rsidRPr="00E67512" w:rsidRDefault="00DC756C" w:rsidP="00AF5AC5">
            <w:pPr>
              <w:pStyle w:val="ListParagraphindent"/>
              <w:spacing w:after="20"/>
            </w:pPr>
            <w:r w:rsidRPr="00E67512">
              <w:t>Quelles variables influencent la solubilité, la concentration molaire (molarité) et la conductivité?</w:t>
            </w:r>
          </w:p>
          <w:p w14:paraId="6712F884" w14:textId="77777777" w:rsidR="00DC756C" w:rsidRPr="00E67512" w:rsidRDefault="00DC756C" w:rsidP="00AF5AC5">
            <w:pPr>
              <w:pStyle w:val="ListparagraphidentLastsub-bullet"/>
              <w:spacing w:after="40"/>
            </w:pPr>
            <w:r w:rsidRPr="00E67512">
              <w:t xml:space="preserve">Tracer, analyser et interpréter des graphiques représentant l’électronégativité, les rayons atomiques et les rayons ioniques. </w:t>
            </w:r>
          </w:p>
          <w:p w14:paraId="4EB68206" w14:textId="1941B4BA" w:rsidR="00DC756C" w:rsidRPr="00DC756C" w:rsidRDefault="00DC756C" w:rsidP="00DC756C">
            <w:pPr>
              <w:pStyle w:val="ListParagraph"/>
              <w:rPr>
                <w:b/>
              </w:rPr>
            </w:pPr>
            <w:r w:rsidRPr="00E67512">
              <w:rPr>
                <w:b/>
              </w:rPr>
              <w:t>Évaluer</w:t>
            </w:r>
            <w:r w:rsidR="00F24840" w:rsidRPr="00504261">
              <w:rPr>
                <w:b/>
              </w:rPr>
              <w:t> :</w:t>
            </w:r>
          </w:p>
          <w:p w14:paraId="4A045793" w14:textId="11B45892" w:rsidR="00DC756C" w:rsidRPr="00E67512" w:rsidRDefault="00DC756C" w:rsidP="00DC756C">
            <w:pPr>
              <w:pStyle w:val="Elaborationquestions"/>
            </w:pPr>
            <w:r w:rsidRPr="00E67512">
              <w:t>Questions pour appuyer la réflexion de l’élève :</w:t>
            </w:r>
          </w:p>
          <w:p w14:paraId="23A08084" w14:textId="77777777" w:rsidR="00DC756C" w:rsidRPr="00E67512" w:rsidRDefault="00DC756C" w:rsidP="00AF5AC5">
            <w:pPr>
              <w:pStyle w:val="ListParagraphindent"/>
              <w:spacing w:after="20"/>
            </w:pPr>
            <w:r w:rsidRPr="00E67512">
              <w:t xml:space="preserve">Calculer l’incertitude des valeurs calculées. </w:t>
            </w:r>
          </w:p>
          <w:p w14:paraId="5F6F00D2" w14:textId="77777777" w:rsidR="00DC756C" w:rsidRPr="00E67512" w:rsidRDefault="00DC756C" w:rsidP="00AF5AC5">
            <w:pPr>
              <w:pStyle w:val="ListparagraphidentLastsub-bullet"/>
              <w:spacing w:after="40"/>
            </w:pPr>
            <w:r w:rsidRPr="00E67512">
              <w:t>Quel a été le rôle de la technologie dans l’évolution du modèle atomique?</w:t>
            </w:r>
          </w:p>
          <w:p w14:paraId="04E06BD3" w14:textId="08BF05E3" w:rsidR="00DC756C" w:rsidRPr="00DC756C" w:rsidRDefault="00DC756C" w:rsidP="00DC756C">
            <w:pPr>
              <w:pStyle w:val="ListParagraph"/>
              <w:rPr>
                <w:b/>
              </w:rPr>
            </w:pPr>
            <w:r w:rsidRPr="00E67512">
              <w:rPr>
                <w:b/>
              </w:rPr>
              <w:t>Appliquer et innover</w:t>
            </w:r>
            <w:r w:rsidR="00F24840" w:rsidRPr="00504261">
              <w:rPr>
                <w:b/>
              </w:rPr>
              <w:t> :</w:t>
            </w:r>
          </w:p>
          <w:p w14:paraId="7477F45E" w14:textId="4AA707BB" w:rsidR="00DC756C" w:rsidRPr="00E67512" w:rsidRDefault="00DC756C" w:rsidP="00DC756C">
            <w:pPr>
              <w:pStyle w:val="Elaborationquestions"/>
            </w:pPr>
            <w:r w:rsidRPr="00E67512">
              <w:t>Questions pour appuyer la réflexion de l’élève :</w:t>
            </w:r>
          </w:p>
          <w:p w14:paraId="38E6A359" w14:textId="77777777" w:rsidR="00DC756C" w:rsidRPr="00E67512" w:rsidRDefault="00DC756C" w:rsidP="00AF5AC5">
            <w:pPr>
              <w:pStyle w:val="ListParagraphindent"/>
              <w:spacing w:after="20"/>
            </w:pPr>
            <w:r w:rsidRPr="00E67512">
              <w:t>Quelles solutions proposeriez-vous aux problèmes liés à la présence de dioxyde de carbone dans l’environnement?</w:t>
            </w:r>
          </w:p>
          <w:p w14:paraId="03156813" w14:textId="6872AB97" w:rsidR="00DC756C" w:rsidRPr="00E67512" w:rsidRDefault="00DC756C" w:rsidP="00AF5AC5">
            <w:pPr>
              <w:pStyle w:val="ListParagraphindent"/>
              <w:spacing w:after="20"/>
            </w:pPr>
            <w:r w:rsidRPr="00E67512">
              <w:t xml:space="preserve">En vous appuyant sur les connaissances des peuples autochtones, explorez les différentes utilisations des médicaments traditionnels. </w:t>
            </w:r>
            <w:r w:rsidR="00C979F2">
              <w:br/>
            </w:r>
            <w:r w:rsidRPr="00E67512">
              <w:t>Quels médicaments ont été utilisés? Pour le traitement de quelles maladies ont-ils ou étaient-ils utilisés?</w:t>
            </w:r>
          </w:p>
          <w:p w14:paraId="6746531A" w14:textId="5BDE1E8E" w:rsidR="00DC756C" w:rsidRPr="00E67512" w:rsidRDefault="00DC756C" w:rsidP="00AF5AC5">
            <w:pPr>
              <w:pStyle w:val="ListparagraphidentLastsub-bullet"/>
              <w:spacing w:after="120"/>
            </w:pPr>
            <w:r w:rsidRPr="00E67512">
              <w:t xml:space="preserve">Votre municipalité fait appel à votre expertise en chimie des feux d’artifice. Quelles seraient vos suggestions pour que les spectacles </w:t>
            </w:r>
            <w:r w:rsidR="00C42AE2">
              <w:br/>
            </w:r>
            <w:r w:rsidRPr="00E67512">
              <w:t>de feux d’artifice à venir soient grandioses tout en étant sécuritaires?</w:t>
            </w:r>
          </w:p>
          <w:p w14:paraId="68705ACD" w14:textId="23517F6D" w:rsidR="00DC756C" w:rsidRPr="00DC756C" w:rsidRDefault="00DC756C" w:rsidP="00AF5AC5">
            <w:pPr>
              <w:pStyle w:val="ListParagraph"/>
              <w:spacing w:before="200"/>
              <w:rPr>
                <w:b/>
              </w:rPr>
            </w:pPr>
            <w:r w:rsidRPr="00E67512">
              <w:rPr>
                <w:b/>
              </w:rPr>
              <w:lastRenderedPageBreak/>
              <w:t>Communiquer</w:t>
            </w:r>
            <w:r w:rsidR="00F24840" w:rsidRPr="00504261">
              <w:rPr>
                <w:b/>
              </w:rPr>
              <w:t> :</w:t>
            </w:r>
            <w:bookmarkStart w:id="1" w:name="_GoBack"/>
            <w:bookmarkEnd w:id="1"/>
          </w:p>
          <w:p w14:paraId="5F0A78E5" w14:textId="30953DCB" w:rsidR="00DC756C" w:rsidRPr="00E67512" w:rsidRDefault="00DC756C" w:rsidP="00DC756C">
            <w:pPr>
              <w:pStyle w:val="Elaborationquestions"/>
            </w:pPr>
            <w:r w:rsidRPr="00E67512">
              <w:t>Questions pour appuyer la réflexion de l’élève :</w:t>
            </w:r>
          </w:p>
          <w:p w14:paraId="2FCCCE59" w14:textId="73471236" w:rsidR="00DC756C" w:rsidRPr="00E67512" w:rsidRDefault="00DC756C" w:rsidP="00DC756C">
            <w:pPr>
              <w:pStyle w:val="ListparagraphidentLastsub-bullet"/>
            </w:pPr>
            <w:r w:rsidRPr="00E67512">
              <w:t xml:space="preserve">Au cours d’une rencontre réunissant divers intervenants, quelle serait la meilleure façon de leur présenter vos solutions à un problème local </w:t>
            </w:r>
            <w:r w:rsidR="00C42AE2">
              <w:br/>
            </w:r>
            <w:r w:rsidRPr="00E67512">
              <w:t xml:space="preserve">lié à la chimie? </w:t>
            </w:r>
          </w:p>
          <w:p w14:paraId="5F8EB9C3" w14:textId="74687FC5" w:rsidR="00ED1AB0" w:rsidRPr="00DC756C" w:rsidRDefault="00DC756C" w:rsidP="00DC756C">
            <w:pPr>
              <w:pStyle w:val="ListParagraph"/>
              <w:spacing w:after="120"/>
              <w:rPr>
                <w:b/>
              </w:rPr>
            </w:pPr>
            <w:r w:rsidRPr="00E67512">
              <w:rPr>
                <w:b/>
              </w:rPr>
              <w:t>«</w:t>
            </w:r>
            <w:r w:rsidRPr="00E67512">
              <w:rPr>
                <w:rFonts w:ascii="Calibri" w:eastAsia="Calibri" w:hAnsi="Calibri" w:cs="Calibri"/>
                <w:b/>
              </w:rPr>
              <w:t> </w:t>
            </w:r>
            <w:r w:rsidRPr="00E67512">
              <w:rPr>
                <w:b/>
              </w:rPr>
              <w:t>lieu</w:t>
            </w:r>
            <w:r w:rsidRPr="00E67512">
              <w:rPr>
                <w:rFonts w:ascii="Calibri" w:eastAsia="Calibri" w:hAnsi="Calibri" w:cs="Calibri"/>
                <w:b/>
              </w:rPr>
              <w:t> </w:t>
            </w:r>
            <w:r w:rsidRPr="00E67512">
              <w:rPr>
                <w:b/>
              </w:rPr>
              <w:t xml:space="preserve">» : </w:t>
            </w:r>
            <w:r w:rsidRPr="00E67512">
              <w:t>Le lieu est tout environnement, localité ou contexte avec lesquels une personne interagit pour apprendre, se créer des souvenirs, réfléchir sur l’histoire, établir un contact avec la culture et forger son identité. Le lien entre l’individu et le lieu est un concept fondamental dans l’interprétation du monde des peuples autochtones.</w:t>
            </w:r>
          </w:p>
        </w:tc>
      </w:tr>
    </w:tbl>
    <w:p w14:paraId="6D3BCBAE" w14:textId="77777777" w:rsidR="00D6431A" w:rsidRPr="00D6431A" w:rsidRDefault="00D6431A" w:rsidP="00615C07">
      <w:pPr>
        <w:rPr>
          <w:sz w:val="16"/>
          <w:szCs w:val="16"/>
        </w:rPr>
      </w:pPr>
    </w:p>
    <w:p w14:paraId="72F25D75" w14:textId="77777777" w:rsidR="00D6431A" w:rsidRDefault="00D6431A" w:rsidP="00615C07">
      <w:pPr>
        <w:rPr>
          <w:sz w:val="16"/>
          <w:szCs w:val="16"/>
        </w:rPr>
      </w:pPr>
    </w:p>
    <w:p w14:paraId="4BEB41D7" w14:textId="56F85141" w:rsidR="00615C07" w:rsidRPr="00D6431A"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E3F9B" w14:paraId="2D75CA55" w14:textId="77777777">
        <w:trPr>
          <w:tblHeader/>
        </w:trPr>
        <w:tc>
          <w:tcPr>
            <w:tcW w:w="5000" w:type="pct"/>
            <w:shd w:val="clear" w:color="auto" w:fill="758D96"/>
            <w:tcMar>
              <w:top w:w="0" w:type="dxa"/>
              <w:bottom w:w="0" w:type="dxa"/>
            </w:tcMar>
          </w:tcPr>
          <w:p w14:paraId="097375AB" w14:textId="38277BAA" w:rsidR="00F9586F" w:rsidRPr="009E3F9B" w:rsidRDefault="0059376F" w:rsidP="00217F45">
            <w:pPr>
              <w:tabs>
                <w:tab w:val="right" w:pos="14000"/>
              </w:tabs>
              <w:spacing w:before="60" w:after="60"/>
              <w:rPr>
                <w:b/>
                <w:color w:val="FFFFFF" w:themeColor="background1"/>
              </w:rPr>
            </w:pPr>
            <w:r w:rsidRPr="009E3F9B">
              <w:rPr>
                <w:b/>
                <w:color w:val="FFFFFF" w:themeColor="background1"/>
              </w:rPr>
              <w:tab/>
            </w:r>
            <w:r w:rsidR="00217F45" w:rsidRPr="00217F45">
              <w:rPr>
                <w:b/>
                <w:color w:val="FFFFFF" w:themeColor="background1"/>
              </w:rPr>
              <w:t>SCIENCES — Chimie</w:t>
            </w:r>
            <w:r w:rsidRPr="009E3F9B">
              <w:rPr>
                <w:b/>
                <w:color w:val="FFFFFF" w:themeColor="background1"/>
              </w:rPr>
              <w:br/>
              <w:t>Conten</w:t>
            </w:r>
            <w:r w:rsidR="00737D76" w:rsidRPr="009E3F9B">
              <w:rPr>
                <w:b/>
                <w:color w:val="FFFFFF" w:themeColor="background1"/>
              </w:rPr>
              <w:t>u</w:t>
            </w:r>
            <w:r w:rsidRPr="009E3F9B">
              <w:rPr>
                <w:b/>
                <w:color w:val="FFFFFF" w:themeColor="background1"/>
              </w:rPr>
              <w:t xml:space="preserve"> – </w:t>
            </w:r>
            <w:r w:rsidR="00737D76" w:rsidRPr="009E3F9B">
              <w:rPr>
                <w:b/>
                <w:color w:val="FFFFFF" w:themeColor="background1"/>
              </w:rPr>
              <w:t>Approfondissements</w:t>
            </w:r>
            <w:r w:rsidRPr="009E3F9B">
              <w:rPr>
                <w:b/>
                <w:color w:val="FFFFFF" w:themeColor="background1"/>
              </w:rPr>
              <w:tab/>
            </w:r>
            <w:r w:rsidR="005B1748" w:rsidRPr="009E3F9B">
              <w:rPr>
                <w:b/>
                <w:color w:val="FFFFFF" w:themeColor="background1"/>
              </w:rPr>
              <w:t>1</w:t>
            </w:r>
            <w:r w:rsidR="00217F45">
              <w:rPr>
                <w:b/>
                <w:color w:val="FFFFFF" w:themeColor="background1"/>
              </w:rPr>
              <w:t>1</w:t>
            </w:r>
            <w:r w:rsidR="00C97E8E" w:rsidRPr="009E3F9B">
              <w:rPr>
                <w:rFonts w:ascii="Times New Roman Bold" w:hAnsi="Times New Roman Bold"/>
                <w:b/>
                <w:color w:val="FFFFFF" w:themeColor="background1"/>
                <w:position w:val="6"/>
                <w:sz w:val="18"/>
              </w:rPr>
              <w:t>e</w:t>
            </w:r>
            <w:r w:rsidR="00C97E8E" w:rsidRPr="009E3F9B">
              <w:rPr>
                <w:b/>
                <w:color w:val="FFFFFF" w:themeColor="background1"/>
              </w:rPr>
              <w:t xml:space="preserve"> année</w:t>
            </w:r>
          </w:p>
        </w:tc>
      </w:tr>
      <w:tr w:rsidR="00F9586F" w:rsidRPr="009E3F9B" w14:paraId="7A2216BF" w14:textId="77777777">
        <w:tc>
          <w:tcPr>
            <w:tcW w:w="5000" w:type="pct"/>
            <w:shd w:val="clear" w:color="auto" w:fill="F3F3F3"/>
          </w:tcPr>
          <w:p w14:paraId="544126CE" w14:textId="77777777" w:rsidR="00AF5AC5" w:rsidRPr="00E67512" w:rsidRDefault="00AF5AC5" w:rsidP="00D52227">
            <w:pPr>
              <w:pStyle w:val="ListParagraph"/>
              <w:spacing w:before="120"/>
            </w:pPr>
            <w:r w:rsidRPr="00E67512">
              <w:rPr>
                <w:b/>
              </w:rPr>
              <w:t xml:space="preserve">configuration électronique : </w:t>
            </w:r>
            <w:r w:rsidRPr="00E67512">
              <w:t>géométrie moléculaire, théorie de la répulsion des paires électroniques dans la couche de valence (RPECV)</w:t>
            </w:r>
          </w:p>
          <w:p w14:paraId="627A9CDA" w14:textId="77777777" w:rsidR="00AF5AC5" w:rsidRPr="00E67512" w:rsidRDefault="00AF5AC5" w:rsidP="00D52227">
            <w:pPr>
              <w:pStyle w:val="ListParagraph"/>
            </w:pPr>
            <w:r w:rsidRPr="00E67512">
              <w:rPr>
                <w:b/>
              </w:rPr>
              <w:t xml:space="preserve">Liaisons chimiques : </w:t>
            </w:r>
            <w:r w:rsidRPr="00E67512">
              <w:t>structures de Lewis des composés, polarité</w:t>
            </w:r>
          </w:p>
          <w:p w14:paraId="7BCEACDA" w14:textId="77777777" w:rsidR="00D52227" w:rsidRPr="00D52227" w:rsidRDefault="00AF5AC5" w:rsidP="00D52227">
            <w:pPr>
              <w:pStyle w:val="ListParagraphwithsub-bullets"/>
              <w:rPr>
                <w:b/>
              </w:rPr>
            </w:pPr>
            <w:r w:rsidRPr="00E67512">
              <w:rPr>
                <w:b/>
              </w:rPr>
              <w:t>Liaisons et forces :</w:t>
            </w:r>
          </w:p>
          <w:p w14:paraId="7AF37357" w14:textId="30CE7797" w:rsidR="00AF5AC5" w:rsidRPr="00E67512" w:rsidRDefault="00AF5AC5" w:rsidP="00D52227">
            <w:pPr>
              <w:pStyle w:val="ListParagraphindent"/>
            </w:pPr>
            <w:r w:rsidRPr="00E67512">
              <w:t>liaison covalente</w:t>
            </w:r>
          </w:p>
          <w:p w14:paraId="689CC0FF" w14:textId="77777777" w:rsidR="00AF5AC5" w:rsidRPr="00E67512" w:rsidRDefault="00AF5AC5" w:rsidP="00D52227">
            <w:pPr>
              <w:pStyle w:val="ListParagraphindent"/>
            </w:pPr>
            <w:r w:rsidRPr="00E67512">
              <w:t>liaison hydrogène</w:t>
            </w:r>
          </w:p>
          <w:p w14:paraId="60A4E228" w14:textId="77777777" w:rsidR="00AF5AC5" w:rsidRPr="00E67512" w:rsidRDefault="00AF5AC5" w:rsidP="00D52227">
            <w:pPr>
              <w:pStyle w:val="ListParagraphindent"/>
            </w:pPr>
            <w:r w:rsidRPr="00E67512">
              <w:t>forces intramoléculaires et intermoléculaires</w:t>
            </w:r>
          </w:p>
          <w:p w14:paraId="30850B79" w14:textId="77777777" w:rsidR="00AF5AC5" w:rsidRPr="00E67512" w:rsidRDefault="00AF5AC5" w:rsidP="00D52227">
            <w:pPr>
              <w:pStyle w:val="ListparagraphidentLastsub-bullet"/>
            </w:pPr>
            <w:r w:rsidRPr="00E67512">
              <w:t>répercussions sur les propriétés</w:t>
            </w:r>
          </w:p>
          <w:p w14:paraId="6E10E79F" w14:textId="77777777" w:rsidR="00D52227" w:rsidRPr="00E67512" w:rsidRDefault="00AF5AC5" w:rsidP="00D52227">
            <w:pPr>
              <w:pStyle w:val="ListParagraph"/>
            </w:pPr>
            <w:r w:rsidRPr="00E67512">
              <w:rPr>
                <w:b/>
              </w:rPr>
              <w:t xml:space="preserve">Composés organiques : </w:t>
            </w:r>
            <w:r w:rsidRPr="00E67512">
              <w:t>noms, structures, géométrie</w:t>
            </w:r>
          </w:p>
          <w:p w14:paraId="2AA13EEA" w14:textId="0CC47C7F" w:rsidR="00D52227" w:rsidRPr="00E67512" w:rsidRDefault="00AF5AC5" w:rsidP="00D52227">
            <w:pPr>
              <w:pStyle w:val="ListParagraph"/>
            </w:pPr>
            <w:r w:rsidRPr="00E67512">
              <w:rPr>
                <w:b/>
              </w:rPr>
              <w:t xml:space="preserve">Applications de la chimie organique : </w:t>
            </w:r>
            <w:r w:rsidRPr="00E67512">
              <w:t xml:space="preserve">pratiques traditionnelles des peuples autochtones (p. ex. médicaments), industries pharmaceutique </w:t>
            </w:r>
            <w:r w:rsidR="00D52227">
              <w:br/>
            </w:r>
            <w:r w:rsidRPr="00E67512">
              <w:t>et pétrochimique, polymères, cosmétiques, métabolisme, agriculture, alimentation, biotechnologies</w:t>
            </w:r>
          </w:p>
          <w:p w14:paraId="7D974F69" w14:textId="77777777" w:rsidR="00D52227" w:rsidRPr="00D52227" w:rsidRDefault="00AF5AC5" w:rsidP="00D52227">
            <w:pPr>
              <w:pStyle w:val="ListParagraphwithsub-bullets"/>
              <w:rPr>
                <w:b/>
              </w:rPr>
            </w:pPr>
            <w:r w:rsidRPr="00E67512">
              <w:rPr>
                <w:b/>
              </w:rPr>
              <w:t>Analyse dimensionnelle :</w:t>
            </w:r>
          </w:p>
          <w:p w14:paraId="4A3C3BDF" w14:textId="6A16891F" w:rsidR="00AF5AC5" w:rsidRPr="00E67512" w:rsidRDefault="00AF5AC5" w:rsidP="00D52227">
            <w:pPr>
              <w:pStyle w:val="ListParagraphindent"/>
            </w:pPr>
            <w:r w:rsidRPr="00E67512">
              <w:t>conversion des unités à l’aide d’un ou de plusieurs facteurs de conversion</w:t>
            </w:r>
          </w:p>
          <w:p w14:paraId="03D1A89E" w14:textId="77777777" w:rsidR="00AF5AC5" w:rsidRPr="00E67512" w:rsidRDefault="00AF5AC5" w:rsidP="00D52227">
            <w:pPr>
              <w:pStyle w:val="ListparagraphidentLastsub-bullet"/>
            </w:pPr>
            <w:r w:rsidRPr="00E67512">
              <w:t>calcul de la masse molaire et d’autres quantités molaires (avec chiffres significatifs)</w:t>
            </w:r>
          </w:p>
          <w:p w14:paraId="5B6980C1" w14:textId="77777777" w:rsidR="00D52227" w:rsidRPr="00E67512" w:rsidRDefault="00AF5AC5" w:rsidP="00D52227">
            <w:pPr>
              <w:pStyle w:val="ListParagraph"/>
            </w:pPr>
            <w:r w:rsidRPr="00E67512">
              <w:rPr>
                <w:b/>
              </w:rPr>
              <w:t xml:space="preserve">Réactions : </w:t>
            </w:r>
            <w:r w:rsidRPr="00E67512">
              <w:t>prédire les produits, les réactifs et la variation d’enthalpie (</w:t>
            </w:r>
            <w:r w:rsidRPr="00E67512">
              <w:rPr>
                <w:rFonts w:ascii="Calibri" w:eastAsia="Calibri" w:hAnsi="Calibri" w:cs="Calibri"/>
              </w:rPr>
              <w:t>Δ</w:t>
            </w:r>
            <w:r w:rsidRPr="00E67512">
              <w:t>H)</w:t>
            </w:r>
          </w:p>
          <w:p w14:paraId="1D769A9F" w14:textId="77777777" w:rsidR="00D52227" w:rsidRPr="00D52227" w:rsidRDefault="00AF5AC5" w:rsidP="00D52227">
            <w:pPr>
              <w:pStyle w:val="ListParagraphwithsub-bullets"/>
              <w:rPr>
                <w:b/>
              </w:rPr>
            </w:pPr>
            <w:r w:rsidRPr="00E67512">
              <w:rPr>
                <w:b/>
              </w:rPr>
              <w:t>Calculs stœchiométriques :</w:t>
            </w:r>
          </w:p>
          <w:p w14:paraId="43BF1071" w14:textId="261F651C" w:rsidR="00AF5AC5" w:rsidRPr="00E67512" w:rsidRDefault="00AF5AC5" w:rsidP="00D52227">
            <w:pPr>
              <w:pStyle w:val="ListParagraphindent"/>
            </w:pPr>
            <w:r w:rsidRPr="00E67512">
              <w:t>masse</w:t>
            </w:r>
          </w:p>
          <w:p w14:paraId="13E6A87A" w14:textId="77777777" w:rsidR="00AF5AC5" w:rsidRPr="00E67512" w:rsidRDefault="00AF5AC5" w:rsidP="00D52227">
            <w:pPr>
              <w:pStyle w:val="ListParagraphindent"/>
            </w:pPr>
            <w:r w:rsidRPr="00E67512">
              <w:t>nombre de molécules</w:t>
            </w:r>
          </w:p>
          <w:p w14:paraId="12DA199A" w14:textId="77777777" w:rsidR="00AF5AC5" w:rsidRPr="00E67512" w:rsidRDefault="00AF5AC5" w:rsidP="00D52227">
            <w:pPr>
              <w:pStyle w:val="ListParagraphindent"/>
            </w:pPr>
            <w:r w:rsidRPr="00E67512">
              <w:t>volumes des gaz</w:t>
            </w:r>
          </w:p>
          <w:p w14:paraId="5414F526" w14:textId="77777777" w:rsidR="00AF5AC5" w:rsidRPr="00E67512" w:rsidRDefault="00AF5AC5" w:rsidP="00D52227">
            <w:pPr>
              <w:pStyle w:val="ListParagraphindent"/>
            </w:pPr>
            <w:r w:rsidRPr="00E67512">
              <w:t>quantités molaires</w:t>
            </w:r>
          </w:p>
          <w:p w14:paraId="430D823B" w14:textId="77777777" w:rsidR="00AF5AC5" w:rsidRPr="00E67512" w:rsidRDefault="00AF5AC5" w:rsidP="00D52227">
            <w:pPr>
              <w:pStyle w:val="ListparagraphidentLastsub-bullet"/>
              <w:spacing w:after="120"/>
            </w:pPr>
            <w:r w:rsidRPr="00E67512">
              <w:t>réactifs en excès et réactifs limitants</w:t>
            </w:r>
          </w:p>
          <w:p w14:paraId="5A835EAD" w14:textId="61A11A66" w:rsidR="00D52227" w:rsidRPr="00E67512" w:rsidRDefault="00AF5AC5" w:rsidP="00D52227">
            <w:pPr>
              <w:pStyle w:val="ListParagraph"/>
              <w:spacing w:before="200"/>
            </w:pPr>
            <w:r w:rsidRPr="00E67512">
              <w:rPr>
                <w:b/>
              </w:rPr>
              <w:lastRenderedPageBreak/>
              <w:t xml:space="preserve">Processus chimiques : </w:t>
            </w:r>
            <w:r w:rsidRPr="00E67512">
              <w:t xml:space="preserve">pratiques traditionnelles autochtones (p. ex. tannage des peaux; modes de préparation de la nourriture, de savon </w:t>
            </w:r>
            <w:r w:rsidR="00945E15">
              <w:br/>
            </w:r>
            <w:r w:rsidRPr="00E67512">
              <w:t xml:space="preserve">et de javellisant naturel), fusion, production de pâtes et papiers, chimie alimentaire, photosynthèse et respiration cellulaire, formation </w:t>
            </w:r>
            <w:r w:rsidR="00945E15">
              <w:br/>
            </w:r>
            <w:r w:rsidRPr="00E67512">
              <w:t>de smog pétrochimique</w:t>
            </w:r>
          </w:p>
          <w:p w14:paraId="6AB89BC3" w14:textId="0BB2B39C" w:rsidR="00D52227" w:rsidRPr="00E67512" w:rsidRDefault="00AF5AC5" w:rsidP="00D52227">
            <w:pPr>
              <w:pStyle w:val="ListParagraph"/>
            </w:pPr>
            <w:r w:rsidRPr="00E67512">
              <w:rPr>
                <w:b/>
              </w:rPr>
              <w:t xml:space="preserve">Chimie verte : </w:t>
            </w:r>
            <w:r w:rsidRPr="00E67512">
              <w:t xml:space="preserve">développement de procédés et de technologies durables susceptibles de réduire les impacts négatifs sur l’environnement </w:t>
            </w:r>
            <w:r w:rsidR="00945E15">
              <w:br/>
            </w:r>
            <w:r w:rsidRPr="00E67512">
              <w:t>(p. ex. réduire la toxicité, concevoir des solvants inoffensifs, augmenter le rendement énergétique)</w:t>
            </w:r>
          </w:p>
          <w:p w14:paraId="736D9704" w14:textId="77777777" w:rsidR="00D52227" w:rsidRPr="00E67512" w:rsidRDefault="00AF5AC5" w:rsidP="00D52227">
            <w:pPr>
              <w:pStyle w:val="ListParagraph"/>
            </w:pPr>
            <w:r w:rsidRPr="00E67512">
              <w:rPr>
                <w:b/>
              </w:rPr>
              <w:t xml:space="preserve">Solubilité : </w:t>
            </w:r>
            <w:r w:rsidRPr="00E67512">
              <w:t>dissociation des ions, équation de dissociation</w:t>
            </w:r>
          </w:p>
          <w:p w14:paraId="17CB53DC" w14:textId="473C67F9" w:rsidR="00AF5AC5" w:rsidRPr="00D52227" w:rsidRDefault="00AF5AC5" w:rsidP="00D52227">
            <w:pPr>
              <w:pStyle w:val="ListParagraphwithsub-bullets"/>
              <w:rPr>
                <w:b/>
              </w:rPr>
            </w:pPr>
            <w:r w:rsidRPr="00D52227">
              <w:rPr>
                <w:b/>
              </w:rPr>
              <w:t>Calculs stœchiométriques en solution aqueuse :</w:t>
            </w:r>
          </w:p>
          <w:p w14:paraId="6E5CD58B" w14:textId="77777777" w:rsidR="00AF5AC5" w:rsidRPr="00E67512" w:rsidRDefault="00AF5AC5" w:rsidP="00D52227">
            <w:pPr>
              <w:pStyle w:val="ListParagraphindent"/>
              <w:rPr>
                <w:b/>
              </w:rPr>
            </w:pPr>
            <w:r w:rsidRPr="00E67512">
              <w:t>concentration molaire (molarité)</w:t>
            </w:r>
          </w:p>
          <w:p w14:paraId="7A791F4B" w14:textId="77777777" w:rsidR="00AF5AC5" w:rsidRPr="00E67512" w:rsidRDefault="00AF5AC5" w:rsidP="00D52227">
            <w:pPr>
              <w:pStyle w:val="ListParagraphindent"/>
              <w:rPr>
                <w:b/>
              </w:rPr>
            </w:pPr>
            <w:r w:rsidRPr="00E67512">
              <w:t>effet de dilution</w:t>
            </w:r>
          </w:p>
          <w:p w14:paraId="13B26C5F" w14:textId="77777777" w:rsidR="00AF5AC5" w:rsidRPr="00E67512" w:rsidRDefault="00AF5AC5" w:rsidP="00D52227">
            <w:pPr>
              <w:pStyle w:val="ListparagraphidentLastsub-bullet"/>
              <w:rPr>
                <w:b/>
              </w:rPr>
            </w:pPr>
            <w:r w:rsidRPr="00E67512">
              <w:t xml:space="preserve">concentration des ions en solution lorsque deux solutions sont mélangées </w:t>
            </w:r>
          </w:p>
          <w:p w14:paraId="4C948E40" w14:textId="3EF4302F" w:rsidR="000A311F" w:rsidRPr="009E3F9B" w:rsidRDefault="00AF5AC5" w:rsidP="00D52227">
            <w:pPr>
              <w:pStyle w:val="ListParagraph"/>
              <w:spacing w:after="120"/>
            </w:pPr>
            <w:r w:rsidRPr="00E67512">
              <w:rPr>
                <w:b/>
              </w:rPr>
              <w:t xml:space="preserve">Techniques d’analyse : </w:t>
            </w:r>
            <w:r w:rsidRPr="00E67512">
              <w:t>p. ex. oxygène dissous, pH, nitrates, phosphore</w:t>
            </w:r>
          </w:p>
        </w:tc>
      </w:tr>
    </w:tbl>
    <w:p w14:paraId="6C97D3F9" w14:textId="7F586F34" w:rsidR="00861BC6" w:rsidRPr="00615C07" w:rsidRDefault="00861BC6" w:rsidP="009E3F9B">
      <w:pPr>
        <w:rPr>
          <w:sz w:val="4"/>
          <w:szCs w:val="4"/>
        </w:rPr>
      </w:pPr>
    </w:p>
    <w:sectPr w:rsidR="00861BC6" w:rsidRPr="00615C0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F24840">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16">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0">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6"/>
  </w:num>
  <w:num w:numId="3">
    <w:abstractNumId w:val="17"/>
  </w:num>
  <w:num w:numId="4">
    <w:abstractNumId w:val="2"/>
  </w:num>
  <w:num w:numId="5">
    <w:abstractNumId w:val="19"/>
  </w:num>
  <w:num w:numId="6">
    <w:abstractNumId w:val="1"/>
  </w:num>
  <w:num w:numId="7">
    <w:abstractNumId w:val="15"/>
  </w:num>
  <w:num w:numId="8">
    <w:abstractNumId w:val="0"/>
  </w:num>
  <w:num w:numId="9">
    <w:abstractNumId w:val="14"/>
  </w:num>
  <w:num w:numId="10">
    <w:abstractNumId w:val="20"/>
  </w:num>
  <w:num w:numId="11">
    <w:abstractNumId w:val="7"/>
  </w:num>
  <w:num w:numId="12">
    <w:abstractNumId w:val="11"/>
  </w:num>
  <w:num w:numId="13">
    <w:abstractNumId w:val="5"/>
  </w:num>
  <w:num w:numId="14">
    <w:abstractNumId w:val="16"/>
  </w:num>
  <w:num w:numId="15">
    <w:abstractNumId w:val="18"/>
  </w:num>
  <w:num w:numId="16">
    <w:abstractNumId w:val="13"/>
  </w:num>
  <w:num w:numId="17">
    <w:abstractNumId w:val="10"/>
  </w:num>
  <w:num w:numId="18">
    <w:abstractNumId w:val="3"/>
  </w:num>
  <w:num w:numId="19">
    <w:abstractNumId w:val="4"/>
  </w:num>
  <w:num w:numId="20">
    <w:abstractNumId w:val="9"/>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4840"/>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427A1-6BF5-4E40-BD8D-1A061FD6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Pages>
  <Words>1789</Words>
  <Characters>10993</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12757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153</cp:revision>
  <cp:lastPrinted>2018-06-21T21:11:00Z</cp:lastPrinted>
  <dcterms:created xsi:type="dcterms:W3CDTF">2018-06-07T23:51:00Z</dcterms:created>
  <dcterms:modified xsi:type="dcterms:W3CDTF">2018-07-24T17:14:00Z</dcterms:modified>
</cp:coreProperties>
</file>