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311B131" w:rsidR="0014420D" w:rsidRPr="00B530F3" w:rsidRDefault="0014420D" w:rsidP="00B206D3">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D96986">
        <w:rPr>
          <w:b/>
          <w:sz w:val="28"/>
        </w:rPr>
        <w:t xml:space="preserve">SCIENCE — </w:t>
      </w:r>
      <w:r w:rsidR="003E2095">
        <w:rPr>
          <w:b/>
          <w:sz w:val="28"/>
        </w:rPr>
        <w:t>Anatomy and Physiology</w:t>
      </w:r>
      <w:r w:rsidRPr="00B530F3">
        <w:rPr>
          <w:b/>
          <w:sz w:val="28"/>
        </w:rPr>
        <w:tab/>
      </w:r>
      <w:r>
        <w:rPr>
          <w:b/>
          <w:sz w:val="28"/>
        </w:rPr>
        <w:t>Grade 1</w:t>
      </w:r>
      <w:r w:rsidR="003E2095">
        <w:rPr>
          <w:b/>
          <w:sz w:val="28"/>
        </w:rPr>
        <w:t>2</w:t>
      </w:r>
    </w:p>
    <w:p w14:paraId="2E070600" w14:textId="77777777" w:rsidR="0014420D" w:rsidRDefault="0014420D" w:rsidP="00B206D3">
      <w:pPr>
        <w:tabs>
          <w:tab w:val="right" w:pos="14232"/>
        </w:tabs>
        <w:spacing w:before="60"/>
        <w:rPr>
          <w:b/>
          <w:sz w:val="28"/>
        </w:rPr>
      </w:pPr>
      <w:r w:rsidRPr="00B530F3">
        <w:rPr>
          <w:b/>
          <w:sz w:val="28"/>
        </w:rPr>
        <w:tab/>
      </w:r>
    </w:p>
    <w:p w14:paraId="1F219315" w14:textId="77777777" w:rsidR="00670E49" w:rsidRPr="00123905" w:rsidRDefault="00670E49" w:rsidP="00B206D3">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119"/>
        <w:gridCol w:w="236"/>
        <w:gridCol w:w="4803"/>
        <w:gridCol w:w="240"/>
        <w:gridCol w:w="4088"/>
      </w:tblGrid>
      <w:tr w:rsidR="003E2095" w:rsidRPr="00F867E2" w14:paraId="292FF7E5" w14:textId="77777777" w:rsidTr="003E2095">
        <w:trPr>
          <w:jc w:val="center"/>
        </w:trPr>
        <w:tc>
          <w:tcPr>
            <w:tcW w:w="3119" w:type="dxa"/>
            <w:tcBorders>
              <w:top w:val="single" w:sz="2" w:space="0" w:color="auto"/>
              <w:left w:val="single" w:sz="2" w:space="0" w:color="auto"/>
              <w:bottom w:val="single" w:sz="2" w:space="0" w:color="auto"/>
              <w:right w:val="single" w:sz="2" w:space="0" w:color="auto"/>
            </w:tcBorders>
            <w:shd w:val="clear" w:color="auto" w:fill="FEECBC"/>
          </w:tcPr>
          <w:p w14:paraId="66145D66" w14:textId="693FD557" w:rsidR="00A02EC2" w:rsidRPr="00675F9A" w:rsidRDefault="003E2095" w:rsidP="00B206D3">
            <w:pPr>
              <w:pStyle w:val="Tablestyle1"/>
              <w:rPr>
                <w:rFonts w:ascii="Helvetica" w:hAnsi="Helvetica" w:cs="Arial"/>
                <w:lang w:val="en-GB"/>
              </w:rPr>
            </w:pPr>
            <w:r w:rsidRPr="00E418E4">
              <w:rPr>
                <w:rFonts w:ascii="Helvetica" w:hAnsi="Helvetica"/>
                <w:b/>
                <w:szCs w:val="20"/>
              </w:rPr>
              <w:t>Homeostasis</w:t>
            </w:r>
            <w:r w:rsidRPr="00E418E4">
              <w:rPr>
                <w:rFonts w:ascii="Helvetica" w:hAnsi="Helvetica"/>
                <w:szCs w:val="20"/>
              </w:rPr>
              <w:t xml:space="preserve"> is maintained through physiological processes.</w:t>
            </w:r>
          </w:p>
        </w:tc>
        <w:tc>
          <w:tcPr>
            <w:tcW w:w="236" w:type="dxa"/>
            <w:tcBorders>
              <w:top w:val="nil"/>
              <w:left w:val="single" w:sz="2" w:space="0" w:color="auto"/>
              <w:bottom w:val="nil"/>
              <w:right w:val="single" w:sz="2" w:space="0" w:color="auto"/>
            </w:tcBorders>
            <w:shd w:val="clear" w:color="auto" w:fill="auto"/>
          </w:tcPr>
          <w:p w14:paraId="36500AEA" w14:textId="77777777" w:rsidR="00A02EC2" w:rsidRPr="00675F9A" w:rsidRDefault="00A02EC2" w:rsidP="00B206D3">
            <w:pPr>
              <w:spacing w:before="120" w:after="120"/>
              <w:jc w:val="center"/>
              <w:rPr>
                <w:rFonts w:cs="Arial"/>
                <w:sz w:val="20"/>
                <w:lang w:val="en-GB"/>
              </w:rPr>
            </w:pPr>
          </w:p>
        </w:tc>
        <w:tc>
          <w:tcPr>
            <w:tcW w:w="4803" w:type="dxa"/>
            <w:tcBorders>
              <w:top w:val="single" w:sz="2" w:space="0" w:color="auto"/>
              <w:left w:val="single" w:sz="2" w:space="0" w:color="auto"/>
              <w:bottom w:val="single" w:sz="2" w:space="0" w:color="auto"/>
              <w:right w:val="single" w:sz="2" w:space="0" w:color="auto"/>
            </w:tcBorders>
            <w:shd w:val="clear" w:color="auto" w:fill="FEECBC"/>
          </w:tcPr>
          <w:p w14:paraId="37BF8C53" w14:textId="6A5E1509" w:rsidR="00A02EC2" w:rsidRPr="00675F9A" w:rsidRDefault="003E2095" w:rsidP="00B206D3">
            <w:pPr>
              <w:pStyle w:val="Tablestyle1"/>
              <w:rPr>
                <w:rFonts w:cs="Arial"/>
                <w:lang w:val="en-GB"/>
              </w:rPr>
            </w:pPr>
            <w:r w:rsidRPr="00E418E4">
              <w:rPr>
                <w:rFonts w:ascii="Helvetica" w:hAnsi="Helvetica"/>
                <w:b/>
                <w:szCs w:val="20"/>
              </w:rPr>
              <w:t>Gene expression</w:t>
            </w:r>
            <w:r w:rsidRPr="00E418E4">
              <w:rPr>
                <w:rFonts w:ascii="Helvetica" w:hAnsi="Helvetica"/>
                <w:szCs w:val="20"/>
              </w:rPr>
              <w:t>, through protein synthesis, is an interaction between genes and the environment.</w:t>
            </w:r>
          </w:p>
        </w:tc>
        <w:tc>
          <w:tcPr>
            <w:tcW w:w="240" w:type="dxa"/>
            <w:tcBorders>
              <w:top w:val="nil"/>
              <w:left w:val="single" w:sz="2" w:space="0" w:color="auto"/>
              <w:bottom w:val="nil"/>
              <w:right w:val="single" w:sz="2" w:space="0" w:color="auto"/>
            </w:tcBorders>
          </w:tcPr>
          <w:p w14:paraId="4A771369" w14:textId="77777777" w:rsidR="00A02EC2" w:rsidRPr="00675F9A" w:rsidRDefault="00A02EC2" w:rsidP="00B206D3">
            <w:pPr>
              <w:spacing w:before="120" w:after="120"/>
              <w:jc w:val="center"/>
              <w:rPr>
                <w:rFonts w:cs="Arial"/>
                <w:sz w:val="20"/>
                <w:lang w:val="en-GB"/>
              </w:rPr>
            </w:pPr>
          </w:p>
        </w:tc>
        <w:tc>
          <w:tcPr>
            <w:tcW w:w="4088" w:type="dxa"/>
            <w:tcBorders>
              <w:top w:val="single" w:sz="2" w:space="0" w:color="auto"/>
              <w:left w:val="single" w:sz="2" w:space="0" w:color="auto"/>
              <w:bottom w:val="single" w:sz="2" w:space="0" w:color="auto"/>
              <w:right w:val="single" w:sz="2" w:space="0" w:color="auto"/>
            </w:tcBorders>
            <w:shd w:val="clear" w:color="auto" w:fill="FEECBC"/>
          </w:tcPr>
          <w:p w14:paraId="55307304" w14:textId="29ABAB6A" w:rsidR="00A02EC2" w:rsidRPr="00675F9A" w:rsidRDefault="003E2095" w:rsidP="00B206D3">
            <w:pPr>
              <w:pStyle w:val="Tablestyle1"/>
              <w:rPr>
                <w:rFonts w:cs="Arial"/>
                <w:lang w:val="en-GB"/>
              </w:rPr>
            </w:pPr>
            <w:r w:rsidRPr="00E418E4">
              <w:rPr>
                <w:rFonts w:ascii="Helvetica" w:hAnsi="Helvetica"/>
                <w:b/>
                <w:szCs w:val="20"/>
              </w:rPr>
              <w:t>Organ systems</w:t>
            </w:r>
            <w:r w:rsidRPr="00E418E4">
              <w:rPr>
                <w:rFonts w:ascii="Helvetica" w:hAnsi="Helvetica"/>
                <w:szCs w:val="20"/>
              </w:rPr>
              <w:t xml:space="preserve"> have complex interrelationships to maintain homeostasis.</w:t>
            </w:r>
          </w:p>
        </w:tc>
      </w:tr>
    </w:tbl>
    <w:p w14:paraId="6513D803" w14:textId="77777777" w:rsidR="00F9586F" w:rsidRPr="00B530F3" w:rsidRDefault="0059376F" w:rsidP="00D96986">
      <w:pPr>
        <w:spacing w:before="120"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3E2095" w:rsidRPr="00B530F3" w14:paraId="7C49560F" w14:textId="77777777" w:rsidTr="003E2095">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B206D3">
            <w:pPr>
              <w:spacing w:before="60" w:after="60"/>
              <w:rPr>
                <w:b/>
                <w:szCs w:val="22"/>
              </w:rPr>
            </w:pPr>
            <w:r w:rsidRPr="00B530F3">
              <w:rPr>
                <w:b/>
                <w:szCs w:val="22"/>
              </w:rPr>
              <w:t>Curricular Competencies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B206D3">
            <w:pPr>
              <w:spacing w:before="60" w:after="60"/>
              <w:rPr>
                <w:b/>
                <w:szCs w:val="22"/>
              </w:rPr>
            </w:pPr>
            <w:r w:rsidRPr="00B530F3">
              <w:rPr>
                <w:b/>
                <w:color w:val="FFFFFF" w:themeColor="background1"/>
                <w:szCs w:val="22"/>
              </w:rPr>
              <w:t>Content</w:t>
            </w:r>
          </w:p>
        </w:tc>
      </w:tr>
      <w:tr w:rsidR="003E2095" w:rsidRPr="00B530F3" w14:paraId="5149B766" w14:textId="77777777" w:rsidTr="003E2095">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247768C0" w14:textId="644591E9" w:rsidR="00F9586F" w:rsidRPr="00E80591" w:rsidRDefault="00670E49" w:rsidP="00B206D3">
            <w:pPr>
              <w:spacing w:before="120" w:after="120"/>
              <w:rPr>
                <w:rFonts w:ascii="Helvetica Oblique" w:hAnsi="Helvetica Oblique"/>
                <w:i/>
                <w:iCs/>
                <w:sz w:val="20"/>
              </w:rPr>
            </w:pPr>
            <w:r w:rsidRPr="001F0476">
              <w:rPr>
                <w:rFonts w:ascii="Helvetica" w:hAnsi="Helvetica" w:cstheme="minorHAnsi"/>
                <w:i/>
                <w:sz w:val="20"/>
                <w:szCs w:val="20"/>
              </w:rPr>
              <w:t xml:space="preserve">Students are expected to </w:t>
            </w:r>
            <w:r w:rsidR="002D3076">
              <w:rPr>
                <w:rFonts w:ascii="Helvetica" w:hAnsi="Helvetica" w:cstheme="minorHAnsi"/>
                <w:i/>
                <w:sz w:val="20"/>
                <w:szCs w:val="20"/>
              </w:rPr>
              <w:t xml:space="preserve">be able to </w:t>
            </w:r>
            <w:r w:rsidRPr="001F0476">
              <w:rPr>
                <w:rFonts w:ascii="Helvetica" w:hAnsi="Helvetica" w:cstheme="minorHAnsi"/>
                <w:i/>
                <w:sz w:val="20"/>
                <w:szCs w:val="20"/>
              </w:rPr>
              <w:t>do the following:</w:t>
            </w:r>
          </w:p>
          <w:p w14:paraId="7FA4EEDD" w14:textId="193A22E4" w:rsidR="00670E49" w:rsidRPr="00E80591" w:rsidRDefault="00D96986" w:rsidP="00B206D3">
            <w:pPr>
              <w:pStyle w:val="Topic"/>
              <w:contextualSpacing w:val="0"/>
            </w:pPr>
            <w:r w:rsidRPr="0094425F">
              <w:rPr>
                <w:color w:val="000000" w:themeColor="text1"/>
              </w:rPr>
              <w:t>Questioning and predicting</w:t>
            </w:r>
          </w:p>
          <w:p w14:paraId="5D37ACA4" w14:textId="0E0AA06D" w:rsidR="00A02EC2" w:rsidRPr="00D72D39" w:rsidRDefault="00A02EC2" w:rsidP="00A02EC2">
            <w:pPr>
              <w:pStyle w:val="ListParagraph"/>
              <w:tabs>
                <w:tab w:val="clear" w:pos="480"/>
              </w:tabs>
            </w:pPr>
            <w:r w:rsidRPr="00D72D39">
              <w:t xml:space="preserve">Demonstrate a sustained intellectual curiosity about a scientific topic or problem </w:t>
            </w:r>
            <w:r w:rsidR="003E2095">
              <w:br/>
            </w:r>
            <w:r w:rsidRPr="00D72D39">
              <w:t xml:space="preserve">of personal, local, or global interest </w:t>
            </w:r>
          </w:p>
          <w:p w14:paraId="3BE70285" w14:textId="77777777" w:rsidR="00A02EC2" w:rsidRPr="00D72D39" w:rsidRDefault="00A02EC2" w:rsidP="00A02EC2">
            <w:pPr>
              <w:pStyle w:val="ListParagraph"/>
              <w:tabs>
                <w:tab w:val="clear" w:pos="480"/>
              </w:tabs>
            </w:pPr>
            <w:r w:rsidRPr="00D72D39">
              <w:t>Make observations aimed at identifying their own questions, including increasingly abstract ones, about the natural world</w:t>
            </w:r>
          </w:p>
          <w:p w14:paraId="106705A7" w14:textId="28587438" w:rsidR="00F9586F" w:rsidRDefault="00A02EC2" w:rsidP="00A02EC2">
            <w:pPr>
              <w:pStyle w:val="ListParagraph"/>
              <w:tabs>
                <w:tab w:val="clear" w:pos="480"/>
              </w:tabs>
            </w:pPr>
            <w:r w:rsidRPr="00D72D39">
              <w:t>Formulate multiple hypotheses and predict multiple outcomes</w:t>
            </w:r>
          </w:p>
          <w:p w14:paraId="5B509B2D" w14:textId="0B165461" w:rsidR="00670E49" w:rsidRPr="00E80591" w:rsidRDefault="00D96986" w:rsidP="00B206D3">
            <w:pPr>
              <w:pStyle w:val="Topic"/>
              <w:contextualSpacing w:val="0"/>
            </w:pPr>
            <w:r w:rsidRPr="0094425F">
              <w:rPr>
                <w:color w:val="000000" w:themeColor="text1"/>
              </w:rPr>
              <w:t>Planning and conducting</w:t>
            </w:r>
          </w:p>
          <w:p w14:paraId="71982C46" w14:textId="48B92015" w:rsidR="00A02EC2" w:rsidRPr="00D72D39" w:rsidRDefault="00A02EC2" w:rsidP="00A02EC2">
            <w:pPr>
              <w:pStyle w:val="ListParagraph"/>
              <w:tabs>
                <w:tab w:val="clear" w:pos="480"/>
              </w:tabs>
            </w:pPr>
            <w:r w:rsidRPr="00D72D39">
              <w:t xml:space="preserve">Collaboratively and individually plan, select, and use appropriate investigation methods, including field work and lab experiments, to collect reliable data </w:t>
            </w:r>
            <w:r w:rsidR="003E2095">
              <w:br/>
            </w:r>
            <w:r w:rsidRPr="00D72D39">
              <w:t>(qualitative and quantitative)</w:t>
            </w:r>
          </w:p>
          <w:p w14:paraId="75E77FFF" w14:textId="02AA9B84" w:rsidR="00A02EC2" w:rsidRPr="00D72D39" w:rsidRDefault="00A02EC2" w:rsidP="00A02EC2">
            <w:pPr>
              <w:pStyle w:val="ListParagraph"/>
              <w:tabs>
                <w:tab w:val="clear" w:pos="480"/>
              </w:tabs>
            </w:pPr>
            <w:r w:rsidRPr="00D72D39">
              <w:t>Assess risks and address ethical, cultural, and/or environmental issues associated with their proposed methods</w:t>
            </w:r>
          </w:p>
          <w:p w14:paraId="4D266288" w14:textId="01109F19" w:rsidR="00A02EC2" w:rsidRPr="00D72D39" w:rsidRDefault="00A02EC2" w:rsidP="00A02EC2">
            <w:pPr>
              <w:pStyle w:val="ListParagraph"/>
              <w:tabs>
                <w:tab w:val="clear" w:pos="480"/>
              </w:tabs>
            </w:pPr>
            <w:r w:rsidRPr="00D72D39">
              <w:t xml:space="preserve">Use appropriate SI units and appropriate equipment, including digital technologies, </w:t>
            </w:r>
            <w:r w:rsidR="003E2095">
              <w:br/>
            </w:r>
            <w:r w:rsidRPr="00D72D39">
              <w:t xml:space="preserve">to systematically and accurately collect and record data </w:t>
            </w:r>
          </w:p>
          <w:p w14:paraId="03E36D8E" w14:textId="661CB5BF" w:rsidR="00670E49" w:rsidRDefault="00A02EC2" w:rsidP="0094425F">
            <w:pPr>
              <w:pStyle w:val="ListParagraph"/>
              <w:tabs>
                <w:tab w:val="clear" w:pos="480"/>
              </w:tabs>
            </w:pPr>
            <w:r w:rsidRPr="00D72D39">
              <w:t>Apply the concepts of accuracy and precision to experimental procedures and data:</w:t>
            </w:r>
          </w:p>
          <w:p w14:paraId="29416764" w14:textId="77777777" w:rsidR="00A02EC2" w:rsidRPr="00D72D39" w:rsidRDefault="00A02EC2" w:rsidP="00A02EC2">
            <w:pPr>
              <w:pStyle w:val="ListParagraphindent"/>
            </w:pPr>
            <w:r w:rsidRPr="00D72D39">
              <w:t>significant figures</w:t>
            </w:r>
          </w:p>
          <w:p w14:paraId="4D2840F1" w14:textId="77777777" w:rsidR="00A02EC2" w:rsidRPr="00D72D39" w:rsidRDefault="00A02EC2" w:rsidP="00A02EC2">
            <w:pPr>
              <w:pStyle w:val="ListParagraphindent"/>
            </w:pPr>
            <w:r w:rsidRPr="00D72D39">
              <w:t>uncertainty</w:t>
            </w:r>
          </w:p>
          <w:p w14:paraId="64559558" w14:textId="1C5040AF" w:rsidR="00A02EC2" w:rsidRPr="00DA0929" w:rsidRDefault="00A02EC2" w:rsidP="00A02EC2">
            <w:pPr>
              <w:pStyle w:val="ListParagraphindent"/>
              <w:rPr>
                <w:b/>
                <w:color w:val="000000"/>
              </w:rPr>
            </w:pPr>
            <w:r w:rsidRPr="00D72D39">
              <w:t>scientific notation</w:t>
            </w:r>
          </w:p>
          <w:p w14:paraId="73E0B1BB" w14:textId="33BE58FA" w:rsidR="00D96986" w:rsidRPr="00B530F3" w:rsidRDefault="00D96986" w:rsidP="00D96986">
            <w:pPr>
              <w:pStyle w:val="Topic"/>
              <w:contextualSpacing w:val="0"/>
            </w:pPr>
            <w:r w:rsidRPr="0094425F">
              <w:rPr>
                <w:color w:val="000000" w:themeColor="text1"/>
              </w:rPr>
              <w:t xml:space="preserve">Processing and analyzing data </w:t>
            </w:r>
            <w:r w:rsidR="00961AB5" w:rsidRPr="0094425F">
              <w:rPr>
                <w:color w:val="000000" w:themeColor="text1"/>
              </w:rPr>
              <w:t xml:space="preserve">and </w:t>
            </w:r>
            <w:r w:rsidRPr="0094425F">
              <w:rPr>
                <w:color w:val="000000" w:themeColor="text1"/>
              </w:rPr>
              <w:t>information</w:t>
            </w:r>
          </w:p>
          <w:p w14:paraId="4D2C959D" w14:textId="77777777" w:rsidR="00A02EC2" w:rsidRPr="00D72D39" w:rsidRDefault="00A02EC2" w:rsidP="00A02EC2">
            <w:pPr>
              <w:pStyle w:val="ListParagraph"/>
              <w:tabs>
                <w:tab w:val="clear" w:pos="480"/>
              </w:tabs>
            </w:pPr>
            <w:r w:rsidRPr="00D72D39">
              <w:t>Experience and interpret the local environment</w:t>
            </w:r>
          </w:p>
          <w:p w14:paraId="61D86295" w14:textId="37ABAA21" w:rsidR="00D96986" w:rsidRPr="0014420D" w:rsidRDefault="00A02EC2" w:rsidP="003E2095">
            <w:pPr>
              <w:pStyle w:val="ListParagraph"/>
              <w:tabs>
                <w:tab w:val="clear" w:pos="480"/>
              </w:tabs>
              <w:spacing w:after="120"/>
            </w:pPr>
            <w:r w:rsidRPr="00D72D39">
              <w:t>Apply First Peoples perspectives and knowledge, other ways of knowing, and local knowledge as sources of information</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B206D3">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0451F27E" w14:textId="77777777" w:rsidR="003E2095" w:rsidRPr="003E2095" w:rsidRDefault="003E2095" w:rsidP="003E2095">
            <w:pPr>
              <w:pStyle w:val="ListParagraph"/>
              <w:tabs>
                <w:tab w:val="clear" w:pos="480"/>
              </w:tabs>
              <w:rPr>
                <w:b/>
              </w:rPr>
            </w:pPr>
            <w:r w:rsidRPr="003E2095">
              <w:rPr>
                <w:b/>
              </w:rPr>
              <w:t>biological molecules</w:t>
            </w:r>
          </w:p>
          <w:p w14:paraId="56D073C9" w14:textId="77777777" w:rsidR="003E2095" w:rsidRPr="00E418E4" w:rsidRDefault="003E2095" w:rsidP="003E2095">
            <w:pPr>
              <w:pStyle w:val="ListParagraph"/>
              <w:tabs>
                <w:tab w:val="clear" w:pos="480"/>
              </w:tabs>
            </w:pPr>
            <w:r w:rsidRPr="003E2095">
              <w:rPr>
                <w:b/>
              </w:rPr>
              <w:t>metabolism</w:t>
            </w:r>
            <w:r w:rsidRPr="00E418E4">
              <w:t xml:space="preserve"> and </w:t>
            </w:r>
            <w:r w:rsidRPr="003E2095">
              <w:rPr>
                <w:b/>
              </w:rPr>
              <w:t>enzymes</w:t>
            </w:r>
          </w:p>
          <w:p w14:paraId="15F6BFB6" w14:textId="6209649C" w:rsidR="003E2095" w:rsidRPr="00E418E4" w:rsidRDefault="003E2095" w:rsidP="003E2095">
            <w:pPr>
              <w:pStyle w:val="ListParagraph"/>
              <w:tabs>
                <w:tab w:val="clear" w:pos="480"/>
              </w:tabs>
            </w:pPr>
            <w:r w:rsidRPr="00E418E4">
              <w:rPr>
                <w:b/>
              </w:rPr>
              <w:t>feedback</w:t>
            </w:r>
            <w:r w:rsidRPr="00E418E4">
              <w:t xml:space="preserve"> </w:t>
            </w:r>
            <w:r w:rsidRPr="00E418E4">
              <w:rPr>
                <w:b/>
              </w:rPr>
              <w:t>loops</w:t>
            </w:r>
            <w:r w:rsidRPr="00E418E4">
              <w:t xml:space="preserve"> and regulation of the body’s </w:t>
            </w:r>
            <w:r w:rsidR="000B72AC">
              <w:br/>
            </w:r>
            <w:r w:rsidRPr="00E418E4">
              <w:t>internal environment</w:t>
            </w:r>
          </w:p>
          <w:p w14:paraId="36256CDA" w14:textId="77777777" w:rsidR="003E2095" w:rsidRPr="003E2095" w:rsidRDefault="003E2095" w:rsidP="003E2095">
            <w:pPr>
              <w:pStyle w:val="ListParagraph"/>
              <w:tabs>
                <w:tab w:val="clear" w:pos="480"/>
              </w:tabs>
              <w:rPr>
                <w:b/>
              </w:rPr>
            </w:pPr>
            <w:r w:rsidRPr="003E2095">
              <w:rPr>
                <w:b/>
              </w:rPr>
              <w:t>transport across a cell membrane</w:t>
            </w:r>
          </w:p>
          <w:p w14:paraId="54CDC8D3" w14:textId="77777777" w:rsidR="003E2095" w:rsidRPr="00E418E4" w:rsidRDefault="003E2095" w:rsidP="003E2095">
            <w:pPr>
              <w:pStyle w:val="ListParagraph"/>
              <w:tabs>
                <w:tab w:val="clear" w:pos="480"/>
              </w:tabs>
            </w:pPr>
            <w:r w:rsidRPr="00E418E4">
              <w:t>DNA:</w:t>
            </w:r>
          </w:p>
          <w:p w14:paraId="759E3A7D" w14:textId="77777777" w:rsidR="003E2095" w:rsidRPr="00E418E4" w:rsidRDefault="003E2095" w:rsidP="003E2095">
            <w:pPr>
              <w:pStyle w:val="ListParagraphindent"/>
            </w:pPr>
            <w:r w:rsidRPr="00E418E4">
              <w:t>the cell’s genetic information</w:t>
            </w:r>
          </w:p>
          <w:p w14:paraId="5236C692" w14:textId="77777777" w:rsidR="003E2095" w:rsidRPr="00E418E4" w:rsidRDefault="003E2095" w:rsidP="003E2095">
            <w:pPr>
              <w:pStyle w:val="ListParagraphindent"/>
            </w:pPr>
            <w:r w:rsidRPr="00E418E4">
              <w:t>replication</w:t>
            </w:r>
          </w:p>
          <w:p w14:paraId="1A6C9DF1" w14:textId="77777777" w:rsidR="003E2095" w:rsidRPr="003E2095" w:rsidRDefault="003E2095" w:rsidP="003E2095">
            <w:pPr>
              <w:pStyle w:val="ListParagraph"/>
              <w:tabs>
                <w:tab w:val="clear" w:pos="480"/>
              </w:tabs>
              <w:rPr>
                <w:b/>
              </w:rPr>
            </w:pPr>
            <w:r w:rsidRPr="003E2095">
              <w:rPr>
                <w:b/>
              </w:rPr>
              <w:t>gene expression</w:t>
            </w:r>
          </w:p>
          <w:p w14:paraId="53F3E44A" w14:textId="561AED2B" w:rsidR="003E2095" w:rsidRPr="00E418E4" w:rsidRDefault="003E2095" w:rsidP="003E2095">
            <w:pPr>
              <w:pStyle w:val="ListParagraph"/>
              <w:tabs>
                <w:tab w:val="clear" w:pos="480"/>
              </w:tabs>
            </w:pPr>
            <w:r w:rsidRPr="00E418E4">
              <w:t xml:space="preserve">proteins and their relationship to the </w:t>
            </w:r>
            <w:r w:rsidRPr="00E418E4">
              <w:rPr>
                <w:b/>
              </w:rPr>
              <w:t xml:space="preserve">structure </w:t>
            </w:r>
            <w:r w:rsidR="000B72AC">
              <w:rPr>
                <w:b/>
              </w:rPr>
              <w:br/>
            </w:r>
            <w:r w:rsidRPr="00E418E4">
              <w:rPr>
                <w:b/>
              </w:rPr>
              <w:t>and function of all cells</w:t>
            </w:r>
          </w:p>
          <w:p w14:paraId="4E89DE7F" w14:textId="77777777" w:rsidR="003E2095" w:rsidRPr="00E418E4" w:rsidRDefault="003E2095" w:rsidP="003E2095">
            <w:pPr>
              <w:pStyle w:val="ListParagraph"/>
              <w:tabs>
                <w:tab w:val="clear" w:pos="480"/>
              </w:tabs>
            </w:pPr>
            <w:r w:rsidRPr="003E2095">
              <w:rPr>
                <w:b/>
              </w:rPr>
              <w:t>genomics</w:t>
            </w:r>
            <w:r w:rsidRPr="00E418E4">
              <w:t xml:space="preserve"> and </w:t>
            </w:r>
            <w:r w:rsidRPr="003E2095">
              <w:rPr>
                <w:b/>
              </w:rPr>
              <w:t>biotechnology</w:t>
            </w:r>
          </w:p>
          <w:p w14:paraId="1A299265" w14:textId="77777777" w:rsidR="003E2095" w:rsidRPr="00E418E4" w:rsidRDefault="003E2095" w:rsidP="003E2095">
            <w:pPr>
              <w:pStyle w:val="ListParagraph"/>
              <w:tabs>
                <w:tab w:val="clear" w:pos="480"/>
              </w:tabs>
            </w:pPr>
            <w:r w:rsidRPr="00E418E4">
              <w:t xml:space="preserve">micro to macro </w:t>
            </w:r>
            <w:r w:rsidRPr="00E418E4">
              <w:rPr>
                <w:b/>
              </w:rPr>
              <w:t>organization</w:t>
            </w:r>
          </w:p>
          <w:p w14:paraId="47E1E184" w14:textId="77777777" w:rsidR="003E2095" w:rsidRPr="003E2095" w:rsidRDefault="003E2095" w:rsidP="003E2095">
            <w:pPr>
              <w:pStyle w:val="ListParagraph"/>
              <w:tabs>
                <w:tab w:val="clear" w:pos="480"/>
              </w:tabs>
              <w:rPr>
                <w:b/>
              </w:rPr>
            </w:pPr>
            <w:r w:rsidRPr="003E2095">
              <w:rPr>
                <w:b/>
              </w:rPr>
              <w:t>organ systems:</w:t>
            </w:r>
          </w:p>
          <w:p w14:paraId="3F9560F7" w14:textId="77777777" w:rsidR="003E2095" w:rsidRPr="00E418E4" w:rsidRDefault="003E2095" w:rsidP="003E2095">
            <w:pPr>
              <w:pStyle w:val="ListParagraphindent"/>
            </w:pPr>
            <w:r w:rsidRPr="00E418E4">
              <w:t>structure and function</w:t>
            </w:r>
          </w:p>
          <w:p w14:paraId="60B5BFAA" w14:textId="77777777" w:rsidR="003E2095" w:rsidRPr="00E418E4" w:rsidRDefault="003E2095" w:rsidP="003E2095">
            <w:pPr>
              <w:pStyle w:val="ListParagraphindent"/>
            </w:pPr>
            <w:r w:rsidRPr="00E418E4">
              <w:t>structural and functional interdependence</w:t>
            </w:r>
          </w:p>
          <w:p w14:paraId="3786D817" w14:textId="77777777" w:rsidR="003E2095" w:rsidRPr="00E418E4" w:rsidRDefault="003E2095" w:rsidP="003E2095">
            <w:pPr>
              <w:pStyle w:val="ListParagraphindent"/>
            </w:pPr>
            <w:r w:rsidRPr="00E418E4">
              <w:t>maintenance of homeostasis</w:t>
            </w:r>
          </w:p>
          <w:p w14:paraId="4B1CC372" w14:textId="232B7B03" w:rsidR="003E2095" w:rsidRPr="00E418E4" w:rsidRDefault="003E2095" w:rsidP="003E2095">
            <w:pPr>
              <w:pStyle w:val="ListParagraph"/>
              <w:tabs>
                <w:tab w:val="clear" w:pos="480"/>
              </w:tabs>
            </w:pPr>
            <w:r w:rsidRPr="00E418E4">
              <w:rPr>
                <w:b/>
              </w:rPr>
              <w:t>lifestyle differences</w:t>
            </w:r>
            <w:r w:rsidRPr="00E418E4">
              <w:t xml:space="preserve"> and their effects on </w:t>
            </w:r>
            <w:r w:rsidR="000B72AC">
              <w:br/>
            </w:r>
            <w:r w:rsidRPr="00E418E4">
              <w:t>human health</w:t>
            </w:r>
          </w:p>
          <w:p w14:paraId="2982C521" w14:textId="77777777" w:rsidR="003E2095" w:rsidRPr="00E418E4" w:rsidRDefault="003E2095" w:rsidP="003E2095">
            <w:pPr>
              <w:pStyle w:val="ListParagraph"/>
              <w:tabs>
                <w:tab w:val="clear" w:pos="480"/>
              </w:tabs>
            </w:pPr>
            <w:r w:rsidRPr="003E2095">
              <w:rPr>
                <w:b/>
              </w:rPr>
              <w:t>holistic approach</w:t>
            </w:r>
            <w:r w:rsidRPr="00E418E4">
              <w:t xml:space="preserve"> to health </w:t>
            </w:r>
          </w:p>
          <w:p w14:paraId="03C90176" w14:textId="18D15F3A" w:rsidR="007904B5" w:rsidRPr="00400F30" w:rsidRDefault="003E2095" w:rsidP="003E2095">
            <w:pPr>
              <w:pStyle w:val="ListParagraph"/>
              <w:tabs>
                <w:tab w:val="clear" w:pos="480"/>
              </w:tabs>
            </w:pPr>
            <w:r w:rsidRPr="00E418E4">
              <w:rPr>
                <w:b/>
              </w:rPr>
              <w:t>disease</w:t>
            </w:r>
            <w:r w:rsidRPr="00E418E4">
              <w:t xml:space="preserve"> as an imbalance in homeostasis</w:t>
            </w:r>
          </w:p>
        </w:tc>
      </w:tr>
    </w:tbl>
    <w:p w14:paraId="4419F9AA" w14:textId="22D13128" w:rsidR="0018557D" w:rsidRPr="00B530F3" w:rsidRDefault="0018557D" w:rsidP="00B206D3">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Area of Learning:</w:t>
      </w:r>
      <w:r w:rsidR="00A02EC2" w:rsidRPr="00B530F3">
        <w:rPr>
          <w:b/>
          <w:sz w:val="28"/>
        </w:rPr>
        <w:t xml:space="preserve"> </w:t>
      </w:r>
      <w:r w:rsidR="00A02EC2">
        <w:rPr>
          <w:b/>
          <w:sz w:val="28"/>
        </w:rPr>
        <w:t xml:space="preserve">SCIENCE </w:t>
      </w:r>
      <w:r w:rsidR="003E2095">
        <w:rPr>
          <w:b/>
          <w:sz w:val="28"/>
        </w:rPr>
        <w:t>— Anatomy and Physiology</w:t>
      </w:r>
      <w:r w:rsidR="003E2095" w:rsidRPr="00B530F3">
        <w:rPr>
          <w:b/>
          <w:sz w:val="28"/>
        </w:rPr>
        <w:tab/>
      </w:r>
      <w:r w:rsidR="003E2095">
        <w:rPr>
          <w:b/>
          <w:sz w:val="28"/>
        </w:rPr>
        <w:t>Grade 12</w:t>
      </w:r>
    </w:p>
    <w:p w14:paraId="338BD436" w14:textId="77777777" w:rsidR="0018557D" w:rsidRPr="00B530F3" w:rsidRDefault="0018557D" w:rsidP="00B206D3">
      <w:pPr>
        <w:rPr>
          <w:rFonts w:ascii="Arial" w:hAnsi="Arial"/>
          <w:b/>
        </w:rPr>
      </w:pPr>
      <w:r w:rsidRPr="00B530F3">
        <w:rPr>
          <w:b/>
          <w:sz w:val="28"/>
        </w:rPr>
        <w:tab/>
      </w:r>
    </w:p>
    <w:p w14:paraId="1658F336" w14:textId="0ABC445C" w:rsidR="0018557D" w:rsidRPr="00B530F3" w:rsidRDefault="0018557D" w:rsidP="00B206D3">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A02EC2" w:rsidRPr="00B530F3" w14:paraId="2E2B08E1" w14:textId="77777777" w:rsidTr="003E2095">
        <w:tc>
          <w:tcPr>
            <w:tcW w:w="297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B206D3">
            <w:pPr>
              <w:spacing w:before="60" w:after="60"/>
              <w:rPr>
                <w:b/>
                <w:szCs w:val="22"/>
              </w:rPr>
            </w:pPr>
            <w:r w:rsidRPr="00B530F3">
              <w:rPr>
                <w:b/>
                <w:szCs w:val="22"/>
              </w:rPr>
              <w:t>Curricular Competencies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B206D3">
            <w:pPr>
              <w:spacing w:before="60" w:after="60"/>
              <w:rPr>
                <w:b/>
                <w:color w:val="FFFFFF"/>
                <w:szCs w:val="22"/>
              </w:rPr>
            </w:pPr>
            <w:r w:rsidRPr="00B530F3">
              <w:rPr>
                <w:b/>
                <w:color w:val="FFFFFF"/>
                <w:szCs w:val="22"/>
              </w:rPr>
              <w:t>Content</w:t>
            </w:r>
          </w:p>
        </w:tc>
      </w:tr>
      <w:tr w:rsidR="00A02EC2" w:rsidRPr="00B530F3" w14:paraId="522264D9" w14:textId="77777777" w:rsidTr="003E2095">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6BC744BC" w14:textId="56C81BBA" w:rsidR="00A02EC2" w:rsidRPr="00D72D39" w:rsidRDefault="00A02EC2" w:rsidP="00A02EC2">
            <w:pPr>
              <w:pStyle w:val="ListParagraph"/>
              <w:tabs>
                <w:tab w:val="clear" w:pos="480"/>
              </w:tabs>
              <w:spacing w:before="120"/>
            </w:pPr>
            <w:r w:rsidRPr="00D72D39">
              <w:t xml:space="preserve">Seek and analyze patterns, trends, and connections in data, including describing relationships between variables, performing calculations, and identifying inconsistencies </w:t>
            </w:r>
          </w:p>
          <w:p w14:paraId="56A4D63C" w14:textId="77777777" w:rsidR="00A02EC2" w:rsidRPr="00D72D39" w:rsidRDefault="00A02EC2" w:rsidP="00A02EC2">
            <w:pPr>
              <w:pStyle w:val="ListParagraph"/>
              <w:tabs>
                <w:tab w:val="clear" w:pos="480"/>
              </w:tabs>
            </w:pPr>
            <w:r w:rsidRPr="00D72D39">
              <w:t>Construct, analyze, and interpret graphs, models, and/or diagrams</w:t>
            </w:r>
          </w:p>
          <w:p w14:paraId="0CBB920B" w14:textId="55DC997E" w:rsidR="00A02EC2" w:rsidRPr="00D72D39" w:rsidRDefault="00A02EC2" w:rsidP="00A02EC2">
            <w:pPr>
              <w:pStyle w:val="ListParagraph"/>
              <w:tabs>
                <w:tab w:val="clear" w:pos="480"/>
              </w:tabs>
            </w:pPr>
            <w:r w:rsidRPr="00D72D39">
              <w:t xml:space="preserve">Use knowledge of scientific concepts to draw conclusions that are consistent </w:t>
            </w:r>
            <w:r w:rsidR="003E2095">
              <w:br/>
            </w:r>
            <w:r w:rsidRPr="00D72D39">
              <w:t>with evidence</w:t>
            </w:r>
          </w:p>
          <w:p w14:paraId="1C8889E8" w14:textId="12DE6619" w:rsidR="0018557D" w:rsidRPr="00670E49" w:rsidRDefault="00A02EC2" w:rsidP="00A02EC2">
            <w:pPr>
              <w:pStyle w:val="ListParagraph"/>
              <w:tabs>
                <w:tab w:val="clear" w:pos="480"/>
              </w:tabs>
            </w:pPr>
            <w:r w:rsidRPr="00D72D39">
              <w:t>Analyze cause-and-effect relationships</w:t>
            </w:r>
          </w:p>
          <w:p w14:paraId="158E28F8" w14:textId="77777777" w:rsidR="00D96986" w:rsidRPr="00B530F3" w:rsidRDefault="00D96986" w:rsidP="00D96986">
            <w:pPr>
              <w:pStyle w:val="Topic"/>
              <w:contextualSpacing w:val="0"/>
            </w:pPr>
            <w:r w:rsidRPr="0094425F">
              <w:rPr>
                <w:color w:val="000000" w:themeColor="text1"/>
              </w:rPr>
              <w:t>Evaluating</w:t>
            </w:r>
          </w:p>
          <w:p w14:paraId="664E3E6B" w14:textId="18C97B12" w:rsidR="00A02EC2" w:rsidRPr="00D72D39" w:rsidRDefault="00A02EC2" w:rsidP="00A02EC2">
            <w:pPr>
              <w:pStyle w:val="ListParagraph"/>
              <w:tabs>
                <w:tab w:val="clear" w:pos="480"/>
              </w:tabs>
            </w:pPr>
            <w:r w:rsidRPr="00D72D39">
              <w:t xml:space="preserve">Evaluate their methods and experimental conditions, including identifying sources </w:t>
            </w:r>
            <w:r w:rsidR="00524084">
              <w:br/>
            </w:r>
            <w:r w:rsidRPr="00D72D39">
              <w:t xml:space="preserve">of error or uncertainty, confounding variables, and possible alternative explanations and conclusions </w:t>
            </w:r>
          </w:p>
          <w:p w14:paraId="62BD6F01" w14:textId="18905BE2" w:rsidR="00A02EC2" w:rsidRPr="00D72D39" w:rsidRDefault="00A02EC2" w:rsidP="00A02EC2">
            <w:pPr>
              <w:pStyle w:val="ListParagraph"/>
              <w:tabs>
                <w:tab w:val="clear" w:pos="480"/>
              </w:tabs>
            </w:pPr>
            <w:r w:rsidRPr="00D72D39">
              <w:t xml:space="preserve">Describe specific ways to improve their investigation methods and the quality </w:t>
            </w:r>
            <w:r w:rsidR="003E2095">
              <w:br/>
            </w:r>
            <w:r w:rsidRPr="00D72D39">
              <w:t xml:space="preserve">of their data </w:t>
            </w:r>
          </w:p>
          <w:p w14:paraId="185854EE" w14:textId="1ABE7B64" w:rsidR="00A02EC2" w:rsidRPr="00D72D39" w:rsidRDefault="00A02EC2" w:rsidP="00A02EC2">
            <w:pPr>
              <w:pStyle w:val="ListParagraph"/>
              <w:tabs>
                <w:tab w:val="clear" w:pos="480"/>
              </w:tabs>
            </w:pPr>
            <w:r w:rsidRPr="00D72D39">
              <w:t xml:space="preserve">Evaluate the validity and limitations of a model or analogy in relation to the phenomenon modelled </w:t>
            </w:r>
          </w:p>
          <w:p w14:paraId="0FBEE097" w14:textId="7521BB8C" w:rsidR="00A02EC2" w:rsidRPr="00D72D39" w:rsidRDefault="00A02EC2" w:rsidP="00A02EC2">
            <w:pPr>
              <w:pStyle w:val="ListParagraph"/>
              <w:tabs>
                <w:tab w:val="clear" w:pos="480"/>
              </w:tabs>
            </w:pPr>
            <w:r w:rsidRPr="00D72D39">
              <w:t xml:space="preserve">Demonstrate an awareness of assumptions, question information given, </w:t>
            </w:r>
            <w:r w:rsidR="003E2095">
              <w:br/>
            </w:r>
            <w:r w:rsidRPr="00D72D39">
              <w:t xml:space="preserve">and identify bias in their own work and in primary and secondary sources </w:t>
            </w:r>
          </w:p>
          <w:p w14:paraId="28BAC830" w14:textId="0BB468F7" w:rsidR="00A02EC2" w:rsidRPr="00D72D39" w:rsidRDefault="00A02EC2" w:rsidP="00A02EC2">
            <w:pPr>
              <w:pStyle w:val="ListParagraph"/>
              <w:tabs>
                <w:tab w:val="clear" w:pos="480"/>
              </w:tabs>
            </w:pPr>
            <w:r w:rsidRPr="00D72D39">
              <w:t xml:space="preserve">Consider the changes in knowledge over time as tools and technologies </w:t>
            </w:r>
            <w:r w:rsidR="000B72AC">
              <w:br/>
            </w:r>
            <w:r w:rsidRPr="00D72D39">
              <w:t>have developed</w:t>
            </w:r>
          </w:p>
          <w:p w14:paraId="209EB048" w14:textId="77777777" w:rsidR="00A02EC2" w:rsidRPr="00D72D39" w:rsidRDefault="00A02EC2" w:rsidP="00A02EC2">
            <w:pPr>
              <w:pStyle w:val="ListParagraph"/>
              <w:tabs>
                <w:tab w:val="clear" w:pos="480"/>
              </w:tabs>
            </w:pPr>
            <w:r w:rsidRPr="00D72D39">
              <w:t>Connect scientific explorations to careers in science</w:t>
            </w:r>
          </w:p>
          <w:p w14:paraId="02DD81A4" w14:textId="08DC988D" w:rsidR="00A02EC2" w:rsidRPr="00D72D39" w:rsidRDefault="00A02EC2" w:rsidP="00A02EC2">
            <w:pPr>
              <w:pStyle w:val="ListParagraph"/>
              <w:tabs>
                <w:tab w:val="clear" w:pos="480"/>
              </w:tabs>
            </w:pPr>
            <w:r w:rsidRPr="00D72D39">
              <w:t xml:space="preserve">Exercise a healthy, informed skepticism and use scientific knowledge and </w:t>
            </w:r>
            <w:r w:rsidR="00524084">
              <w:br/>
            </w:r>
            <w:r w:rsidRPr="00D72D39">
              <w:t>findings to form their own investigations to evaluate claims</w:t>
            </w:r>
            <w:r w:rsidRPr="00D72D39">
              <w:rPr>
                <w:b/>
              </w:rPr>
              <w:t xml:space="preserve"> </w:t>
            </w:r>
            <w:r w:rsidRPr="00D72D39">
              <w:t xml:space="preserve">in primary and </w:t>
            </w:r>
            <w:r w:rsidR="00524084">
              <w:br/>
            </w:r>
            <w:r w:rsidRPr="00D72D39">
              <w:t>secondary sources</w:t>
            </w:r>
          </w:p>
          <w:p w14:paraId="06C32EFF" w14:textId="6639CDDD" w:rsidR="00A02EC2" w:rsidRPr="00D72D39" w:rsidRDefault="00A02EC2" w:rsidP="00A02EC2">
            <w:pPr>
              <w:pStyle w:val="ListParagraph"/>
              <w:tabs>
                <w:tab w:val="clear" w:pos="480"/>
              </w:tabs>
            </w:pPr>
            <w:r w:rsidRPr="00D72D39">
              <w:t xml:space="preserve">Consider social, ethical, and environmental implications of the findings from their </w:t>
            </w:r>
            <w:r w:rsidR="003E2095">
              <w:br/>
            </w:r>
            <w:r w:rsidRPr="00D72D39">
              <w:t xml:space="preserve">own and others’ investigations </w:t>
            </w:r>
          </w:p>
          <w:p w14:paraId="08EEABE2" w14:textId="529B873A" w:rsidR="00A02EC2" w:rsidRPr="00D72D39" w:rsidRDefault="00A02EC2" w:rsidP="00A02EC2">
            <w:pPr>
              <w:pStyle w:val="ListParagraph"/>
              <w:tabs>
                <w:tab w:val="clear" w:pos="480"/>
              </w:tabs>
            </w:pPr>
            <w:r w:rsidRPr="00D72D39">
              <w:t xml:space="preserve">Critically analyze the validity of information in primary and secondary sources </w:t>
            </w:r>
            <w:r w:rsidR="003E2095">
              <w:br/>
            </w:r>
            <w:r w:rsidRPr="00D72D39">
              <w:t xml:space="preserve">and evaluate the approaches used to solve problems </w:t>
            </w:r>
          </w:p>
          <w:p w14:paraId="49E0E077" w14:textId="4744ACE5" w:rsidR="00670E49" w:rsidRDefault="00A02EC2" w:rsidP="00A02EC2">
            <w:pPr>
              <w:pStyle w:val="ListParagraph"/>
              <w:tabs>
                <w:tab w:val="clear" w:pos="480"/>
              </w:tabs>
            </w:pPr>
            <w:r w:rsidRPr="00D72D39">
              <w:t>Assess risks in the context of personal safety and social responsibility</w:t>
            </w:r>
          </w:p>
          <w:p w14:paraId="287E313D" w14:textId="2E51A4A6" w:rsidR="00D96986" w:rsidRPr="00B530F3" w:rsidRDefault="00D96986" w:rsidP="00A02EC2"/>
        </w:tc>
        <w:tc>
          <w:tcPr>
            <w:tcW w:w="2027" w:type="pct"/>
            <w:tcBorders>
              <w:top w:val="single" w:sz="2" w:space="0" w:color="auto"/>
              <w:left w:val="single" w:sz="2" w:space="0" w:color="auto"/>
              <w:bottom w:val="single" w:sz="2" w:space="0" w:color="auto"/>
              <w:right w:val="single" w:sz="2" w:space="0" w:color="auto"/>
            </w:tcBorders>
            <w:shd w:val="clear" w:color="auto" w:fill="auto"/>
          </w:tcPr>
          <w:p w14:paraId="28E41C67" w14:textId="562FA4F0" w:rsidR="007904B5" w:rsidRPr="00B530F3" w:rsidRDefault="007904B5" w:rsidP="00B206D3"/>
        </w:tc>
      </w:tr>
    </w:tbl>
    <w:p w14:paraId="11F8D426" w14:textId="0F53EE85" w:rsidR="00D96986" w:rsidRPr="00B530F3" w:rsidRDefault="00D96986" w:rsidP="00D96986">
      <w:pPr>
        <w:pBdr>
          <w:bottom w:val="single" w:sz="4" w:space="4" w:color="auto"/>
        </w:pBdr>
        <w:tabs>
          <w:tab w:val="right" w:pos="14232"/>
        </w:tabs>
        <w:ind w:left="1368" w:right="-112"/>
        <w:rPr>
          <w:b/>
          <w:sz w:val="28"/>
        </w:rPr>
      </w:pPr>
      <w:r w:rsidRPr="00B530F3">
        <w:rPr>
          <w:b/>
          <w:noProof/>
          <w:szCs w:val="20"/>
        </w:rPr>
        <w:lastRenderedPageBreak/>
        <w:drawing>
          <wp:anchor distT="0" distB="0" distL="114300" distR="114300" simplePos="0" relativeHeight="251666944" behindDoc="0" locked="0" layoutInCell="1" allowOverlap="1" wp14:anchorId="69A552D7" wp14:editId="4A7F021F">
            <wp:simplePos x="0" y="0"/>
            <wp:positionH relativeFrom="page">
              <wp:posOffset>532130</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Area of Learning:</w:t>
      </w:r>
      <w:r w:rsidR="00A02EC2" w:rsidRPr="00B530F3">
        <w:rPr>
          <w:b/>
          <w:sz w:val="28"/>
        </w:rPr>
        <w:t xml:space="preserve"> </w:t>
      </w:r>
      <w:r w:rsidR="003E2095">
        <w:rPr>
          <w:b/>
          <w:sz w:val="28"/>
        </w:rPr>
        <w:t>SCIENCE — Anatomy and Physiology</w:t>
      </w:r>
      <w:r w:rsidR="003E2095" w:rsidRPr="00B530F3">
        <w:rPr>
          <w:b/>
          <w:sz w:val="28"/>
        </w:rPr>
        <w:tab/>
      </w:r>
      <w:r w:rsidR="003E2095">
        <w:rPr>
          <w:b/>
          <w:sz w:val="28"/>
        </w:rPr>
        <w:t>Grade 12</w:t>
      </w:r>
    </w:p>
    <w:p w14:paraId="11EF72B9" w14:textId="1F33F960" w:rsidR="00D96986" w:rsidRPr="00B530F3" w:rsidRDefault="00D96986" w:rsidP="00D96986">
      <w:pPr>
        <w:rPr>
          <w:rFonts w:ascii="Arial" w:hAnsi="Arial"/>
          <w:b/>
        </w:rPr>
      </w:pPr>
      <w:r w:rsidRPr="00B530F3">
        <w:rPr>
          <w:b/>
          <w:sz w:val="28"/>
        </w:rPr>
        <w:tab/>
      </w:r>
    </w:p>
    <w:p w14:paraId="2A10F089" w14:textId="6ACEE34E" w:rsidR="00D96986" w:rsidRDefault="00D96986" w:rsidP="00D96986">
      <w:pPr>
        <w:spacing w:after="160"/>
        <w:jc w:val="center"/>
        <w:outlineLvl w:val="0"/>
        <w:rPr>
          <w:b/>
          <w:sz w:val="28"/>
          <w:szCs w:val="22"/>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8"/>
        <w:gridCol w:w="5696"/>
      </w:tblGrid>
      <w:tr w:rsidR="003E2095" w:rsidRPr="00B530F3" w14:paraId="7868C022" w14:textId="77777777" w:rsidTr="003E2095">
        <w:tc>
          <w:tcPr>
            <w:tcW w:w="2982" w:type="pct"/>
            <w:tcBorders>
              <w:top w:val="single" w:sz="2" w:space="0" w:color="auto"/>
              <w:left w:val="single" w:sz="2" w:space="0" w:color="auto"/>
              <w:bottom w:val="single" w:sz="2" w:space="0" w:color="auto"/>
              <w:right w:val="single" w:sz="2" w:space="0" w:color="auto"/>
            </w:tcBorders>
            <w:shd w:val="clear" w:color="auto" w:fill="333333"/>
          </w:tcPr>
          <w:p w14:paraId="21AA9453" w14:textId="77777777" w:rsidR="00D96986" w:rsidRPr="00B530F3" w:rsidRDefault="00D96986" w:rsidP="007F45F2">
            <w:pPr>
              <w:spacing w:before="60" w:after="60"/>
              <w:rPr>
                <w:b/>
                <w:szCs w:val="22"/>
              </w:rPr>
            </w:pPr>
            <w:r w:rsidRPr="00B530F3">
              <w:rPr>
                <w:b/>
                <w:szCs w:val="22"/>
              </w:rPr>
              <w:t>Curricular Competencies</w:t>
            </w:r>
          </w:p>
        </w:tc>
        <w:tc>
          <w:tcPr>
            <w:tcW w:w="2018" w:type="pct"/>
            <w:tcBorders>
              <w:top w:val="single" w:sz="2" w:space="0" w:color="auto"/>
              <w:left w:val="single" w:sz="2" w:space="0" w:color="auto"/>
              <w:bottom w:val="single" w:sz="2" w:space="0" w:color="auto"/>
              <w:right w:val="single" w:sz="2" w:space="0" w:color="auto"/>
            </w:tcBorders>
            <w:shd w:val="clear" w:color="auto" w:fill="778E96"/>
          </w:tcPr>
          <w:p w14:paraId="2808E5E8" w14:textId="77777777" w:rsidR="00D96986" w:rsidRPr="00B530F3" w:rsidRDefault="00D96986" w:rsidP="007F45F2">
            <w:pPr>
              <w:spacing w:before="60" w:after="60"/>
              <w:rPr>
                <w:b/>
                <w:color w:val="FFFFFF"/>
                <w:szCs w:val="22"/>
              </w:rPr>
            </w:pPr>
            <w:r w:rsidRPr="00B530F3">
              <w:rPr>
                <w:b/>
                <w:color w:val="FFFFFF"/>
                <w:szCs w:val="22"/>
              </w:rPr>
              <w:t>Content</w:t>
            </w:r>
          </w:p>
        </w:tc>
      </w:tr>
      <w:tr w:rsidR="003E2095" w:rsidRPr="00B530F3" w14:paraId="524E05DD" w14:textId="77777777" w:rsidTr="003E2095">
        <w:trPr>
          <w:trHeight w:val="484"/>
        </w:trPr>
        <w:tc>
          <w:tcPr>
            <w:tcW w:w="2982" w:type="pct"/>
            <w:tcBorders>
              <w:top w:val="single" w:sz="2" w:space="0" w:color="auto"/>
              <w:left w:val="single" w:sz="2" w:space="0" w:color="auto"/>
              <w:bottom w:val="single" w:sz="2" w:space="0" w:color="auto"/>
              <w:right w:val="single" w:sz="2" w:space="0" w:color="auto"/>
            </w:tcBorders>
            <w:shd w:val="clear" w:color="auto" w:fill="auto"/>
          </w:tcPr>
          <w:p w14:paraId="0D263712" w14:textId="77777777" w:rsidR="00A02EC2" w:rsidRPr="00B530F3" w:rsidRDefault="00A02EC2" w:rsidP="00A02EC2">
            <w:pPr>
              <w:pStyle w:val="Topic"/>
              <w:contextualSpacing w:val="0"/>
            </w:pPr>
            <w:r w:rsidRPr="0094425F">
              <w:rPr>
                <w:color w:val="000000" w:themeColor="text1"/>
              </w:rPr>
              <w:t>Applying and innovating</w:t>
            </w:r>
          </w:p>
          <w:p w14:paraId="0E1B5AF3" w14:textId="046ADD8E" w:rsidR="00A02EC2" w:rsidRPr="00D72D39" w:rsidRDefault="00A02EC2" w:rsidP="00A02EC2">
            <w:pPr>
              <w:pStyle w:val="ListParagraph"/>
              <w:tabs>
                <w:tab w:val="clear" w:pos="480"/>
              </w:tabs>
            </w:pPr>
            <w:r w:rsidRPr="00D72D39">
              <w:t xml:space="preserve">Contribute to care for self, others, community, and world through individual </w:t>
            </w:r>
            <w:r w:rsidR="003E2095">
              <w:br/>
            </w:r>
            <w:r w:rsidRPr="00D72D39">
              <w:t>or collaborative approaches</w:t>
            </w:r>
          </w:p>
          <w:p w14:paraId="4A7CD29A" w14:textId="339FA426" w:rsidR="00A02EC2" w:rsidRPr="00D72D39" w:rsidRDefault="00A02EC2" w:rsidP="00A02EC2">
            <w:pPr>
              <w:pStyle w:val="ListParagraph"/>
              <w:tabs>
                <w:tab w:val="clear" w:pos="480"/>
              </w:tabs>
            </w:pPr>
            <w:r w:rsidRPr="00D72D39">
              <w:t>Cooperatively design projects with local and/or global connections and applications</w:t>
            </w:r>
          </w:p>
          <w:p w14:paraId="7853199D" w14:textId="12C2493C" w:rsidR="003E2095" w:rsidRDefault="00A02EC2" w:rsidP="00166FED">
            <w:pPr>
              <w:pStyle w:val="ListParagraph"/>
              <w:tabs>
                <w:tab w:val="clear" w:pos="480"/>
              </w:tabs>
            </w:pPr>
            <w:r w:rsidRPr="00D72D39">
              <w:t xml:space="preserve">Contribute to finding solutions to problems at a local and/or global level </w:t>
            </w:r>
            <w:r w:rsidR="003E2095">
              <w:br/>
            </w:r>
            <w:r w:rsidRPr="00D72D39">
              <w:t>through inquiry</w:t>
            </w:r>
          </w:p>
          <w:p w14:paraId="1BA7E042" w14:textId="42804290" w:rsidR="00A02EC2" w:rsidRPr="00D72D39" w:rsidRDefault="00A02EC2" w:rsidP="00166FED">
            <w:pPr>
              <w:pStyle w:val="ListParagraph"/>
              <w:tabs>
                <w:tab w:val="clear" w:pos="480"/>
              </w:tabs>
            </w:pPr>
            <w:r w:rsidRPr="00D72D39">
              <w:t>Implement multiple strategies to solve problems in</w:t>
            </w:r>
            <w:r w:rsidRPr="003E2095">
              <w:rPr>
                <w:b/>
              </w:rPr>
              <w:t xml:space="preserve"> </w:t>
            </w:r>
            <w:r w:rsidRPr="00D72D39">
              <w:t xml:space="preserve">real-life, applied, </w:t>
            </w:r>
            <w:r w:rsidR="003E2095">
              <w:br/>
            </w:r>
            <w:r w:rsidRPr="00D72D39">
              <w:t>and conceptual situations</w:t>
            </w:r>
          </w:p>
          <w:p w14:paraId="28F3DB3E" w14:textId="62617E24" w:rsidR="00D96986" w:rsidRDefault="00A02EC2" w:rsidP="005B098C">
            <w:pPr>
              <w:pStyle w:val="ListParagraph"/>
              <w:tabs>
                <w:tab w:val="clear" w:pos="480"/>
              </w:tabs>
            </w:pPr>
            <w:r w:rsidRPr="00D72D39">
              <w:t>Consider the role of scientists in innovation</w:t>
            </w:r>
          </w:p>
          <w:p w14:paraId="2E2E9851" w14:textId="77777777" w:rsidR="00D96986" w:rsidRPr="00B530F3" w:rsidRDefault="00D96986" w:rsidP="00D96986">
            <w:pPr>
              <w:pStyle w:val="Topic"/>
              <w:contextualSpacing w:val="0"/>
            </w:pPr>
            <w:r w:rsidRPr="0094425F">
              <w:rPr>
                <w:color w:val="000000" w:themeColor="text1"/>
              </w:rPr>
              <w:t>Communicating</w:t>
            </w:r>
          </w:p>
          <w:p w14:paraId="3D998888" w14:textId="77777777" w:rsidR="00A02EC2" w:rsidRPr="00D72D39" w:rsidRDefault="00A02EC2" w:rsidP="00A02EC2">
            <w:pPr>
              <w:pStyle w:val="ListParagraph"/>
              <w:tabs>
                <w:tab w:val="clear" w:pos="480"/>
              </w:tabs>
            </w:pPr>
            <w:r w:rsidRPr="00D72D39">
              <w:t>Formulate physical or mental theoretical models to describe a phenomenon</w:t>
            </w:r>
          </w:p>
          <w:p w14:paraId="4617A558" w14:textId="77777777" w:rsidR="00A02EC2" w:rsidRPr="00D72D39" w:rsidRDefault="00A02EC2" w:rsidP="00A02EC2">
            <w:pPr>
              <w:pStyle w:val="ListParagraph"/>
              <w:tabs>
                <w:tab w:val="clear" w:pos="480"/>
              </w:tabs>
            </w:pPr>
            <w:r w:rsidRPr="00D72D39">
              <w:t>Communicate scientific ideas and information, and perhaps a suggested course of action, for a specific purpose and audience, constructing evidence-based arguments and using appropriate scientific language, conventions, and representations</w:t>
            </w:r>
          </w:p>
          <w:p w14:paraId="4C08DDAB" w14:textId="142EF5F1" w:rsidR="00D96986" w:rsidRPr="00B530F3" w:rsidRDefault="00A02EC2" w:rsidP="00A02EC2">
            <w:pPr>
              <w:pStyle w:val="ListParagraph"/>
              <w:tabs>
                <w:tab w:val="clear" w:pos="480"/>
              </w:tabs>
              <w:spacing w:after="120"/>
            </w:pPr>
            <w:r w:rsidRPr="00D72D39">
              <w:t xml:space="preserve">Express and reflect on a variety of experiences, perspectives, and worldviews through </w:t>
            </w:r>
            <w:r w:rsidRPr="0094425F">
              <w:rPr>
                <w:b/>
              </w:rPr>
              <w:t>place</w:t>
            </w:r>
          </w:p>
        </w:tc>
        <w:tc>
          <w:tcPr>
            <w:tcW w:w="2018" w:type="pct"/>
            <w:tcBorders>
              <w:top w:val="single" w:sz="2" w:space="0" w:color="auto"/>
              <w:left w:val="single" w:sz="2" w:space="0" w:color="auto"/>
              <w:bottom w:val="single" w:sz="2" w:space="0" w:color="auto"/>
              <w:right w:val="single" w:sz="2" w:space="0" w:color="auto"/>
            </w:tcBorders>
            <w:shd w:val="clear" w:color="auto" w:fill="auto"/>
          </w:tcPr>
          <w:p w14:paraId="0B2CD758" w14:textId="77777777" w:rsidR="00D96986" w:rsidRPr="00B530F3" w:rsidRDefault="00D96986" w:rsidP="007F45F2"/>
        </w:tc>
      </w:tr>
    </w:tbl>
    <w:p w14:paraId="1DF78005" w14:textId="77777777" w:rsidR="00400F30" w:rsidRDefault="00400F30" w:rsidP="00B206D3">
      <w:pPr>
        <w:rPr>
          <w:sz w:val="16"/>
        </w:rPr>
      </w:pPr>
    </w:p>
    <w:p w14:paraId="3AF70AD2" w14:textId="77777777" w:rsidR="00400F30" w:rsidRDefault="00400F30" w:rsidP="00B206D3">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3BA0C05D" w:rsidR="00F9586F" w:rsidRPr="00B530F3" w:rsidRDefault="0059376F" w:rsidP="003E2095">
            <w:pPr>
              <w:pageBreakBefore/>
              <w:tabs>
                <w:tab w:val="right" w:pos="14000"/>
              </w:tabs>
              <w:spacing w:before="60" w:after="60"/>
              <w:rPr>
                <w:b/>
              </w:rPr>
            </w:pPr>
            <w:r w:rsidRPr="00B530F3">
              <w:lastRenderedPageBreak/>
              <w:br w:type="page"/>
            </w:r>
            <w:r w:rsidRPr="00B530F3">
              <w:rPr>
                <w:b/>
              </w:rPr>
              <w:tab/>
            </w:r>
            <w:r w:rsidR="00D96986">
              <w:rPr>
                <w:b/>
                <w:szCs w:val="22"/>
              </w:rPr>
              <w:t>SCIENCE</w:t>
            </w:r>
            <w:r w:rsidR="00D8654A" w:rsidRPr="00B530F3">
              <w:rPr>
                <w:b/>
                <w:szCs w:val="22"/>
              </w:rPr>
              <w:t xml:space="preserve"> – </w:t>
            </w:r>
            <w:r w:rsidR="003E2095">
              <w:rPr>
                <w:b/>
                <w:szCs w:val="22"/>
              </w:rPr>
              <w:t>Anatomy and Physiology</w:t>
            </w:r>
            <w:r w:rsidR="00B206D3" w:rsidRPr="00B530F3">
              <w:rPr>
                <w:b/>
              </w:rPr>
              <w:t xml:space="preserve"> </w:t>
            </w:r>
            <w:r w:rsidRPr="00B530F3">
              <w:rPr>
                <w:b/>
              </w:rPr>
              <w:br/>
              <w:t>Big Ideas – Elaborations</w:t>
            </w:r>
            <w:r w:rsidRPr="00B530F3">
              <w:rPr>
                <w:b/>
              </w:rPr>
              <w:tab/>
            </w:r>
            <w:r w:rsidRPr="00B530F3">
              <w:rPr>
                <w:b/>
                <w:szCs w:val="22"/>
              </w:rPr>
              <w:t xml:space="preserve">Grade </w:t>
            </w:r>
            <w:r w:rsidR="003E2095">
              <w:rPr>
                <w:b/>
                <w:szCs w:val="22"/>
              </w:rPr>
              <w:t>12</w:t>
            </w:r>
          </w:p>
        </w:tc>
      </w:tr>
      <w:tr w:rsidR="00F9586F" w:rsidRPr="00B530F3" w14:paraId="32A4C523" w14:textId="77777777">
        <w:tc>
          <w:tcPr>
            <w:tcW w:w="5000" w:type="pct"/>
            <w:shd w:val="clear" w:color="auto" w:fill="F3F3F3"/>
          </w:tcPr>
          <w:p w14:paraId="364B791E" w14:textId="5D7CD54C" w:rsidR="00B206D3" w:rsidRPr="00FE0825" w:rsidRDefault="003E2095" w:rsidP="00D96986">
            <w:pPr>
              <w:pStyle w:val="ListParagraph"/>
              <w:tabs>
                <w:tab w:val="clear" w:pos="480"/>
              </w:tabs>
              <w:spacing w:before="120"/>
            </w:pPr>
            <w:r>
              <w:rPr>
                <w:b/>
              </w:rPr>
              <w:t>Homeostasis</w:t>
            </w:r>
            <w:r w:rsidR="00B206D3" w:rsidRPr="00FE0825">
              <w:rPr>
                <w:b/>
              </w:rPr>
              <w:t>:</w:t>
            </w:r>
          </w:p>
          <w:p w14:paraId="23CCA0F5" w14:textId="77777777" w:rsidR="00B206D3" w:rsidRPr="00FE0825" w:rsidRDefault="00B206D3" w:rsidP="00677D48">
            <w:pPr>
              <w:pStyle w:val="ListBullet"/>
              <w:numPr>
                <w:ilvl w:val="0"/>
                <w:numId w:val="0"/>
              </w:numPr>
              <w:spacing w:before="80" w:after="40"/>
              <w:ind w:left="613"/>
              <w:contextualSpacing w:val="0"/>
              <w:rPr>
                <w:rFonts w:ascii="Helvetica" w:hAnsi="Helvetica"/>
                <w:i/>
                <w:sz w:val="20"/>
                <w:szCs w:val="20"/>
              </w:rPr>
            </w:pPr>
            <w:r w:rsidRPr="00FE0825">
              <w:rPr>
                <w:rFonts w:ascii="Helvetica" w:hAnsi="Helvetica"/>
                <w:i/>
                <w:sz w:val="20"/>
                <w:szCs w:val="20"/>
              </w:rPr>
              <w:t>Sample questions to support inquiry with students:</w:t>
            </w:r>
          </w:p>
          <w:p w14:paraId="5F92A29D" w14:textId="659D7D7E" w:rsidR="00B206D3" w:rsidRPr="00FE0825" w:rsidRDefault="003E2095" w:rsidP="009506CC">
            <w:pPr>
              <w:pStyle w:val="ListParagraphindent"/>
              <w:spacing w:after="60"/>
            </w:pPr>
            <w:r w:rsidRPr="00E418E4">
              <w:t>How does the body maintain internal balance during exercise?</w:t>
            </w:r>
          </w:p>
          <w:p w14:paraId="62F650A0" w14:textId="4F7DD523" w:rsidR="00D311E5" w:rsidRPr="009753A5" w:rsidRDefault="003E2095" w:rsidP="00B206D3">
            <w:pPr>
              <w:pStyle w:val="ListParagraphindent"/>
            </w:pPr>
            <w:r w:rsidRPr="00E418E4">
              <w:t>What are the impacts of external stimulants (e.g., caffeine, alcohol) on the physiological balance of your body?</w:t>
            </w:r>
          </w:p>
          <w:p w14:paraId="421D219A" w14:textId="08B70283" w:rsidR="00B206D3" w:rsidRPr="00FE0825" w:rsidRDefault="003E2095" w:rsidP="00B206D3">
            <w:pPr>
              <w:pStyle w:val="ListParagraph"/>
              <w:tabs>
                <w:tab w:val="clear" w:pos="480"/>
              </w:tabs>
            </w:pPr>
            <w:r>
              <w:rPr>
                <w:b/>
              </w:rPr>
              <w:t>Gene expression</w:t>
            </w:r>
            <w:r w:rsidR="00B206D3" w:rsidRPr="00FE0825">
              <w:rPr>
                <w:b/>
              </w:rPr>
              <w:t>:</w:t>
            </w:r>
          </w:p>
          <w:p w14:paraId="729ED9EC" w14:textId="77777777" w:rsidR="00B206D3" w:rsidRPr="00FE0825" w:rsidRDefault="00B206D3" w:rsidP="00677D48">
            <w:pPr>
              <w:pStyle w:val="ListBullet"/>
              <w:numPr>
                <w:ilvl w:val="0"/>
                <w:numId w:val="0"/>
              </w:numPr>
              <w:spacing w:before="80" w:after="40"/>
              <w:ind w:left="613"/>
              <w:contextualSpacing w:val="0"/>
              <w:rPr>
                <w:rFonts w:ascii="Helvetica" w:hAnsi="Helvetica" w:cstheme="minorHAnsi"/>
                <w:i/>
                <w:sz w:val="20"/>
                <w:szCs w:val="20"/>
              </w:rPr>
            </w:pPr>
            <w:r w:rsidRPr="00FE0825">
              <w:rPr>
                <w:rFonts w:ascii="Helvetica" w:hAnsi="Helvetica"/>
                <w:i/>
                <w:sz w:val="20"/>
                <w:szCs w:val="20"/>
              </w:rPr>
              <w:t>Sample</w:t>
            </w:r>
            <w:r w:rsidRPr="00B206D3">
              <w:rPr>
                <w:rFonts w:ascii="Helvetica" w:hAnsi="Helvetica"/>
                <w:i/>
                <w:sz w:val="20"/>
                <w:szCs w:val="20"/>
              </w:rPr>
              <w:t xml:space="preserve"> questions to support inquiry with students:</w:t>
            </w:r>
          </w:p>
          <w:p w14:paraId="0B5B14BF" w14:textId="53C1E89E" w:rsidR="00D96986" w:rsidRPr="00FE0825" w:rsidRDefault="003E2095" w:rsidP="009506CC">
            <w:pPr>
              <w:pStyle w:val="ListParagraphindent"/>
              <w:spacing w:after="60"/>
              <w:rPr>
                <w:i/>
              </w:rPr>
            </w:pPr>
            <w:r w:rsidRPr="00E418E4">
              <w:t>How does gene expression effect variability in human populations?</w:t>
            </w:r>
          </w:p>
          <w:p w14:paraId="396C4C9B" w14:textId="46A109BF" w:rsidR="00400F30" w:rsidRDefault="003E2095" w:rsidP="009506CC">
            <w:pPr>
              <w:pStyle w:val="ListParagraphindent"/>
            </w:pPr>
            <w:r w:rsidRPr="00E418E4">
              <w:t>How do humans adapt to changing internal and external conditions?</w:t>
            </w:r>
          </w:p>
          <w:p w14:paraId="79ABAE08" w14:textId="341B3669" w:rsidR="00B206D3" w:rsidRPr="00FE0825" w:rsidRDefault="00A02EC2" w:rsidP="00B206D3">
            <w:pPr>
              <w:pStyle w:val="ListParagraph"/>
              <w:tabs>
                <w:tab w:val="clear" w:pos="480"/>
              </w:tabs>
              <w:rPr>
                <w:i/>
              </w:rPr>
            </w:pPr>
            <w:r>
              <w:rPr>
                <w:b/>
              </w:rPr>
              <w:t>Organ</w:t>
            </w:r>
            <w:r w:rsidR="003E2095">
              <w:rPr>
                <w:b/>
              </w:rPr>
              <w:t xml:space="preserve"> systems</w:t>
            </w:r>
            <w:r>
              <w:rPr>
                <w:b/>
              </w:rPr>
              <w:t>:</w:t>
            </w:r>
          </w:p>
          <w:p w14:paraId="4A4059BF" w14:textId="77777777" w:rsidR="00B206D3" w:rsidRPr="00FE0825" w:rsidRDefault="00B206D3" w:rsidP="00677D48">
            <w:pPr>
              <w:pStyle w:val="ListBullet"/>
              <w:numPr>
                <w:ilvl w:val="0"/>
                <w:numId w:val="0"/>
              </w:numPr>
              <w:spacing w:before="80" w:after="40"/>
              <w:ind w:left="613"/>
              <w:contextualSpacing w:val="0"/>
              <w:rPr>
                <w:rFonts w:ascii="Helvetica" w:hAnsi="Helvetica" w:cstheme="minorHAnsi"/>
                <w:i/>
                <w:sz w:val="20"/>
                <w:szCs w:val="20"/>
              </w:rPr>
            </w:pPr>
            <w:r w:rsidRPr="00B206D3">
              <w:rPr>
                <w:rFonts w:ascii="Helvetica" w:hAnsi="Helvetica"/>
                <w:i/>
                <w:sz w:val="20"/>
                <w:szCs w:val="20"/>
              </w:rPr>
              <w:t xml:space="preserve">Sample </w:t>
            </w:r>
            <w:r w:rsidRPr="00FE0825">
              <w:rPr>
                <w:rFonts w:ascii="Helvetica" w:hAnsi="Helvetica"/>
                <w:i/>
                <w:sz w:val="20"/>
                <w:szCs w:val="20"/>
              </w:rPr>
              <w:t>questions</w:t>
            </w:r>
            <w:r w:rsidRPr="00B206D3">
              <w:rPr>
                <w:rFonts w:ascii="Helvetica" w:hAnsi="Helvetica"/>
                <w:i/>
                <w:sz w:val="20"/>
                <w:szCs w:val="20"/>
              </w:rPr>
              <w:t xml:space="preserve"> to support inquiry with students:</w:t>
            </w:r>
          </w:p>
          <w:p w14:paraId="0893EED9" w14:textId="35B47691" w:rsidR="00B206D3" w:rsidRDefault="003E2095" w:rsidP="009506CC">
            <w:pPr>
              <w:pStyle w:val="ListParagraphindent"/>
              <w:spacing w:after="60"/>
            </w:pPr>
            <w:r w:rsidRPr="00E418E4">
              <w:t>What is the advantage of having specialized tissues?</w:t>
            </w:r>
          </w:p>
          <w:p w14:paraId="4AC8560D" w14:textId="1BF226C8" w:rsidR="00D96986" w:rsidRPr="00FE0825" w:rsidRDefault="003E2095" w:rsidP="009506CC">
            <w:pPr>
              <w:pStyle w:val="ListParagraphindent"/>
              <w:spacing w:after="60"/>
            </w:pPr>
            <w:r w:rsidRPr="00E418E4">
              <w:t xml:space="preserve">How does the body respond to infection by a pathogen such as </w:t>
            </w:r>
            <w:proofErr w:type="spellStart"/>
            <w:r w:rsidRPr="00E418E4">
              <w:t>Zika</w:t>
            </w:r>
            <w:proofErr w:type="spellEnd"/>
            <w:r w:rsidRPr="00E418E4">
              <w:t xml:space="preserve"> virus or avian flu?</w:t>
            </w:r>
          </w:p>
          <w:p w14:paraId="41ECC094" w14:textId="5211F0B2" w:rsidR="00B206D3" w:rsidRPr="00B530F3" w:rsidRDefault="003E2095" w:rsidP="00B206D3">
            <w:pPr>
              <w:pStyle w:val="ListParagraphindent"/>
              <w:spacing w:after="120"/>
            </w:pPr>
            <w:r w:rsidRPr="00E418E4">
              <w:t>What lifestyle decisions would improve your health?</w:t>
            </w:r>
          </w:p>
        </w:tc>
      </w:tr>
    </w:tbl>
    <w:p w14:paraId="019D13BB" w14:textId="77777777" w:rsidR="000A311F" w:rsidRDefault="000A311F" w:rsidP="00B206D3"/>
    <w:p w14:paraId="7A2F9DEF" w14:textId="77777777" w:rsidR="00642C36" w:rsidRDefault="00642C36" w:rsidP="00B206D3"/>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3C8783E" w:rsidR="00F9586F" w:rsidRPr="00B530F3" w:rsidRDefault="0059376F" w:rsidP="0094425F">
            <w:pPr>
              <w:pageBreakBefore/>
              <w:tabs>
                <w:tab w:val="right" w:pos="14000"/>
              </w:tabs>
              <w:spacing w:before="60" w:after="60"/>
              <w:rPr>
                <w:b/>
              </w:rPr>
            </w:pPr>
            <w:r w:rsidRPr="00B530F3">
              <w:rPr>
                <w:b/>
              </w:rPr>
              <w:lastRenderedPageBreak/>
              <w:tab/>
            </w:r>
            <w:r w:rsidR="00D96986">
              <w:rPr>
                <w:b/>
                <w:szCs w:val="22"/>
              </w:rPr>
              <w:t>SCIENCE</w:t>
            </w:r>
            <w:r w:rsidR="00D8654A" w:rsidRPr="00B530F3">
              <w:rPr>
                <w:b/>
                <w:szCs w:val="22"/>
              </w:rPr>
              <w:t xml:space="preserve"> – </w:t>
            </w:r>
            <w:r w:rsidR="003E2095">
              <w:rPr>
                <w:b/>
                <w:szCs w:val="22"/>
              </w:rPr>
              <w:t>Anatomy and Physiology</w:t>
            </w:r>
            <w:r w:rsidR="00B206D3" w:rsidRPr="00B530F3">
              <w:rPr>
                <w:b/>
              </w:rPr>
              <w:t xml:space="preserve"> </w:t>
            </w:r>
            <w:r w:rsidRPr="00B530F3">
              <w:rPr>
                <w:b/>
              </w:rPr>
              <w:br/>
              <w:t>Curricular Competencies – Elaborations</w:t>
            </w:r>
            <w:r w:rsidRPr="00B530F3">
              <w:rPr>
                <w:b/>
              </w:rPr>
              <w:tab/>
            </w:r>
            <w:r w:rsidRPr="00B530F3">
              <w:rPr>
                <w:b/>
                <w:szCs w:val="22"/>
              </w:rPr>
              <w:t xml:space="preserve">Grade </w:t>
            </w:r>
            <w:r w:rsidR="00E80591">
              <w:rPr>
                <w:b/>
                <w:szCs w:val="22"/>
              </w:rPr>
              <w:t>1</w:t>
            </w:r>
            <w:r w:rsidR="003E2095">
              <w:rPr>
                <w:b/>
                <w:szCs w:val="22"/>
              </w:rPr>
              <w:t>2</w:t>
            </w:r>
          </w:p>
        </w:tc>
      </w:tr>
      <w:tr w:rsidR="00770B0C" w:rsidRPr="004D7F83" w14:paraId="7FE64FEB" w14:textId="77777777">
        <w:tc>
          <w:tcPr>
            <w:tcW w:w="5000" w:type="pct"/>
            <w:shd w:val="clear" w:color="auto" w:fill="F3F3F3"/>
          </w:tcPr>
          <w:p w14:paraId="173F8DA3" w14:textId="0CB67678" w:rsidR="00B206D3" w:rsidRPr="003E2095" w:rsidRDefault="00D96986" w:rsidP="003E2095">
            <w:pPr>
              <w:pStyle w:val="ListParagraph"/>
              <w:tabs>
                <w:tab w:val="clear" w:pos="480"/>
              </w:tabs>
              <w:spacing w:before="120"/>
              <w:rPr>
                <w:b/>
              </w:rPr>
            </w:pPr>
            <w:r w:rsidRPr="003E2095">
              <w:rPr>
                <w:b/>
              </w:rPr>
              <w:t>Questioning and predicting:</w:t>
            </w:r>
          </w:p>
          <w:p w14:paraId="10BDAFEE" w14:textId="64AB9858" w:rsidR="00D96986" w:rsidRPr="00D96986" w:rsidRDefault="00A02EC2" w:rsidP="00D96986">
            <w:pPr>
              <w:pStyle w:val="ListBullet"/>
              <w:numPr>
                <w:ilvl w:val="0"/>
                <w:numId w:val="0"/>
              </w:numPr>
              <w:spacing w:before="80" w:after="40"/>
              <w:ind w:left="613"/>
              <w:contextualSpacing w:val="0"/>
              <w:rPr>
                <w:rFonts w:ascii="Helvetica" w:hAnsi="Helvetica" w:cstheme="minorHAnsi"/>
                <w:i/>
                <w:sz w:val="20"/>
                <w:szCs w:val="20"/>
              </w:rPr>
            </w:pPr>
            <w:r w:rsidRPr="00D72D39">
              <w:rPr>
                <w:rFonts w:ascii="Helvetica" w:hAnsi="Helvetica"/>
                <w:i/>
                <w:sz w:val="20"/>
                <w:szCs w:val="20"/>
              </w:rPr>
              <w:t>Sample opportunities to support student inquiry:</w:t>
            </w:r>
          </w:p>
          <w:p w14:paraId="13474AFB" w14:textId="77777777" w:rsidR="003E2095" w:rsidRPr="00E418E4" w:rsidRDefault="003E2095" w:rsidP="0094425F">
            <w:pPr>
              <w:pStyle w:val="ListParagraphindent"/>
            </w:pPr>
            <w:r w:rsidRPr="00E418E4">
              <w:t>How can the study of genomics help improve or extend quality of life?</w:t>
            </w:r>
          </w:p>
          <w:p w14:paraId="31142A6B" w14:textId="77777777" w:rsidR="003E2095" w:rsidRPr="00E418E4" w:rsidRDefault="003E2095" w:rsidP="0094425F">
            <w:pPr>
              <w:pStyle w:val="ListParagraphindent"/>
            </w:pPr>
            <w:r w:rsidRPr="00E418E4">
              <w:t>Why do some people have sensitivity to certain foods (e.g., lactose, gluten)?</w:t>
            </w:r>
          </w:p>
          <w:p w14:paraId="6DAC1D4A" w14:textId="77777777" w:rsidR="003E2095" w:rsidRPr="00E418E4" w:rsidRDefault="003E2095" w:rsidP="0094425F">
            <w:pPr>
              <w:pStyle w:val="ListParagraphindent"/>
            </w:pPr>
            <w:r w:rsidRPr="00E418E4">
              <w:t>How does caffeine affect the brain?</w:t>
            </w:r>
          </w:p>
          <w:p w14:paraId="7EEC9897" w14:textId="3F7872B6" w:rsidR="003E2095" w:rsidRPr="00E418E4" w:rsidRDefault="003E2095" w:rsidP="0094425F">
            <w:pPr>
              <w:pStyle w:val="ListParagraphindent"/>
            </w:pPr>
            <w:r w:rsidRPr="00E418E4">
              <w:t xml:space="preserve">Observe the effects of different concentrations of sugar on the diffusion rate across the membrane of an egg that has its shell dissolved </w:t>
            </w:r>
            <w:r>
              <w:br/>
            </w:r>
            <w:r w:rsidRPr="00E418E4">
              <w:t>with acetic acid.</w:t>
            </w:r>
          </w:p>
          <w:p w14:paraId="55A6CAAC" w14:textId="77777777" w:rsidR="003E2095" w:rsidRPr="00E418E4" w:rsidRDefault="003E2095" w:rsidP="0094425F">
            <w:pPr>
              <w:pStyle w:val="ListParagraphindent"/>
            </w:pPr>
            <w:r w:rsidRPr="00E418E4">
              <w:t>Examine healthy lung tissue and a smoker’s lung tissue under the microscope to observe differences.</w:t>
            </w:r>
          </w:p>
          <w:p w14:paraId="7AB9FF06" w14:textId="77777777" w:rsidR="003E2095" w:rsidRPr="00E418E4" w:rsidRDefault="003E2095" w:rsidP="0094425F">
            <w:pPr>
              <w:pStyle w:val="ListParagraphindent"/>
            </w:pPr>
            <w:r w:rsidRPr="00E418E4">
              <w:t>Consult Elders and knowledge keepers to find out how local plants are used by First Peoples.</w:t>
            </w:r>
          </w:p>
          <w:p w14:paraId="2BA3BDD7" w14:textId="4C798184" w:rsidR="00D96986" w:rsidRPr="00FE0825" w:rsidRDefault="003E2095" w:rsidP="0094425F">
            <w:pPr>
              <w:pStyle w:val="ListParagraphindent"/>
            </w:pPr>
            <w:r w:rsidRPr="00E418E4">
              <w:t>Based on your understanding of cells and the plasma membrane, hypothesize how salmon can live in both freshwater and saltwater environments during their lifecycle.</w:t>
            </w:r>
          </w:p>
          <w:p w14:paraId="33426832" w14:textId="63CE8C61" w:rsidR="00B206D3" w:rsidRPr="003E2095" w:rsidRDefault="00D96986" w:rsidP="00642C36">
            <w:pPr>
              <w:pStyle w:val="ListParagraph"/>
              <w:tabs>
                <w:tab w:val="clear" w:pos="480"/>
              </w:tabs>
              <w:spacing w:before="60"/>
              <w:rPr>
                <w:b/>
              </w:rPr>
            </w:pPr>
            <w:r w:rsidRPr="003E2095">
              <w:rPr>
                <w:b/>
              </w:rPr>
              <w:t>Planning and conducting:</w:t>
            </w:r>
          </w:p>
          <w:p w14:paraId="5AB0BA78" w14:textId="52006828" w:rsidR="00D96986" w:rsidRPr="00D96986" w:rsidRDefault="00A02EC2" w:rsidP="00642C36">
            <w:pPr>
              <w:pStyle w:val="ListBullet"/>
              <w:numPr>
                <w:ilvl w:val="0"/>
                <w:numId w:val="0"/>
              </w:numPr>
              <w:spacing w:before="60" w:after="20"/>
              <w:ind w:left="613"/>
              <w:contextualSpacing w:val="0"/>
              <w:rPr>
                <w:rFonts w:ascii="Helvetica" w:hAnsi="Helvetica" w:cstheme="minorHAnsi"/>
                <w:i/>
                <w:sz w:val="20"/>
                <w:szCs w:val="20"/>
              </w:rPr>
            </w:pPr>
            <w:r w:rsidRPr="00D72D39">
              <w:rPr>
                <w:rFonts w:ascii="Helvetica" w:hAnsi="Helvetica"/>
                <w:i/>
                <w:sz w:val="20"/>
                <w:szCs w:val="20"/>
              </w:rPr>
              <w:t>Sample opportunities to support student inquiry:</w:t>
            </w:r>
          </w:p>
          <w:p w14:paraId="59CD2E70" w14:textId="77777777" w:rsidR="003E2095" w:rsidRPr="00E418E4" w:rsidRDefault="003E2095" w:rsidP="0094425F">
            <w:pPr>
              <w:pStyle w:val="ListParagraphindent"/>
            </w:pPr>
            <w:r w:rsidRPr="00E418E4">
              <w:t>What are some risks and ethical issues associated with making a dietary plan for yourself or someone else?</w:t>
            </w:r>
          </w:p>
          <w:p w14:paraId="2F7B53F5" w14:textId="77777777" w:rsidR="003E2095" w:rsidRPr="00E418E4" w:rsidRDefault="003E2095" w:rsidP="0094425F">
            <w:pPr>
              <w:pStyle w:val="ListParagraphindent"/>
            </w:pPr>
            <w:r w:rsidRPr="00E418E4">
              <w:t>Consider the impact of placebos on the effectiveness of a health product or service.</w:t>
            </w:r>
          </w:p>
          <w:p w14:paraId="2950AC9B" w14:textId="77777777" w:rsidR="003E2095" w:rsidRPr="00E418E4" w:rsidRDefault="003E2095" w:rsidP="0094425F">
            <w:pPr>
              <w:pStyle w:val="ListParagraphindent"/>
            </w:pPr>
            <w:r w:rsidRPr="00E418E4">
              <w:t>Design an experiment to test the effects of exercise on the cardiovascular and respiratory systems.</w:t>
            </w:r>
          </w:p>
          <w:p w14:paraId="411FC955" w14:textId="16FA7E8B" w:rsidR="00D96986" w:rsidRPr="00FE0825" w:rsidRDefault="003E2095" w:rsidP="0094425F">
            <w:pPr>
              <w:pStyle w:val="ListParagraphindent"/>
            </w:pPr>
            <w:r w:rsidRPr="00E418E4">
              <w:t>Assess advantages and disadvantages of cloning or growing body parts for transplant.</w:t>
            </w:r>
          </w:p>
          <w:p w14:paraId="5469B82A" w14:textId="0ECC13DF" w:rsidR="00B206D3" w:rsidRPr="003E2095" w:rsidRDefault="00D96986" w:rsidP="003E2095">
            <w:pPr>
              <w:pStyle w:val="ListParagraph"/>
              <w:tabs>
                <w:tab w:val="clear" w:pos="480"/>
              </w:tabs>
              <w:rPr>
                <w:b/>
              </w:rPr>
            </w:pPr>
            <w:r w:rsidRPr="003E2095">
              <w:rPr>
                <w:b/>
              </w:rPr>
              <w:t>Processing and analyzing data and information:</w:t>
            </w:r>
          </w:p>
          <w:p w14:paraId="2FEBA62A" w14:textId="5964DDD6" w:rsidR="00D96986" w:rsidRPr="00D96986" w:rsidRDefault="00A02EC2" w:rsidP="00642C36">
            <w:pPr>
              <w:pStyle w:val="ListBullet"/>
              <w:numPr>
                <w:ilvl w:val="0"/>
                <w:numId w:val="0"/>
              </w:numPr>
              <w:spacing w:before="60" w:after="20"/>
              <w:ind w:left="613"/>
              <w:contextualSpacing w:val="0"/>
              <w:rPr>
                <w:rFonts w:ascii="Helvetica" w:hAnsi="Helvetica" w:cstheme="minorHAnsi"/>
                <w:i/>
                <w:sz w:val="20"/>
                <w:szCs w:val="20"/>
              </w:rPr>
            </w:pPr>
            <w:r w:rsidRPr="00D72D39">
              <w:rPr>
                <w:rFonts w:ascii="Helvetica" w:hAnsi="Helvetica"/>
                <w:i/>
                <w:sz w:val="20"/>
                <w:szCs w:val="20"/>
              </w:rPr>
              <w:t>Sample opportunities to support student inquiry:</w:t>
            </w:r>
          </w:p>
          <w:p w14:paraId="5CF0E789" w14:textId="77777777" w:rsidR="003E2095" w:rsidRPr="00E418E4" w:rsidRDefault="003E2095" w:rsidP="0094425F">
            <w:pPr>
              <w:pStyle w:val="ListParagraphindent"/>
            </w:pPr>
            <w:r w:rsidRPr="00E418E4">
              <w:t>Consult with local Elders and knowledge keepers to determine some health conditions that may be treated with First Peoples traditional medicines. Which body systems might be affected?</w:t>
            </w:r>
          </w:p>
          <w:p w14:paraId="20EF5A2C" w14:textId="77777777" w:rsidR="003E2095" w:rsidRPr="00E418E4" w:rsidRDefault="003E2095" w:rsidP="0094425F">
            <w:pPr>
              <w:pStyle w:val="ListParagraphindent"/>
            </w:pPr>
            <w:r w:rsidRPr="00E418E4">
              <w:t>Analyze data showing the interrelationship between two different organ systems.</w:t>
            </w:r>
          </w:p>
          <w:p w14:paraId="196316F0" w14:textId="6BE486C8" w:rsidR="003E2095" w:rsidRPr="00E418E4" w:rsidRDefault="003E2095" w:rsidP="0094425F">
            <w:pPr>
              <w:pStyle w:val="ListParagraphindent"/>
            </w:pPr>
            <w:r w:rsidRPr="00E418E4">
              <w:t xml:space="preserve">Plot graphs to show respiratory and cardiovascular variables (e.g., heart rate, blood pressure, respiratory rate) before and after exercise. </w:t>
            </w:r>
            <w:r>
              <w:br/>
            </w:r>
            <w:r w:rsidRPr="00E418E4">
              <w:t xml:space="preserve">Identify patterns in these variables. Compare blood pressure changes during exercise to high resting </w:t>
            </w:r>
            <w:r w:rsidR="0094425F">
              <w:t>blood pressure (hypertension).</w:t>
            </w:r>
          </w:p>
          <w:p w14:paraId="2B5E07EB" w14:textId="0973BD92" w:rsidR="00D96986" w:rsidRPr="00FE0825" w:rsidRDefault="003E2095" w:rsidP="0094425F">
            <w:pPr>
              <w:pStyle w:val="ListParagraphindent"/>
            </w:pPr>
            <w:r w:rsidRPr="00E418E4">
              <w:t>Explain why a diet of foods with a high glycemic index causes insulin resistance and Type II diabetes.</w:t>
            </w:r>
          </w:p>
          <w:p w14:paraId="5A519644" w14:textId="2C89EBE1" w:rsidR="00B206D3" w:rsidRPr="003E2095" w:rsidRDefault="00AF4787" w:rsidP="003E2095">
            <w:pPr>
              <w:pStyle w:val="ListParagraph"/>
              <w:tabs>
                <w:tab w:val="clear" w:pos="480"/>
              </w:tabs>
              <w:rPr>
                <w:b/>
              </w:rPr>
            </w:pPr>
            <w:r w:rsidRPr="003E2095">
              <w:rPr>
                <w:b/>
              </w:rPr>
              <w:t>Evaluating</w:t>
            </w:r>
            <w:r w:rsidR="00B206D3" w:rsidRPr="003E2095">
              <w:rPr>
                <w:b/>
              </w:rPr>
              <w:t>:</w:t>
            </w:r>
          </w:p>
          <w:p w14:paraId="77413197" w14:textId="0E9F9843" w:rsidR="00AF4787" w:rsidRPr="00D96986" w:rsidRDefault="00A02EC2" w:rsidP="00642C36">
            <w:pPr>
              <w:pStyle w:val="ListBullet"/>
              <w:numPr>
                <w:ilvl w:val="0"/>
                <w:numId w:val="0"/>
              </w:numPr>
              <w:spacing w:before="60" w:after="20"/>
              <w:ind w:left="613"/>
              <w:contextualSpacing w:val="0"/>
              <w:rPr>
                <w:rFonts w:ascii="Helvetica" w:hAnsi="Helvetica" w:cstheme="minorHAnsi"/>
                <w:i/>
                <w:sz w:val="20"/>
                <w:szCs w:val="20"/>
              </w:rPr>
            </w:pPr>
            <w:r w:rsidRPr="00D72D39">
              <w:rPr>
                <w:rFonts w:ascii="Helvetica" w:hAnsi="Helvetica"/>
                <w:i/>
                <w:sz w:val="20"/>
                <w:szCs w:val="20"/>
              </w:rPr>
              <w:t>Sample opportunities to support student inquiry:</w:t>
            </w:r>
          </w:p>
          <w:p w14:paraId="304B83CB" w14:textId="77777777" w:rsidR="003E2095" w:rsidRPr="00E418E4" w:rsidRDefault="003E2095" w:rsidP="0094425F">
            <w:pPr>
              <w:pStyle w:val="ListParagraphindent"/>
            </w:pPr>
            <w:r w:rsidRPr="00E418E4">
              <w:t>How can knowledge of your own genome affect your potential future application for life insurance?</w:t>
            </w:r>
          </w:p>
          <w:p w14:paraId="5C0BC1C2" w14:textId="77777777" w:rsidR="003E2095" w:rsidRPr="00E418E4" w:rsidRDefault="003E2095" w:rsidP="0094425F">
            <w:pPr>
              <w:pStyle w:val="ListParagraphindent"/>
            </w:pPr>
            <w:r w:rsidRPr="00E418E4">
              <w:t>How has DNA sequencing changed our understanding of DNA?</w:t>
            </w:r>
          </w:p>
          <w:p w14:paraId="4A152676" w14:textId="77777777" w:rsidR="003E2095" w:rsidRPr="00E418E4" w:rsidRDefault="003E2095" w:rsidP="0094425F">
            <w:pPr>
              <w:pStyle w:val="ListParagraphindent"/>
            </w:pPr>
            <w:r w:rsidRPr="00E418E4">
              <w:t>How can biotechnology and genomics be used to help with space exploration?</w:t>
            </w:r>
          </w:p>
          <w:p w14:paraId="287167CB" w14:textId="77777777" w:rsidR="003E2095" w:rsidRPr="00E418E4" w:rsidRDefault="003E2095" w:rsidP="0094425F">
            <w:pPr>
              <w:pStyle w:val="ListParagraphindent"/>
            </w:pPr>
            <w:r w:rsidRPr="00E418E4">
              <w:t>How would you evaluate a health claim made by an advertiser on the Internet?</w:t>
            </w:r>
          </w:p>
          <w:p w14:paraId="21A791F1" w14:textId="39139B52" w:rsidR="003E2095" w:rsidRPr="00E418E4" w:rsidRDefault="003E2095" w:rsidP="0094425F">
            <w:pPr>
              <w:pStyle w:val="ListParagraphindent"/>
              <w:spacing w:after="120"/>
            </w:pPr>
            <w:r w:rsidRPr="00E418E4">
              <w:t xml:space="preserve">Evaluate how the precision of instruments, sample size, limiting variables, and bias introduced by the subject and experimenter influence </w:t>
            </w:r>
            <w:r w:rsidR="0094425F">
              <w:br/>
            </w:r>
            <w:r w:rsidRPr="00E418E4">
              <w:t>the results of an experiment.</w:t>
            </w:r>
          </w:p>
          <w:p w14:paraId="3496910F" w14:textId="77777777" w:rsidR="003E2095" w:rsidRPr="00E418E4" w:rsidRDefault="003E2095" w:rsidP="0094425F">
            <w:pPr>
              <w:pStyle w:val="ListParagraphindent"/>
              <w:spacing w:before="240"/>
            </w:pPr>
            <w:r w:rsidRPr="00E418E4">
              <w:lastRenderedPageBreak/>
              <w:t>Identify the limitations of the induced-fit and lock-and-key models of enzymatic activity.</w:t>
            </w:r>
          </w:p>
          <w:p w14:paraId="0F47C35F" w14:textId="77777777" w:rsidR="003E2095" w:rsidRPr="00E418E4" w:rsidRDefault="003E2095" w:rsidP="0094425F">
            <w:pPr>
              <w:pStyle w:val="ListParagraphindent"/>
            </w:pPr>
            <w:r w:rsidRPr="00E418E4">
              <w:t>Evaluate the validity and evidence behind personal genome-sequencing kits.</w:t>
            </w:r>
          </w:p>
          <w:p w14:paraId="693EFDDC" w14:textId="4F1EBB99" w:rsidR="00AF4787" w:rsidRPr="00FE0825" w:rsidRDefault="003E2095" w:rsidP="0094425F">
            <w:pPr>
              <w:pStyle w:val="ListParagraphindent"/>
            </w:pPr>
            <w:r w:rsidRPr="00E418E4">
              <w:t>Evaluate the individual and societal risks of cloning body parts for organ transplants.</w:t>
            </w:r>
          </w:p>
          <w:p w14:paraId="70193386" w14:textId="0EA63111" w:rsidR="00B206D3" w:rsidRPr="003E2095" w:rsidRDefault="00AF4787" w:rsidP="003E2095">
            <w:pPr>
              <w:pStyle w:val="ListParagraph"/>
              <w:tabs>
                <w:tab w:val="clear" w:pos="480"/>
              </w:tabs>
              <w:rPr>
                <w:b/>
              </w:rPr>
            </w:pPr>
            <w:r w:rsidRPr="003E2095">
              <w:rPr>
                <w:b/>
              </w:rPr>
              <w:t>Applying and innovating:</w:t>
            </w:r>
          </w:p>
          <w:p w14:paraId="4AED69E0" w14:textId="411BE6DE" w:rsidR="00AF4787" w:rsidRPr="00D96986" w:rsidRDefault="00A02EC2" w:rsidP="00642C36">
            <w:pPr>
              <w:pStyle w:val="ListBullet"/>
              <w:numPr>
                <w:ilvl w:val="0"/>
                <w:numId w:val="0"/>
              </w:numPr>
              <w:spacing w:before="60" w:after="20"/>
              <w:ind w:left="613"/>
              <w:contextualSpacing w:val="0"/>
              <w:rPr>
                <w:rFonts w:ascii="Helvetica" w:hAnsi="Helvetica" w:cstheme="minorHAnsi"/>
                <w:i/>
                <w:sz w:val="20"/>
                <w:szCs w:val="20"/>
              </w:rPr>
            </w:pPr>
            <w:r w:rsidRPr="00D72D39">
              <w:rPr>
                <w:rFonts w:ascii="Helvetica" w:hAnsi="Helvetica"/>
                <w:i/>
                <w:sz w:val="20"/>
                <w:szCs w:val="20"/>
              </w:rPr>
              <w:t>Sample opportunities to support student inquiry:</w:t>
            </w:r>
          </w:p>
          <w:p w14:paraId="1B189A34" w14:textId="77777777" w:rsidR="003E2095" w:rsidRPr="00E418E4" w:rsidRDefault="003E2095" w:rsidP="0094425F">
            <w:pPr>
              <w:pStyle w:val="ListParagraphindent"/>
            </w:pPr>
            <w:r w:rsidRPr="00E418E4">
              <w:t xml:space="preserve">How might biotechnology be used to improve crop health and yields in local and global communities?   </w:t>
            </w:r>
          </w:p>
          <w:p w14:paraId="19E07B15" w14:textId="77777777" w:rsidR="003E2095" w:rsidRPr="00E418E4" w:rsidRDefault="003E2095" w:rsidP="0094425F">
            <w:pPr>
              <w:pStyle w:val="ListParagraphindent"/>
            </w:pPr>
            <w:r w:rsidRPr="00E418E4">
              <w:t>Help promote healthy brain function by introducing novel activities such as games, physical activities, languages, and music that can be learned and shared with your local community.</w:t>
            </w:r>
          </w:p>
          <w:p w14:paraId="3ECDD96F" w14:textId="53DEA553" w:rsidR="00AF4787" w:rsidRDefault="003E2095" w:rsidP="0094425F">
            <w:pPr>
              <w:pStyle w:val="ListParagraphindent"/>
            </w:pPr>
            <w:r w:rsidRPr="00E418E4">
              <w:t>Develop a healthy dietary plan for a high-performance athlete. How does it compare to a safe dietary plan for an average high school student?</w:t>
            </w:r>
          </w:p>
          <w:p w14:paraId="0D50B24F" w14:textId="01E5F1F8" w:rsidR="00B206D3" w:rsidRPr="003E2095" w:rsidRDefault="00AF4787" w:rsidP="00A8075F">
            <w:pPr>
              <w:pStyle w:val="ListParagraph"/>
              <w:tabs>
                <w:tab w:val="clear" w:pos="480"/>
              </w:tabs>
              <w:rPr>
                <w:b/>
              </w:rPr>
            </w:pPr>
            <w:r w:rsidRPr="003E2095">
              <w:rPr>
                <w:b/>
              </w:rPr>
              <w:t>Communicating</w:t>
            </w:r>
            <w:r w:rsidR="00B206D3" w:rsidRPr="003E2095">
              <w:rPr>
                <w:b/>
                <w:bCs/>
              </w:rPr>
              <w:t xml:space="preserve">: </w:t>
            </w:r>
          </w:p>
          <w:p w14:paraId="71C1A643" w14:textId="24745234" w:rsidR="00AF4787" w:rsidRPr="00D96986" w:rsidRDefault="003E2095" w:rsidP="00642C36">
            <w:pPr>
              <w:pStyle w:val="ListBullet"/>
              <w:numPr>
                <w:ilvl w:val="0"/>
                <w:numId w:val="0"/>
              </w:numPr>
              <w:spacing w:before="60" w:after="20"/>
              <w:ind w:left="613"/>
              <w:contextualSpacing w:val="0"/>
              <w:rPr>
                <w:rFonts w:ascii="Helvetica" w:hAnsi="Helvetica" w:cstheme="minorHAnsi"/>
                <w:i/>
                <w:sz w:val="20"/>
                <w:szCs w:val="20"/>
              </w:rPr>
            </w:pPr>
            <w:r w:rsidRPr="00E418E4">
              <w:rPr>
                <w:rFonts w:ascii="Helvetica" w:hAnsi="Helvetica"/>
                <w:i/>
                <w:sz w:val="20"/>
                <w:szCs w:val="20"/>
              </w:rPr>
              <w:t>Sample opportunity to support student inquiry:</w:t>
            </w:r>
          </w:p>
          <w:p w14:paraId="45823B25" w14:textId="77777777" w:rsidR="00770B0C" w:rsidRDefault="003E2095" w:rsidP="0094425F">
            <w:pPr>
              <w:pStyle w:val="ListParagraphindent"/>
              <w:rPr>
                <w:spacing w:val="-3"/>
              </w:rPr>
            </w:pPr>
            <w:r w:rsidRPr="00642C36">
              <w:rPr>
                <w:spacing w:val="-3"/>
              </w:rPr>
              <w:t>Using evidence, develop a public service announcement that highlights the importance of healthy, safe lifestyle options for teenagers. What would be some appropriate ways to share your findings about head injuries in sports with elementary and middle school students (i.e., concussion awareness)?</w:t>
            </w:r>
          </w:p>
          <w:p w14:paraId="376A30FE" w14:textId="22A07FE1" w:rsidR="0094425F" w:rsidRPr="0094425F" w:rsidRDefault="0094425F" w:rsidP="0094425F">
            <w:pPr>
              <w:pStyle w:val="ListParagraph"/>
              <w:tabs>
                <w:tab w:val="clear" w:pos="480"/>
              </w:tabs>
              <w:spacing w:after="120"/>
              <w:rPr>
                <w:b/>
              </w:rPr>
            </w:pPr>
            <w:r>
              <w:rPr>
                <w:b/>
              </w:rPr>
              <w:t>place</w:t>
            </w:r>
            <w:r w:rsidRPr="003E2095">
              <w:rPr>
                <w:b/>
                <w:bCs/>
              </w:rPr>
              <w:t xml:space="preserve">: </w:t>
            </w:r>
            <w:r w:rsidRPr="0094425F">
              <w:rPr>
                <w:iCs/>
              </w:rPr>
              <w:t xml:space="preserve">Place is any environment, locality, or context with which people interact to learn, create memory, reflect on history, connect with culture, and establish identity. </w:t>
            </w:r>
            <w:r w:rsidRPr="0094425F">
              <w:t>The connection between people and place is foundational to First Peoples perspectives.</w:t>
            </w:r>
          </w:p>
        </w:tc>
      </w:tr>
    </w:tbl>
    <w:p w14:paraId="6BCB6C5C" w14:textId="77777777" w:rsidR="008D5D46" w:rsidRPr="00642C36" w:rsidRDefault="008D5D46" w:rsidP="00B206D3">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F3BCB4D" w:rsidR="00F9586F" w:rsidRPr="00B530F3" w:rsidRDefault="0059376F" w:rsidP="00642C36">
            <w:pPr>
              <w:pageBreakBefore/>
              <w:tabs>
                <w:tab w:val="right" w:pos="14000"/>
              </w:tabs>
              <w:spacing w:before="60" w:after="60"/>
              <w:rPr>
                <w:b/>
                <w:color w:val="FFFFFF" w:themeColor="background1"/>
              </w:rPr>
            </w:pPr>
            <w:r w:rsidRPr="00B530F3">
              <w:rPr>
                <w:b/>
                <w:color w:val="FFFFFF" w:themeColor="background1"/>
              </w:rPr>
              <w:lastRenderedPageBreak/>
              <w:tab/>
            </w:r>
            <w:r w:rsidR="00AF4787">
              <w:rPr>
                <w:b/>
                <w:color w:val="FFFFFF" w:themeColor="background1"/>
                <w:szCs w:val="22"/>
              </w:rPr>
              <w:t>SCIENCE</w:t>
            </w:r>
            <w:r w:rsidR="00D8654A" w:rsidRPr="00B530F3">
              <w:rPr>
                <w:b/>
                <w:color w:val="FFFFFF" w:themeColor="background1"/>
                <w:szCs w:val="22"/>
              </w:rPr>
              <w:t xml:space="preserve"> – </w:t>
            </w:r>
            <w:r w:rsidR="003E2095">
              <w:rPr>
                <w:b/>
                <w:color w:val="FFFFFF" w:themeColor="background1"/>
                <w:szCs w:val="22"/>
              </w:rPr>
              <w:t>Anatomy and Physiology</w:t>
            </w:r>
            <w:r w:rsidR="00B206D3" w:rsidRPr="00B530F3">
              <w:rPr>
                <w:b/>
                <w:color w:val="FFFFFF" w:themeColor="background1"/>
              </w:rPr>
              <w:t xml:space="preserve"> </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3E2095">
              <w:rPr>
                <w:b/>
                <w:color w:val="FFFFFF" w:themeColor="background1"/>
                <w:szCs w:val="22"/>
              </w:rPr>
              <w:t>2</w:t>
            </w:r>
          </w:p>
        </w:tc>
      </w:tr>
      <w:tr w:rsidR="00F9586F" w:rsidRPr="00A34E20" w14:paraId="7A2216BF" w14:textId="77777777">
        <w:tc>
          <w:tcPr>
            <w:tcW w:w="5000" w:type="pct"/>
            <w:shd w:val="clear" w:color="auto" w:fill="F3F3F3"/>
          </w:tcPr>
          <w:p w14:paraId="5EFFF51A" w14:textId="77777777" w:rsidR="003E2095" w:rsidRPr="003E2095" w:rsidRDefault="003E2095" w:rsidP="00642C36">
            <w:pPr>
              <w:pStyle w:val="ListParagraph"/>
              <w:tabs>
                <w:tab w:val="clear" w:pos="480"/>
              </w:tabs>
              <w:spacing w:before="120" w:after="40"/>
              <w:rPr>
                <w:b/>
              </w:rPr>
            </w:pPr>
            <w:r w:rsidRPr="003E2095">
              <w:rPr>
                <w:b/>
              </w:rPr>
              <w:t>biological molecules:</w:t>
            </w:r>
          </w:p>
          <w:p w14:paraId="1C6ACC5A" w14:textId="77777777" w:rsidR="003E2095" w:rsidRPr="00E418E4" w:rsidRDefault="003E2095" w:rsidP="00642C36">
            <w:pPr>
              <w:pStyle w:val="ListParagraphindent"/>
              <w:spacing w:after="20"/>
              <w:rPr>
                <w:b/>
              </w:rPr>
            </w:pPr>
            <w:r w:rsidRPr="00E418E4">
              <w:t xml:space="preserve">water, acids, bases, buffers </w:t>
            </w:r>
          </w:p>
          <w:p w14:paraId="482E4D5F" w14:textId="77777777" w:rsidR="003E2095" w:rsidRPr="00E418E4" w:rsidRDefault="003E2095" w:rsidP="00642C36">
            <w:pPr>
              <w:pStyle w:val="ListParagraphindent"/>
              <w:spacing w:after="20"/>
              <w:rPr>
                <w:rFonts w:eastAsia="Noto Sans Symbols" w:cs="Noto Sans Symbols"/>
              </w:rPr>
            </w:pPr>
            <w:r w:rsidRPr="00E418E4">
              <w:t>dehydration and synthesis reactions</w:t>
            </w:r>
          </w:p>
          <w:p w14:paraId="335B0397" w14:textId="77777777" w:rsidR="003E2095" w:rsidRPr="00E418E4" w:rsidRDefault="003E2095" w:rsidP="00642C36">
            <w:pPr>
              <w:pStyle w:val="ListParagraphindent"/>
              <w:spacing w:after="20"/>
            </w:pPr>
            <w:r w:rsidRPr="00E418E4">
              <w:t>organic molecules: carbohydrates, lipids, proteins, nucleic acids, ATP</w:t>
            </w:r>
          </w:p>
          <w:p w14:paraId="45A575AC" w14:textId="77777777" w:rsidR="003E2095" w:rsidRPr="003E2095" w:rsidRDefault="003E2095" w:rsidP="00642C36">
            <w:pPr>
              <w:pStyle w:val="ListParagraph"/>
              <w:tabs>
                <w:tab w:val="clear" w:pos="480"/>
              </w:tabs>
              <w:spacing w:after="40"/>
              <w:rPr>
                <w:b/>
              </w:rPr>
            </w:pPr>
            <w:r w:rsidRPr="003E2095">
              <w:rPr>
                <w:b/>
              </w:rPr>
              <w:t>metabolism:</w:t>
            </w:r>
          </w:p>
          <w:p w14:paraId="77A01BB3" w14:textId="77777777" w:rsidR="003E2095" w:rsidRPr="00E418E4" w:rsidRDefault="003E2095" w:rsidP="00642C36">
            <w:pPr>
              <w:pStyle w:val="ListParagraphindent"/>
              <w:spacing w:after="20"/>
            </w:pPr>
            <w:r w:rsidRPr="00E418E4">
              <w:t>anabolism and catabolism</w:t>
            </w:r>
          </w:p>
          <w:p w14:paraId="5453A886" w14:textId="77777777" w:rsidR="003E2095" w:rsidRPr="00E418E4" w:rsidRDefault="003E2095" w:rsidP="00642C36">
            <w:pPr>
              <w:pStyle w:val="ListParagraphindent"/>
              <w:spacing w:after="20"/>
            </w:pPr>
            <w:r w:rsidRPr="00E418E4">
              <w:t>ATP production and utilization</w:t>
            </w:r>
          </w:p>
          <w:p w14:paraId="2874F852" w14:textId="77777777" w:rsidR="003E2095" w:rsidRPr="00E418E4" w:rsidRDefault="003E2095" w:rsidP="00642C36">
            <w:pPr>
              <w:pStyle w:val="ListParagraphindent"/>
              <w:spacing w:after="20"/>
            </w:pPr>
            <w:r w:rsidRPr="00E418E4">
              <w:t>models and regulation of enzymatic reactions (e.g., lock-and-key model)</w:t>
            </w:r>
          </w:p>
          <w:p w14:paraId="507F39AD" w14:textId="5CF65F4D" w:rsidR="003E2095" w:rsidRPr="003E2095" w:rsidRDefault="000B72AC" w:rsidP="00642C36">
            <w:pPr>
              <w:pStyle w:val="ListParagraph"/>
              <w:tabs>
                <w:tab w:val="clear" w:pos="480"/>
              </w:tabs>
              <w:spacing w:after="40"/>
              <w:rPr>
                <w:b/>
              </w:rPr>
            </w:pPr>
            <w:r>
              <w:rPr>
                <w:b/>
              </w:rPr>
              <w:t>enzymes:</w:t>
            </w:r>
          </w:p>
          <w:p w14:paraId="3BD47911" w14:textId="77777777" w:rsidR="003E2095" w:rsidRPr="00E418E4" w:rsidRDefault="003E2095" w:rsidP="00642C36">
            <w:pPr>
              <w:pStyle w:val="ListParagraphindent"/>
              <w:spacing w:after="20"/>
            </w:pPr>
            <w:r w:rsidRPr="00E418E4">
              <w:t>substrate, coenzyme, activation energy</w:t>
            </w:r>
          </w:p>
          <w:p w14:paraId="61354522" w14:textId="77777777" w:rsidR="003E2095" w:rsidRPr="00E418E4" w:rsidRDefault="003E2095" w:rsidP="00642C36">
            <w:pPr>
              <w:pStyle w:val="ListParagraphindent"/>
              <w:spacing w:after="20"/>
            </w:pPr>
            <w:r w:rsidRPr="00E418E4">
              <w:t>regulation of enzyme activity (e.g., allosteric inhibition)</w:t>
            </w:r>
          </w:p>
          <w:p w14:paraId="53AA1FE3" w14:textId="586C7BC5" w:rsidR="003E2095" w:rsidRPr="003E2095" w:rsidRDefault="000B72AC" w:rsidP="00642C36">
            <w:pPr>
              <w:pStyle w:val="ListParagraph"/>
              <w:tabs>
                <w:tab w:val="clear" w:pos="480"/>
              </w:tabs>
              <w:spacing w:after="40"/>
              <w:rPr>
                <w:b/>
              </w:rPr>
            </w:pPr>
            <w:r>
              <w:rPr>
                <w:b/>
              </w:rPr>
              <w:t>feedback loops:</w:t>
            </w:r>
          </w:p>
          <w:p w14:paraId="40962EF1" w14:textId="77777777" w:rsidR="003E2095" w:rsidRPr="00E418E4" w:rsidRDefault="003E2095" w:rsidP="00642C36">
            <w:pPr>
              <w:pStyle w:val="ListParagraphindent"/>
              <w:spacing w:after="20"/>
            </w:pPr>
            <w:r w:rsidRPr="00E418E4">
              <w:t>negative:</w:t>
            </w:r>
          </w:p>
          <w:p w14:paraId="0C2E9BCC" w14:textId="77777777"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maintaining normal body temperature</w:t>
            </w:r>
          </w:p>
          <w:p w14:paraId="4F768E68" w14:textId="1242150F"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normal CO</w:t>
            </w:r>
            <w:r w:rsidRPr="00E418E4">
              <w:rPr>
                <w:vertAlign w:val="subscript"/>
              </w:rPr>
              <w:t>2</w:t>
            </w:r>
            <w:r w:rsidRPr="00E418E4">
              <w:t xml:space="preserve"> and glucose le</w:t>
            </w:r>
            <w:bookmarkStart w:id="0" w:name="_GoBack"/>
            <w:bookmarkEnd w:id="0"/>
            <w:r w:rsidRPr="00E418E4">
              <w:t>vels in blood</w:t>
            </w:r>
          </w:p>
          <w:p w14:paraId="56ABD707" w14:textId="651771D3" w:rsidR="003E2095" w:rsidRPr="00E418E4" w:rsidRDefault="003E2095" w:rsidP="00642C36">
            <w:pPr>
              <w:pStyle w:val="ListParagraphindent"/>
              <w:spacing w:after="20"/>
              <w:rPr>
                <w:b/>
              </w:rPr>
            </w:pPr>
            <w:r w:rsidRPr="00E418E4">
              <w:t>positive:</w:t>
            </w:r>
          </w:p>
          <w:p w14:paraId="21E9A368" w14:textId="1B2E9504"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temperature regulation (heat stroke, hypothermia)</w:t>
            </w:r>
            <w:r w:rsidR="00642C36" w:rsidRPr="00BC1F75">
              <w:rPr>
                <w:rFonts w:cstheme="majorHAnsi"/>
              </w:rPr>
              <w:t xml:space="preserve"> </w:t>
            </w:r>
          </w:p>
          <w:p w14:paraId="29EECE65" w14:textId="081B7F27"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CO</w:t>
            </w:r>
            <w:r w:rsidRPr="00E418E4">
              <w:rPr>
                <w:vertAlign w:val="subscript"/>
              </w:rPr>
              <w:t>2</w:t>
            </w:r>
            <w:r w:rsidRPr="00E418E4">
              <w:t xml:space="preserve"> levels in blood (acidosis)</w:t>
            </w:r>
            <w:r w:rsidR="00642C36" w:rsidRPr="00BC1F75">
              <w:rPr>
                <w:rFonts w:cstheme="majorHAnsi"/>
              </w:rPr>
              <w:t xml:space="preserve"> </w:t>
            </w:r>
          </w:p>
          <w:p w14:paraId="24FBD59A" w14:textId="6C3E37C7"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oxytocin in childbirth</w:t>
            </w:r>
          </w:p>
          <w:p w14:paraId="1E64D9B6" w14:textId="1E00EFCA" w:rsidR="00642C36" w:rsidRPr="00BC1F75" w:rsidRDefault="003E2095" w:rsidP="00642C36">
            <w:pPr>
              <w:pStyle w:val="ListParagraph"/>
              <w:numPr>
                <w:ilvl w:val="2"/>
                <w:numId w:val="1"/>
              </w:numPr>
              <w:tabs>
                <w:tab w:val="clear" w:pos="480"/>
              </w:tabs>
              <w:spacing w:after="20"/>
              <w:ind w:left="1333" w:hanging="240"/>
              <w:rPr>
                <w:rFonts w:cstheme="majorHAnsi"/>
              </w:rPr>
            </w:pPr>
            <w:r w:rsidRPr="00E418E4">
              <w:t>blood clotting</w:t>
            </w:r>
          </w:p>
          <w:p w14:paraId="2056061B" w14:textId="0FD817F4" w:rsidR="003E2095" w:rsidRPr="003E2095" w:rsidRDefault="003E2095" w:rsidP="00642C36">
            <w:pPr>
              <w:pStyle w:val="ListParagraph"/>
              <w:tabs>
                <w:tab w:val="clear" w:pos="480"/>
              </w:tabs>
              <w:spacing w:after="40"/>
              <w:rPr>
                <w:b/>
              </w:rPr>
            </w:pPr>
            <w:r w:rsidRPr="003E2095">
              <w:rPr>
                <w:b/>
              </w:rPr>
              <w:t>tr</w:t>
            </w:r>
            <w:r w:rsidR="000B72AC">
              <w:rPr>
                <w:b/>
              </w:rPr>
              <w:t>ansport across a cell membrane:</w:t>
            </w:r>
          </w:p>
          <w:p w14:paraId="1F34F89A" w14:textId="77777777" w:rsidR="003E2095" w:rsidRPr="00E418E4" w:rsidRDefault="003E2095" w:rsidP="00642C36">
            <w:pPr>
              <w:pStyle w:val="ListParagraphindent"/>
              <w:spacing w:after="20"/>
            </w:pPr>
            <w:r w:rsidRPr="00E418E4">
              <w:t>structure of the plasma membrane</w:t>
            </w:r>
          </w:p>
          <w:p w14:paraId="4E31E7AA" w14:textId="77777777" w:rsidR="003E2095" w:rsidRPr="00E418E4" w:rsidRDefault="003E2095" w:rsidP="00642C36">
            <w:pPr>
              <w:pStyle w:val="ListParagraphindent"/>
              <w:spacing w:after="20"/>
            </w:pPr>
            <w:r w:rsidRPr="00E418E4">
              <w:t>selective permeability</w:t>
            </w:r>
          </w:p>
          <w:p w14:paraId="6B9135AE" w14:textId="77777777" w:rsidR="003E2095" w:rsidRPr="00E418E4" w:rsidRDefault="003E2095" w:rsidP="003E2095">
            <w:pPr>
              <w:pStyle w:val="ListParagraphindent"/>
            </w:pPr>
            <w:r w:rsidRPr="00E418E4">
              <w:t>diffusion, osmosis, facilitated transport, active transport, endocytosis, exocytosis</w:t>
            </w:r>
          </w:p>
          <w:p w14:paraId="74816F16" w14:textId="77777777" w:rsidR="003E2095" w:rsidRPr="00E418E4" w:rsidRDefault="003E2095" w:rsidP="00642C36">
            <w:pPr>
              <w:pStyle w:val="ListParagraph"/>
              <w:tabs>
                <w:tab w:val="clear" w:pos="480"/>
              </w:tabs>
              <w:spacing w:after="40"/>
            </w:pPr>
            <w:r w:rsidRPr="00E418E4">
              <w:rPr>
                <w:b/>
              </w:rPr>
              <w:t>gene expression:</w:t>
            </w:r>
            <w:r w:rsidRPr="00E418E4">
              <w:t xml:space="preserve"> protein synthesis</w:t>
            </w:r>
          </w:p>
          <w:p w14:paraId="248F9455" w14:textId="77777777" w:rsidR="003E2095" w:rsidRPr="00E418E4" w:rsidRDefault="003E2095" w:rsidP="00642C36">
            <w:pPr>
              <w:pStyle w:val="ListParagraph"/>
              <w:tabs>
                <w:tab w:val="clear" w:pos="480"/>
              </w:tabs>
              <w:spacing w:after="40"/>
              <w:rPr>
                <w:b/>
              </w:rPr>
            </w:pPr>
            <w:r w:rsidRPr="00E418E4">
              <w:rPr>
                <w:b/>
              </w:rPr>
              <w:t>structure and function of all cells:</w:t>
            </w:r>
            <w:r w:rsidRPr="00E418E4">
              <w:t xml:space="preserve"> structural proteins, hormones, enzymes</w:t>
            </w:r>
          </w:p>
          <w:p w14:paraId="5D923ABA" w14:textId="77777777" w:rsidR="003E2095" w:rsidRPr="00E418E4" w:rsidRDefault="003E2095" w:rsidP="00642C36">
            <w:pPr>
              <w:pStyle w:val="ListParagraph"/>
              <w:tabs>
                <w:tab w:val="clear" w:pos="480"/>
              </w:tabs>
              <w:spacing w:after="40"/>
            </w:pPr>
            <w:r w:rsidRPr="00E418E4">
              <w:rPr>
                <w:b/>
              </w:rPr>
              <w:t>genomics:</w:t>
            </w:r>
            <w:r w:rsidRPr="00E418E4">
              <w:t xml:space="preserve"> Human Genome Project, 1000 Genomes Project, 1000 Plant Genomes Project, personal genomics</w:t>
            </w:r>
          </w:p>
          <w:p w14:paraId="3761086C" w14:textId="77777777" w:rsidR="003E2095" w:rsidRPr="00E418E4" w:rsidRDefault="003E2095" w:rsidP="00642C36">
            <w:pPr>
              <w:pStyle w:val="ListParagraph"/>
              <w:tabs>
                <w:tab w:val="clear" w:pos="480"/>
              </w:tabs>
              <w:spacing w:after="40"/>
              <w:rPr>
                <w:b/>
              </w:rPr>
            </w:pPr>
            <w:r w:rsidRPr="00E418E4">
              <w:rPr>
                <w:b/>
              </w:rPr>
              <w:t>biotechnology:</w:t>
            </w:r>
            <w:r w:rsidRPr="00E418E4">
              <w:t xml:space="preserve"> cloning, recombinant DNA, GMOs, transgenic organisms, genetic modification, gene therapy</w:t>
            </w:r>
          </w:p>
          <w:p w14:paraId="208CD79A" w14:textId="6793271B" w:rsidR="003E2095" w:rsidRPr="00E418E4" w:rsidRDefault="003E2095" w:rsidP="00642C36">
            <w:pPr>
              <w:pStyle w:val="ListParagraph"/>
              <w:tabs>
                <w:tab w:val="clear" w:pos="480"/>
              </w:tabs>
              <w:spacing w:after="40"/>
              <w:rPr>
                <w:b/>
              </w:rPr>
            </w:pPr>
            <w:r w:rsidRPr="00E418E4">
              <w:rPr>
                <w:b/>
              </w:rPr>
              <w:t>organization:</w:t>
            </w:r>
            <w:r w:rsidRPr="00E418E4">
              <w:t xml:space="preserve"> molecules, organelles, cells, tissues, organs, organ systems, organisms</w:t>
            </w:r>
          </w:p>
          <w:p w14:paraId="392138F8" w14:textId="77777777" w:rsidR="003E2095" w:rsidRPr="00E418E4" w:rsidRDefault="003E2095" w:rsidP="00642C36">
            <w:pPr>
              <w:pStyle w:val="ListParagraph"/>
              <w:tabs>
                <w:tab w:val="clear" w:pos="480"/>
              </w:tabs>
              <w:spacing w:after="40"/>
            </w:pPr>
            <w:r w:rsidRPr="00E418E4">
              <w:rPr>
                <w:b/>
              </w:rPr>
              <w:t>organ systems:</w:t>
            </w:r>
            <w:r w:rsidRPr="00E418E4">
              <w:t xml:space="preserve"> nervous, endocrine, digestive, cardiovascular, lymphatic/immune, respiratory, urinary, reproductive</w:t>
            </w:r>
          </w:p>
          <w:p w14:paraId="0EA5BAC1" w14:textId="77777777" w:rsidR="003E2095" w:rsidRPr="00E418E4" w:rsidRDefault="003E2095" w:rsidP="00642C36">
            <w:pPr>
              <w:pStyle w:val="ListParagraph"/>
              <w:tabs>
                <w:tab w:val="clear" w:pos="480"/>
              </w:tabs>
              <w:spacing w:after="40"/>
              <w:rPr>
                <w:b/>
              </w:rPr>
            </w:pPr>
            <w:r w:rsidRPr="00E418E4">
              <w:rPr>
                <w:b/>
              </w:rPr>
              <w:t>lifestyle differences:</w:t>
            </w:r>
            <w:r w:rsidRPr="00E418E4">
              <w:t xml:space="preserve"> dietary plans, exercise, sleep, smoking, salt intake, alcohol consumption, drugs, vaccinations, contraception, fertility drugs  </w:t>
            </w:r>
          </w:p>
          <w:p w14:paraId="06FA3B69" w14:textId="77777777" w:rsidR="003E2095" w:rsidRPr="00E418E4" w:rsidRDefault="003E2095" w:rsidP="00642C36">
            <w:pPr>
              <w:pStyle w:val="ListParagraph"/>
              <w:tabs>
                <w:tab w:val="clear" w:pos="480"/>
              </w:tabs>
              <w:spacing w:after="40"/>
              <w:rPr>
                <w:b/>
              </w:rPr>
            </w:pPr>
            <w:r w:rsidRPr="00E418E4">
              <w:rPr>
                <w:b/>
              </w:rPr>
              <w:t>holistic approach:</w:t>
            </w:r>
            <w:r w:rsidRPr="00E418E4">
              <w:t xml:space="preserve"> health care that integrates mind, body, and spirit with community</w:t>
            </w:r>
          </w:p>
          <w:p w14:paraId="4C948E40" w14:textId="48C5CE96" w:rsidR="000A311F" w:rsidRPr="00AF4787" w:rsidRDefault="003E2095" w:rsidP="00642C36">
            <w:pPr>
              <w:pStyle w:val="ListParagraph"/>
              <w:tabs>
                <w:tab w:val="clear" w:pos="480"/>
              </w:tabs>
              <w:spacing w:after="120"/>
            </w:pPr>
            <w:r w:rsidRPr="00E418E4">
              <w:rPr>
                <w:b/>
              </w:rPr>
              <w:t>disease:</w:t>
            </w:r>
            <w:r w:rsidRPr="00E418E4">
              <w:t xml:space="preserve"> may occur when one or more body systems fail to maintain homeostasis (e.g., ulcers, hypertension, lactose intolerance, diabetes, HIV-AIDS)</w:t>
            </w:r>
          </w:p>
        </w:tc>
      </w:tr>
    </w:tbl>
    <w:p w14:paraId="37B3B1BE" w14:textId="77777777" w:rsidR="003E2095" w:rsidRPr="00642C36" w:rsidRDefault="003E2095" w:rsidP="00B206D3">
      <w:pPr>
        <w:rPr>
          <w:sz w:val="2"/>
          <w:szCs w:val="2"/>
        </w:rPr>
      </w:pPr>
    </w:p>
    <w:sectPr w:rsidR="003E2095" w:rsidRPr="00642C36" w:rsidSect="00CF4A45">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C4E9AA" w:rsidR="00FE1345" w:rsidRPr="00E80591" w:rsidRDefault="00A02EC2"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A230A6">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A8075F">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1E7BBE"/>
    <w:multiLevelType w:val="multilevel"/>
    <w:tmpl w:val="0B785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5D2F4C"/>
    <w:multiLevelType w:val="multilevel"/>
    <w:tmpl w:val="5E0C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B41C72"/>
    <w:multiLevelType w:val="hybridMultilevel"/>
    <w:tmpl w:val="D1F2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612C6"/>
    <w:multiLevelType w:val="hybridMultilevel"/>
    <w:tmpl w:val="F95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7484"/>
    <w:multiLevelType w:val="multilevel"/>
    <w:tmpl w:val="3898A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D986E78"/>
    <w:multiLevelType w:val="hybridMultilevel"/>
    <w:tmpl w:val="6A76B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E54173"/>
    <w:multiLevelType w:val="hybridMultilevel"/>
    <w:tmpl w:val="82D0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3">
    <w:nsid w:val="70860DD0"/>
    <w:multiLevelType w:val="multilevel"/>
    <w:tmpl w:val="371A5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5"/>
  </w:num>
  <w:num w:numId="3">
    <w:abstractNumId w:val="11"/>
  </w:num>
  <w:num w:numId="4">
    <w:abstractNumId w:val="1"/>
  </w:num>
  <w:num w:numId="5">
    <w:abstractNumId w:val="12"/>
  </w:num>
  <w:num w:numId="6">
    <w:abstractNumId w:val="0"/>
  </w:num>
  <w:num w:numId="7">
    <w:abstractNumId w:val="3"/>
  </w:num>
  <w:num w:numId="8">
    <w:abstractNumId w:val="13"/>
  </w:num>
  <w:num w:numId="9">
    <w:abstractNumId w:val="10"/>
  </w:num>
  <w:num w:numId="10">
    <w:abstractNumId w:val="2"/>
  </w:num>
  <w:num w:numId="11">
    <w:abstractNumId w:val="7"/>
  </w:num>
  <w:num w:numId="12">
    <w:abstractNumId w:val="4"/>
  </w:num>
  <w:num w:numId="13">
    <w:abstractNumId w:val="6"/>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138E3"/>
    <w:rsid w:val="00035A4F"/>
    <w:rsid w:val="00065AC2"/>
    <w:rsid w:val="00070C03"/>
    <w:rsid w:val="00075A01"/>
    <w:rsid w:val="00075F95"/>
    <w:rsid w:val="000A311F"/>
    <w:rsid w:val="000A3FAA"/>
    <w:rsid w:val="000B2381"/>
    <w:rsid w:val="000B72AC"/>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056AD"/>
    <w:rsid w:val="002215C5"/>
    <w:rsid w:val="00235F25"/>
    <w:rsid w:val="00287CDA"/>
    <w:rsid w:val="002967B0"/>
    <w:rsid w:val="002C42CD"/>
    <w:rsid w:val="002D3076"/>
    <w:rsid w:val="002E3C1B"/>
    <w:rsid w:val="002E55AA"/>
    <w:rsid w:val="00315439"/>
    <w:rsid w:val="00364762"/>
    <w:rsid w:val="00391687"/>
    <w:rsid w:val="003925B2"/>
    <w:rsid w:val="003A3345"/>
    <w:rsid w:val="003E2095"/>
    <w:rsid w:val="003E3E64"/>
    <w:rsid w:val="003F1DB7"/>
    <w:rsid w:val="003F6E58"/>
    <w:rsid w:val="00400F30"/>
    <w:rsid w:val="00413BC2"/>
    <w:rsid w:val="00447D8B"/>
    <w:rsid w:val="00456D83"/>
    <w:rsid w:val="00457103"/>
    <w:rsid w:val="00482426"/>
    <w:rsid w:val="00483E58"/>
    <w:rsid w:val="004B7B36"/>
    <w:rsid w:val="004C3D15"/>
    <w:rsid w:val="004C42DE"/>
    <w:rsid w:val="004C42F8"/>
    <w:rsid w:val="004C677A"/>
    <w:rsid w:val="004D4F1C"/>
    <w:rsid w:val="004D7F83"/>
    <w:rsid w:val="004E0819"/>
    <w:rsid w:val="004F2F73"/>
    <w:rsid w:val="00524084"/>
    <w:rsid w:val="005318CB"/>
    <w:rsid w:val="00555BC8"/>
    <w:rsid w:val="0056669F"/>
    <w:rsid w:val="00567385"/>
    <w:rsid w:val="0059376F"/>
    <w:rsid w:val="005A2812"/>
    <w:rsid w:val="005C0C77"/>
    <w:rsid w:val="005C787D"/>
    <w:rsid w:val="005E0FCC"/>
    <w:rsid w:val="005F4985"/>
    <w:rsid w:val="00607C26"/>
    <w:rsid w:val="00620D38"/>
    <w:rsid w:val="006211F9"/>
    <w:rsid w:val="00642C36"/>
    <w:rsid w:val="0065155B"/>
    <w:rsid w:val="0065190D"/>
    <w:rsid w:val="00670E49"/>
    <w:rsid w:val="00677D48"/>
    <w:rsid w:val="00685BC9"/>
    <w:rsid w:val="006A57B0"/>
    <w:rsid w:val="006C1F70"/>
    <w:rsid w:val="006D4304"/>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F6181"/>
    <w:rsid w:val="007F7EC7"/>
    <w:rsid w:val="00837AFB"/>
    <w:rsid w:val="00846D64"/>
    <w:rsid w:val="008543C7"/>
    <w:rsid w:val="00857F74"/>
    <w:rsid w:val="00867273"/>
    <w:rsid w:val="00867B5D"/>
    <w:rsid w:val="008770BE"/>
    <w:rsid w:val="00882370"/>
    <w:rsid w:val="00884A1A"/>
    <w:rsid w:val="00895B83"/>
    <w:rsid w:val="008971BF"/>
    <w:rsid w:val="008C0693"/>
    <w:rsid w:val="008D5D46"/>
    <w:rsid w:val="008E3502"/>
    <w:rsid w:val="00931FF9"/>
    <w:rsid w:val="0093526D"/>
    <w:rsid w:val="0094425F"/>
    <w:rsid w:val="00947691"/>
    <w:rsid w:val="009506CC"/>
    <w:rsid w:val="00957392"/>
    <w:rsid w:val="00961AB5"/>
    <w:rsid w:val="00964DFE"/>
    <w:rsid w:val="00974E4B"/>
    <w:rsid w:val="009805D3"/>
    <w:rsid w:val="0098710C"/>
    <w:rsid w:val="00996CA8"/>
    <w:rsid w:val="009B0A15"/>
    <w:rsid w:val="009E4B98"/>
    <w:rsid w:val="009E6E14"/>
    <w:rsid w:val="009F4B7F"/>
    <w:rsid w:val="00A02EC2"/>
    <w:rsid w:val="00A13FD8"/>
    <w:rsid w:val="00A230A6"/>
    <w:rsid w:val="00A2482D"/>
    <w:rsid w:val="00A26CE6"/>
    <w:rsid w:val="00A34E20"/>
    <w:rsid w:val="00A447FD"/>
    <w:rsid w:val="00A47A92"/>
    <w:rsid w:val="00A53362"/>
    <w:rsid w:val="00A76AC7"/>
    <w:rsid w:val="00A8075F"/>
    <w:rsid w:val="00A87F23"/>
    <w:rsid w:val="00A9052F"/>
    <w:rsid w:val="00AB2F24"/>
    <w:rsid w:val="00AB3E8E"/>
    <w:rsid w:val="00AE67D7"/>
    <w:rsid w:val="00AF4787"/>
    <w:rsid w:val="00AF70A4"/>
    <w:rsid w:val="00B0173E"/>
    <w:rsid w:val="00B12655"/>
    <w:rsid w:val="00B206D3"/>
    <w:rsid w:val="00B465B1"/>
    <w:rsid w:val="00B530F3"/>
    <w:rsid w:val="00B74147"/>
    <w:rsid w:val="00B91B5F"/>
    <w:rsid w:val="00B91D5E"/>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B222C"/>
    <w:rsid w:val="00CD6B06"/>
    <w:rsid w:val="00CF4A45"/>
    <w:rsid w:val="00D0261C"/>
    <w:rsid w:val="00D0439A"/>
    <w:rsid w:val="00D120A1"/>
    <w:rsid w:val="00D17CFE"/>
    <w:rsid w:val="00D311E5"/>
    <w:rsid w:val="00D41F6E"/>
    <w:rsid w:val="00D64299"/>
    <w:rsid w:val="00D735D9"/>
    <w:rsid w:val="00D8654A"/>
    <w:rsid w:val="00D96986"/>
    <w:rsid w:val="00DA79C0"/>
    <w:rsid w:val="00DC1DA5"/>
    <w:rsid w:val="00DC2C4B"/>
    <w:rsid w:val="00DD1C77"/>
    <w:rsid w:val="00DF3B95"/>
    <w:rsid w:val="00E13917"/>
    <w:rsid w:val="00E2444A"/>
    <w:rsid w:val="00E80591"/>
    <w:rsid w:val="00E834AB"/>
    <w:rsid w:val="00E842D8"/>
    <w:rsid w:val="00EA2024"/>
    <w:rsid w:val="00EA565D"/>
    <w:rsid w:val="00ED6CC1"/>
    <w:rsid w:val="00F03477"/>
    <w:rsid w:val="00F12B79"/>
    <w:rsid w:val="00F13207"/>
    <w:rsid w:val="00F57D07"/>
    <w:rsid w:val="00F77988"/>
    <w:rsid w:val="00F803DE"/>
    <w:rsid w:val="00F818F5"/>
    <w:rsid w:val="00F9586F"/>
    <w:rsid w:val="00F97A40"/>
    <w:rsid w:val="00FA19C2"/>
    <w:rsid w:val="00FA1EDA"/>
    <w:rsid w:val="00FA2BC6"/>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1CB5-B8CE-E943-A117-CBC228C7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7</Pages>
  <Words>1537</Words>
  <Characters>9812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11327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128</cp:revision>
  <cp:lastPrinted>2018-04-10T16:34:00Z</cp:lastPrinted>
  <dcterms:created xsi:type="dcterms:W3CDTF">2017-01-16T16:55:00Z</dcterms:created>
  <dcterms:modified xsi:type="dcterms:W3CDTF">2018-04-12T22:07:00Z</dcterms:modified>
</cp:coreProperties>
</file>