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2E5A0D7" w:rsidR="0014420D" w:rsidRPr="00B530F3" w:rsidRDefault="0014420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D96986">
        <w:rPr>
          <w:b/>
          <w:sz w:val="28"/>
        </w:rPr>
        <w:t>SCIENCE — Provincial Core Curriculum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B206D3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B206D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60"/>
        <w:gridCol w:w="240"/>
        <w:gridCol w:w="3164"/>
        <w:gridCol w:w="236"/>
        <w:gridCol w:w="3806"/>
        <w:gridCol w:w="240"/>
        <w:gridCol w:w="3130"/>
      </w:tblGrid>
      <w:tr w:rsidR="00D96986" w:rsidRPr="00F867E2" w14:paraId="292FF7E5" w14:textId="77777777" w:rsidTr="00D96986">
        <w:trPr>
          <w:jc w:val="center"/>
        </w:trPr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135706CF" w:rsidR="004C42F8" w:rsidRPr="00675F9A" w:rsidRDefault="00D96986" w:rsidP="00B206D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A0929">
              <w:rPr>
                <w:rStyle w:val="CharAttribute13"/>
                <w:rFonts w:ascii="Helvetica" w:eastAsia="Batang" w:hAnsi="Helvetica" w:cs="Arial"/>
                <w:b/>
                <w:szCs w:val="20"/>
              </w:rPr>
              <w:t>DNA</w:t>
            </w:r>
            <w:r w:rsidRPr="00DA0929">
              <w:rPr>
                <w:rStyle w:val="CharAttribute13"/>
                <w:rFonts w:ascii="Helvetica" w:eastAsia="Batang" w:hAnsi="Helvetica" w:cs="Arial"/>
                <w:szCs w:val="20"/>
              </w:rPr>
              <w:t xml:space="preserve"> is the basis for the diversity of living things.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C42F8" w:rsidRPr="00675F9A" w:rsidRDefault="004C42F8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67711C21" w:rsidR="004C42F8" w:rsidRPr="00675F9A" w:rsidRDefault="00D96986" w:rsidP="00B206D3">
            <w:pPr>
              <w:pStyle w:val="Tablestyle1"/>
              <w:rPr>
                <w:rFonts w:cs="Arial"/>
                <w:lang w:val="en-GB"/>
              </w:rPr>
            </w:pPr>
            <w:r w:rsidRPr="00DA0929">
              <w:rPr>
                <w:rStyle w:val="CharAttribute2"/>
                <w:rFonts w:ascii="Helvetica" w:eastAsia="Batang" w:hAnsi="Helvetica" w:cstheme="minorHAnsi"/>
                <w:szCs w:val="20"/>
              </w:rPr>
              <w:t xml:space="preserve">Energy change is required as atoms rearrange in </w:t>
            </w:r>
            <w:r w:rsidRPr="00DA0929">
              <w:rPr>
                <w:rStyle w:val="CharAttribute2"/>
                <w:rFonts w:ascii="Helvetica" w:eastAsia="Batang" w:hAnsi="Helvetica" w:cstheme="minorHAnsi"/>
                <w:b/>
                <w:szCs w:val="20"/>
              </w:rPr>
              <w:t>chemical processes</w:t>
            </w:r>
            <w:r w:rsidRPr="00DA0929">
              <w:rPr>
                <w:rStyle w:val="CharAttribute2"/>
                <w:rFonts w:ascii="Helvetica" w:eastAsia="Batang" w:hAnsi="Helvetica" w:cstheme="min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C42F8" w:rsidRPr="00675F9A" w:rsidRDefault="004C42F8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0B7BF76D" w:rsidR="004C42F8" w:rsidRPr="00675F9A" w:rsidRDefault="00D96986" w:rsidP="00B206D3">
            <w:pPr>
              <w:pStyle w:val="Tablestyle1"/>
              <w:rPr>
                <w:rFonts w:cs="Arial"/>
                <w:lang w:val="en-GB"/>
              </w:rPr>
            </w:pPr>
            <w:r w:rsidRPr="00DA0929">
              <w:rPr>
                <w:rStyle w:val="CharAttribute2"/>
                <w:rFonts w:ascii="Helvetica" w:eastAsia="Batang" w:hAnsi="Helvetica"/>
                <w:b/>
                <w:szCs w:val="20"/>
              </w:rPr>
              <w:t>Energy</w:t>
            </w:r>
            <w:r w:rsidRPr="00DA0929">
              <w:rPr>
                <w:rStyle w:val="CharAttribute2"/>
                <w:rFonts w:ascii="Helvetica" w:eastAsia="Batang" w:hAnsi="Helvetica"/>
                <w:szCs w:val="20"/>
              </w:rPr>
              <w:t xml:space="preserve"> is conserved, and its transformation can affect living things and the environment.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C42F8" w:rsidRPr="00675F9A" w:rsidRDefault="004C42F8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262D891" w:rsidR="004C42F8" w:rsidRPr="00675F9A" w:rsidRDefault="00D96986" w:rsidP="00D9698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A0929">
              <w:rPr>
                <w:rStyle w:val="CharAttribute5"/>
                <w:rFonts w:ascii="Helvetica" w:eastAsia="Batang" w:hAnsi="Helvetica" w:cstheme="minorHAnsi"/>
                <w:szCs w:val="20"/>
              </w:rPr>
              <w:t xml:space="preserve">The formation of the </w:t>
            </w:r>
            <w:r w:rsidRPr="00DA0929">
              <w:rPr>
                <w:rStyle w:val="CharAttribute5"/>
                <w:rFonts w:ascii="Helvetica" w:eastAsia="Batang" w:hAnsi="Helvetica" w:cstheme="minorHAnsi"/>
                <w:b/>
                <w:szCs w:val="20"/>
              </w:rPr>
              <w:t>universe</w:t>
            </w:r>
            <w:r w:rsidRPr="00DA0929">
              <w:rPr>
                <w:rStyle w:val="CharAttribute5"/>
                <w:rFonts w:ascii="Helvetica" w:eastAsia="Batang" w:hAnsi="Helvetica" w:cstheme="minorHAnsi"/>
                <w:szCs w:val="20"/>
              </w:rPr>
              <w:t xml:space="preserve"> can be explained by the big bang theory.</w:t>
            </w:r>
          </w:p>
        </w:tc>
      </w:tr>
    </w:tbl>
    <w:p w14:paraId="6513D803" w14:textId="77777777" w:rsidR="00F9586F" w:rsidRPr="00B530F3" w:rsidRDefault="0059376F" w:rsidP="00D96986">
      <w:pPr>
        <w:spacing w:before="120"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644591E9" w:rsidR="00F9586F" w:rsidRPr="00E80591" w:rsidRDefault="00670E49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 xml:space="preserve">Students are expected to </w:t>
            </w:r>
            <w:r w:rsidR="002D3076">
              <w:rPr>
                <w:rFonts w:ascii="Helvetica" w:hAnsi="Helvetica" w:cstheme="minorHAnsi"/>
                <w:i/>
                <w:sz w:val="20"/>
                <w:szCs w:val="20"/>
              </w:rPr>
              <w:t xml:space="preserve">be able to </w:t>
            </w: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do the following:</w:t>
            </w:r>
          </w:p>
          <w:p w14:paraId="7FA4EEDD" w14:textId="193A22E4" w:rsidR="00670E49" w:rsidRPr="00E80591" w:rsidRDefault="00D96986" w:rsidP="00B206D3">
            <w:pPr>
              <w:pStyle w:val="Topic"/>
              <w:contextualSpacing w:val="0"/>
            </w:pPr>
            <w:r>
              <w:t>Questioning and predicting</w:t>
            </w:r>
          </w:p>
          <w:p w14:paraId="16850455" w14:textId="19CF2BEB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Demonstrate a sustained intellectual curiosity about a scientific topic </w:t>
            </w:r>
            <w:r w:rsidR="003F6E58">
              <w:br/>
            </w:r>
            <w:r w:rsidRPr="00DA0929">
              <w:t xml:space="preserve">or problem of personal interest </w:t>
            </w:r>
          </w:p>
          <w:p w14:paraId="0803E70C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Make observations aimed at identifying their own questions, including increasingly complex ones, about the natural world</w:t>
            </w:r>
          </w:p>
          <w:p w14:paraId="106705A7" w14:textId="18C3681A" w:rsidR="00F9586F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Formulate multiple hypotheses and predict multiple outcomes</w:t>
            </w:r>
          </w:p>
          <w:p w14:paraId="5B509B2D" w14:textId="0B165461" w:rsidR="00670E49" w:rsidRPr="00E80591" w:rsidRDefault="00D96986" w:rsidP="00B206D3">
            <w:pPr>
              <w:pStyle w:val="Topic"/>
              <w:contextualSpacing w:val="0"/>
            </w:pPr>
            <w:r>
              <w:t>Planning and conducting</w:t>
            </w:r>
          </w:p>
          <w:p w14:paraId="790DF350" w14:textId="4B586A1B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Collaboratively and individually plan, select, and use appropriate investigation methods, including field work and lab experiments, </w:t>
            </w:r>
            <w:r w:rsidR="003F6E58">
              <w:br/>
            </w:r>
            <w:r w:rsidRPr="00DA0929">
              <w:t>to collect reliable data (qualitative and quantitative)</w:t>
            </w:r>
          </w:p>
          <w:p w14:paraId="273C459E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Assess risks and address ethical, cultural, and/or environmental issues associated with their proposed methods and those of others</w:t>
            </w:r>
          </w:p>
          <w:p w14:paraId="4E47741F" w14:textId="19EB6939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Select and use appropriate equipment, including digital technologies, </w:t>
            </w:r>
            <w:r w:rsidR="003F6E58">
              <w:br/>
            </w:r>
            <w:r w:rsidRPr="00DA0929">
              <w:t>to systematically and accurately collect and record data</w:t>
            </w:r>
            <w:r w:rsidRPr="00DA0929">
              <w:rPr>
                <w:color w:val="008000"/>
              </w:rPr>
              <w:t xml:space="preserve"> </w:t>
            </w:r>
          </w:p>
          <w:p w14:paraId="03E36D8E" w14:textId="77777777" w:rsidR="00670E4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Ensure that safety and ethical guidelines are followed in their investigations</w:t>
            </w:r>
          </w:p>
          <w:p w14:paraId="73E0B1BB" w14:textId="33BE58FA" w:rsidR="00D96986" w:rsidRPr="00B530F3" w:rsidRDefault="00D96986" w:rsidP="00D96986">
            <w:pPr>
              <w:pStyle w:val="Topic"/>
              <w:contextualSpacing w:val="0"/>
            </w:pPr>
            <w:r>
              <w:t xml:space="preserve">Processing and analyzing data </w:t>
            </w:r>
            <w:r w:rsidR="00961AB5">
              <w:t xml:space="preserve">and </w:t>
            </w:r>
            <w:r>
              <w:t>information</w:t>
            </w:r>
          </w:p>
          <w:p w14:paraId="0E0F5097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Experience and interpret the local environment</w:t>
            </w:r>
          </w:p>
          <w:p w14:paraId="50190D94" w14:textId="77307A42" w:rsidR="00D96986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Apply </w:t>
            </w:r>
            <w:r w:rsidRPr="00DA0929">
              <w:rPr>
                <w:b/>
              </w:rPr>
              <w:t>First Peoples perspectives and knowledge</w:t>
            </w:r>
            <w:r w:rsidRPr="00DA0929">
              <w:t xml:space="preserve">, other </w:t>
            </w:r>
            <w:r w:rsidRPr="00DA0929">
              <w:rPr>
                <w:b/>
              </w:rPr>
              <w:t xml:space="preserve">ways </w:t>
            </w:r>
            <w:r w:rsidR="003F6E58">
              <w:rPr>
                <w:b/>
              </w:rPr>
              <w:br/>
            </w:r>
            <w:r w:rsidRPr="00DA0929">
              <w:rPr>
                <w:b/>
              </w:rPr>
              <w:t>of knowing</w:t>
            </w:r>
            <w:r w:rsidRPr="00DA0929">
              <w:t>, and local knowledge as sources of information</w:t>
            </w:r>
          </w:p>
          <w:p w14:paraId="61D86295" w14:textId="5CABAB5E" w:rsidR="00D96986" w:rsidRPr="0014420D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Seek and analyze patterns, trends, and connections in data, including describing relationships between variables (dependent and independent) and identifying inconsistencies 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69DA093D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DA0929">
              <w:rPr>
                <w:rFonts w:cs="Arial"/>
                <w:b/>
                <w:color w:val="000000"/>
              </w:rPr>
              <w:t>DNA structure and function</w:t>
            </w:r>
          </w:p>
          <w:p w14:paraId="6CA149BE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DA0929">
              <w:rPr>
                <w:rFonts w:cs="Arial"/>
                <w:b/>
                <w:color w:val="000000"/>
              </w:rPr>
              <w:t>patterns of inheritance</w:t>
            </w:r>
          </w:p>
          <w:p w14:paraId="0296DD09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color w:val="000000"/>
              </w:rPr>
            </w:pPr>
            <w:r w:rsidRPr="00DA0929">
              <w:rPr>
                <w:color w:val="000000"/>
              </w:rPr>
              <w:t>mechanisms for the diversity of life:</w:t>
            </w:r>
          </w:p>
          <w:p w14:paraId="70AA6208" w14:textId="77777777" w:rsidR="00D96986" w:rsidRPr="00DA0929" w:rsidRDefault="00D96986" w:rsidP="00D96986">
            <w:pPr>
              <w:pStyle w:val="ListParagraphindent"/>
              <w:spacing w:after="60"/>
              <w:rPr>
                <w:b/>
                <w:color w:val="000000"/>
              </w:rPr>
            </w:pPr>
            <w:r w:rsidRPr="00DA0929">
              <w:rPr>
                <w:b/>
                <w:color w:val="000000"/>
              </w:rPr>
              <w:t xml:space="preserve">mutation </w:t>
            </w:r>
            <w:r w:rsidRPr="00DA0929">
              <w:rPr>
                <w:color w:val="000000"/>
              </w:rPr>
              <w:t xml:space="preserve">and its </w:t>
            </w:r>
            <w:r w:rsidRPr="00D96986">
              <w:t>impact</w:t>
            </w:r>
            <w:r w:rsidRPr="00DA0929">
              <w:rPr>
                <w:color w:val="000000"/>
              </w:rPr>
              <w:t xml:space="preserve"> on evolution</w:t>
            </w:r>
          </w:p>
          <w:p w14:paraId="537FBCDA" w14:textId="6895A609" w:rsidR="00D96986" w:rsidRPr="00DA0929" w:rsidRDefault="00D96986" w:rsidP="00D96986">
            <w:pPr>
              <w:pStyle w:val="ListParagraphindent"/>
              <w:spacing w:after="60"/>
              <w:rPr>
                <w:b/>
                <w:color w:val="000000"/>
              </w:rPr>
            </w:pPr>
            <w:r w:rsidRPr="00DA0929">
              <w:rPr>
                <w:b/>
                <w:color w:val="000000"/>
              </w:rPr>
              <w:t xml:space="preserve">natural selection </w:t>
            </w:r>
            <w:r w:rsidRPr="00D96986">
              <w:t>and</w:t>
            </w:r>
            <w:r>
              <w:rPr>
                <w:b/>
                <w:color w:val="000000"/>
              </w:rPr>
              <w:t xml:space="preserve"> artificial selection</w:t>
            </w:r>
          </w:p>
          <w:p w14:paraId="667CCFFC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DA0929">
              <w:rPr>
                <w:b/>
                <w:color w:val="000000"/>
              </w:rPr>
              <w:t xml:space="preserve">applied genetics </w:t>
            </w:r>
            <w:r w:rsidRPr="00DA0929">
              <w:rPr>
                <w:color w:val="000000"/>
              </w:rPr>
              <w:t>and</w:t>
            </w:r>
            <w:r w:rsidRPr="00DA0929">
              <w:rPr>
                <w:b/>
                <w:color w:val="000000"/>
              </w:rPr>
              <w:t xml:space="preserve"> ethical considerations</w:t>
            </w:r>
          </w:p>
          <w:p w14:paraId="5D43D9C0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DA0929">
              <w:rPr>
                <w:rFonts w:cs="Arial"/>
                <w:color w:val="000000"/>
              </w:rPr>
              <w:t xml:space="preserve">rearrangement of </w:t>
            </w:r>
            <w:r w:rsidRPr="00DA0929">
              <w:rPr>
                <w:color w:val="000000"/>
              </w:rPr>
              <w:t>atoms</w:t>
            </w:r>
            <w:r w:rsidRPr="00DA0929">
              <w:rPr>
                <w:rFonts w:cs="Arial"/>
                <w:b/>
                <w:color w:val="000000"/>
              </w:rPr>
              <w:t xml:space="preserve"> </w:t>
            </w:r>
            <w:r w:rsidRPr="00DA0929">
              <w:rPr>
                <w:rFonts w:cs="Arial"/>
                <w:color w:val="000000"/>
              </w:rPr>
              <w:t xml:space="preserve">in </w:t>
            </w:r>
            <w:r w:rsidRPr="00DA0929">
              <w:rPr>
                <w:rFonts w:cs="Arial"/>
                <w:b/>
                <w:color w:val="000000"/>
              </w:rPr>
              <w:t>chemical reactions</w:t>
            </w:r>
          </w:p>
          <w:p w14:paraId="0F058779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DA0929">
              <w:rPr>
                <w:rFonts w:cs="Arial"/>
                <w:color w:val="000000"/>
              </w:rPr>
              <w:t xml:space="preserve">acid-base </w:t>
            </w:r>
            <w:r w:rsidRPr="00DA0929">
              <w:rPr>
                <w:color w:val="000000"/>
              </w:rPr>
              <w:t>chemistry</w:t>
            </w:r>
          </w:p>
          <w:p w14:paraId="622AF5EF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DA0929">
              <w:rPr>
                <w:rFonts w:cs="Arial"/>
                <w:color w:val="000000"/>
              </w:rPr>
              <w:t xml:space="preserve">law of </w:t>
            </w:r>
            <w:r w:rsidRPr="00DA0929">
              <w:rPr>
                <w:color w:val="000000"/>
              </w:rPr>
              <w:t>conservation</w:t>
            </w:r>
            <w:r w:rsidRPr="00DA0929">
              <w:rPr>
                <w:rFonts w:cs="Arial"/>
                <w:color w:val="000000"/>
              </w:rPr>
              <w:t xml:space="preserve"> of mass</w:t>
            </w:r>
          </w:p>
          <w:p w14:paraId="2529CEE2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DA0929">
              <w:rPr>
                <w:rFonts w:cs="Arial"/>
                <w:b/>
                <w:color w:val="000000"/>
              </w:rPr>
              <w:t xml:space="preserve">energy change </w:t>
            </w:r>
            <w:r w:rsidRPr="00DA0929">
              <w:rPr>
                <w:rFonts w:cs="Arial"/>
                <w:color w:val="000000"/>
              </w:rPr>
              <w:t xml:space="preserve">during </w:t>
            </w:r>
            <w:r w:rsidRPr="00DA0929">
              <w:rPr>
                <w:color w:val="000000"/>
              </w:rPr>
              <w:t>chemical</w:t>
            </w:r>
            <w:r w:rsidRPr="00DA0929">
              <w:rPr>
                <w:rFonts w:cs="Arial"/>
                <w:color w:val="000000"/>
              </w:rPr>
              <w:t xml:space="preserve"> reactions</w:t>
            </w:r>
          </w:p>
          <w:p w14:paraId="4FF26DA5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bookmarkStart w:id="0" w:name="_Hlk497423186"/>
            <w:r w:rsidRPr="00DA0929">
              <w:rPr>
                <w:rFonts w:cs="Arial"/>
                <w:b/>
                <w:color w:val="000000"/>
              </w:rPr>
              <w:t>practical applications and implications of chemical processes</w:t>
            </w:r>
            <w:r w:rsidRPr="00DA0929">
              <w:rPr>
                <w:rFonts w:cs="Arial"/>
                <w:color w:val="000000"/>
              </w:rPr>
              <w:t>, including First Peoples knowledge</w:t>
            </w:r>
            <w:bookmarkEnd w:id="0"/>
          </w:p>
          <w:p w14:paraId="22653FF7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DA0929">
              <w:rPr>
                <w:rFonts w:cs="Arial"/>
                <w:b/>
                <w:color w:val="000000"/>
              </w:rPr>
              <w:t>nuclear energy</w:t>
            </w:r>
            <w:r w:rsidRPr="00DA0929">
              <w:rPr>
                <w:rFonts w:cs="Arial"/>
                <w:color w:val="000000"/>
              </w:rPr>
              <w:t xml:space="preserve"> </w:t>
            </w:r>
            <w:r w:rsidRPr="00DA0929">
              <w:rPr>
                <w:color w:val="000000"/>
              </w:rPr>
              <w:t>and</w:t>
            </w:r>
            <w:r w:rsidRPr="00DA0929">
              <w:rPr>
                <w:rFonts w:cs="Arial"/>
                <w:color w:val="000000"/>
              </w:rPr>
              <w:t xml:space="preserve"> </w:t>
            </w:r>
            <w:r w:rsidRPr="00DA0929">
              <w:rPr>
                <w:rFonts w:cs="Arial"/>
                <w:b/>
                <w:color w:val="000000"/>
              </w:rPr>
              <w:t>radiation</w:t>
            </w:r>
          </w:p>
          <w:p w14:paraId="2153A539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DA0929">
              <w:rPr>
                <w:rFonts w:cs="Arial"/>
                <w:color w:val="000000"/>
              </w:rPr>
              <w:t xml:space="preserve">law of </w:t>
            </w:r>
            <w:r w:rsidRPr="00DA0929">
              <w:rPr>
                <w:color w:val="000000"/>
              </w:rPr>
              <w:t>conservation</w:t>
            </w:r>
            <w:r w:rsidRPr="00DA0929">
              <w:rPr>
                <w:rFonts w:cs="Arial"/>
                <w:color w:val="000000"/>
              </w:rPr>
              <w:t xml:space="preserve"> of energy</w:t>
            </w:r>
          </w:p>
          <w:p w14:paraId="20F641EB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DA0929">
              <w:rPr>
                <w:rFonts w:cs="Trebuchet MS"/>
                <w:b/>
              </w:rPr>
              <w:t>potential</w:t>
            </w:r>
            <w:r w:rsidRPr="00DA0929">
              <w:rPr>
                <w:rFonts w:cs="Trebuchet MS"/>
              </w:rPr>
              <w:t xml:space="preserve"> </w:t>
            </w:r>
            <w:r w:rsidRPr="00DA0929">
              <w:rPr>
                <w:color w:val="000000"/>
              </w:rPr>
              <w:t>and</w:t>
            </w:r>
            <w:r w:rsidRPr="00DA0929">
              <w:rPr>
                <w:rFonts w:cs="Trebuchet MS"/>
              </w:rPr>
              <w:t xml:space="preserve"> </w:t>
            </w:r>
            <w:r w:rsidRPr="00DA0929">
              <w:rPr>
                <w:rFonts w:cs="Trebuchet MS"/>
                <w:b/>
              </w:rPr>
              <w:t xml:space="preserve">kinetic </w:t>
            </w:r>
            <w:r w:rsidRPr="00DA0929">
              <w:rPr>
                <w:rFonts w:cs="Trebuchet MS"/>
              </w:rPr>
              <w:t xml:space="preserve">energy </w:t>
            </w:r>
          </w:p>
          <w:p w14:paraId="224B8F6B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DA0929">
              <w:rPr>
                <w:rFonts w:cs="Trebuchet MS"/>
                <w:b/>
              </w:rPr>
              <w:t>transformation of energy</w:t>
            </w:r>
          </w:p>
          <w:p w14:paraId="47C9B471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DA0929">
              <w:rPr>
                <w:rFonts w:cs="Trebuchet MS"/>
              </w:rPr>
              <w:t>local and global</w:t>
            </w:r>
            <w:r w:rsidRPr="00DA0929">
              <w:rPr>
                <w:rFonts w:cs="Trebuchet MS"/>
                <w:b/>
              </w:rPr>
              <w:t xml:space="preserve"> impacts of energy transformations</w:t>
            </w:r>
            <w:r w:rsidRPr="00DA0929">
              <w:rPr>
                <w:rFonts w:cs="Trebuchet MS"/>
              </w:rPr>
              <w:t xml:space="preserve"> from technologies </w:t>
            </w:r>
          </w:p>
          <w:p w14:paraId="201C3236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rFonts w:cs="Arial"/>
                <w:b/>
                <w:bCs/>
                <w:color w:val="000000"/>
                <w:lang w:val="en-US" w:eastAsia="ja-JP"/>
              </w:rPr>
            </w:pPr>
            <w:r w:rsidRPr="00DA0929">
              <w:rPr>
                <w:color w:val="000000"/>
              </w:rPr>
              <w:t>formation</w:t>
            </w:r>
            <w:r w:rsidRPr="00DA0929">
              <w:rPr>
                <w:rFonts w:cs="Arial"/>
                <w:bCs/>
                <w:color w:val="000000"/>
                <w:lang w:val="en-US" w:eastAsia="ja-JP"/>
              </w:rPr>
              <w:t xml:space="preserve"> of the universe:</w:t>
            </w:r>
          </w:p>
          <w:p w14:paraId="74BF0F51" w14:textId="77777777" w:rsidR="00D96986" w:rsidRPr="00DA0929" w:rsidRDefault="00D96986" w:rsidP="00D96986">
            <w:pPr>
              <w:pStyle w:val="ListParagraphindent"/>
              <w:spacing w:after="60"/>
              <w:rPr>
                <w:rFonts w:cs="Arial"/>
                <w:b/>
                <w:bCs w:val="0"/>
                <w:color w:val="000000"/>
                <w:lang w:val="en-US" w:eastAsia="ja-JP"/>
              </w:rPr>
            </w:pPr>
            <w:r w:rsidRPr="00DA0929">
              <w:rPr>
                <w:rFonts w:cs="Arial"/>
                <w:color w:val="000000"/>
                <w:lang w:val="en-US" w:eastAsia="ja-JP"/>
              </w:rPr>
              <w:t xml:space="preserve">big </w:t>
            </w:r>
            <w:r w:rsidRPr="00D96986">
              <w:t>bang</w:t>
            </w:r>
            <w:r w:rsidRPr="00DA0929">
              <w:rPr>
                <w:rFonts w:cs="Arial"/>
                <w:color w:val="000000"/>
                <w:lang w:val="en-US" w:eastAsia="ja-JP"/>
              </w:rPr>
              <w:t xml:space="preserve"> theory</w:t>
            </w:r>
          </w:p>
          <w:p w14:paraId="60BB7E20" w14:textId="77777777" w:rsidR="00D96986" w:rsidRPr="00DA0929" w:rsidRDefault="00D96986" w:rsidP="00D96986">
            <w:pPr>
              <w:pStyle w:val="ListParagraphindent"/>
              <w:spacing w:after="60"/>
              <w:rPr>
                <w:rFonts w:cs="Arial"/>
                <w:b/>
                <w:bCs w:val="0"/>
                <w:color w:val="000000"/>
                <w:lang w:val="en-US" w:eastAsia="ja-JP"/>
              </w:rPr>
            </w:pPr>
            <w:r w:rsidRPr="00DA0929">
              <w:rPr>
                <w:rFonts w:cs="Arial"/>
                <w:b/>
                <w:color w:val="000000"/>
                <w:lang w:val="en-US" w:eastAsia="ja-JP"/>
              </w:rPr>
              <w:t>components of the universe over time</w:t>
            </w:r>
          </w:p>
          <w:p w14:paraId="03C90176" w14:textId="13E27A74" w:rsidR="007904B5" w:rsidRPr="00400F30" w:rsidRDefault="00D96986" w:rsidP="00D96986">
            <w:pPr>
              <w:pStyle w:val="ListParagraph"/>
              <w:tabs>
                <w:tab w:val="clear" w:pos="480"/>
              </w:tabs>
              <w:spacing w:after="120"/>
            </w:pPr>
            <w:r w:rsidRPr="00DA0929">
              <w:rPr>
                <w:rFonts w:cs="Arial"/>
                <w:b/>
                <w:bCs/>
                <w:color w:val="000000"/>
                <w:lang w:val="en-US" w:eastAsia="ja-JP"/>
              </w:rPr>
              <w:t>astronomical data and collection methods</w:t>
            </w:r>
          </w:p>
        </w:tc>
      </w:tr>
    </w:tbl>
    <w:p w14:paraId="4419F9AA" w14:textId="1727F21C" w:rsidR="0018557D" w:rsidRPr="00B530F3" w:rsidRDefault="0018557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D96986">
        <w:rPr>
          <w:b/>
          <w:sz w:val="28"/>
        </w:rPr>
        <w:t>SCIENCE — Provincial Core Curriculum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B206D3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0ABC445C" w:rsidR="0018557D" w:rsidRPr="00B530F3" w:rsidRDefault="0018557D" w:rsidP="00B206D3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B206D3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067E8E" w14:textId="3BD48640" w:rsidR="00D96986" w:rsidRDefault="00D96986" w:rsidP="00D96986">
            <w:pPr>
              <w:pStyle w:val="ListParagraph"/>
              <w:tabs>
                <w:tab w:val="clear" w:pos="480"/>
              </w:tabs>
              <w:spacing w:before="120"/>
            </w:pPr>
            <w:r w:rsidRPr="00DA0929">
              <w:t xml:space="preserve">Construct, analyze, and interpret graphs (including interpolation </w:t>
            </w:r>
            <w:r w:rsidR="003F6E58">
              <w:br/>
            </w:r>
            <w:r w:rsidRPr="00DA0929">
              <w:t xml:space="preserve">and extrapolation), models, and/or diagrams </w:t>
            </w:r>
          </w:p>
          <w:p w14:paraId="2BA97C07" w14:textId="632F21B6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Use knowledge of scientific concepts to draw conclusions that </w:t>
            </w:r>
            <w:r w:rsidR="003F6E58">
              <w:br/>
            </w:r>
            <w:r w:rsidRPr="00DA0929">
              <w:t>are consistent with evidence</w:t>
            </w:r>
          </w:p>
          <w:p w14:paraId="1C8889E8" w14:textId="2007E678" w:rsidR="0018557D" w:rsidRPr="00670E4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Analyze cause-and-effect relationships</w:t>
            </w:r>
          </w:p>
          <w:p w14:paraId="158E28F8" w14:textId="77777777" w:rsidR="00D96986" w:rsidRPr="00B530F3" w:rsidRDefault="00D96986" w:rsidP="00D96986">
            <w:pPr>
              <w:pStyle w:val="Topic"/>
              <w:contextualSpacing w:val="0"/>
            </w:pPr>
            <w:r>
              <w:t>Evaluating</w:t>
            </w:r>
          </w:p>
          <w:p w14:paraId="2E1B402B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Evaluate their methods and experimental conditions, including identifying sources of error or uncertainty, confounding variables, and possible alternative explanations and conclusions </w:t>
            </w:r>
          </w:p>
          <w:p w14:paraId="66796BFD" w14:textId="38916B1B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Describe specific ways to improve their investigation methods and </w:t>
            </w:r>
            <w:r w:rsidR="003F6E58">
              <w:br/>
            </w:r>
            <w:r w:rsidRPr="00DA0929">
              <w:t xml:space="preserve">the quality of the data </w:t>
            </w:r>
          </w:p>
          <w:p w14:paraId="5B30B5DB" w14:textId="222D2281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Evaluate the validity and limitations of a model or analogy in relation </w:t>
            </w:r>
            <w:r w:rsidR="003F6E58">
              <w:br/>
            </w:r>
            <w:r w:rsidRPr="00DA0929">
              <w:t xml:space="preserve">to the phenomenon modelled </w:t>
            </w:r>
          </w:p>
          <w:p w14:paraId="76BD7071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Demonstrate an awareness of assumptions, question information given, and identify bias in their own work and secondary sources </w:t>
            </w:r>
          </w:p>
          <w:p w14:paraId="5C8F8FBE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Consider the changes in knowledge over time as tools and technologies have developed</w:t>
            </w:r>
          </w:p>
          <w:p w14:paraId="0A8A4D0F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Connect scientific explorations to careers in science</w:t>
            </w:r>
            <w:r w:rsidRPr="00DA0929">
              <w:rPr>
                <w:rFonts w:cs="Arial"/>
              </w:rPr>
              <w:t xml:space="preserve"> </w:t>
            </w:r>
          </w:p>
          <w:p w14:paraId="76BAF48A" w14:textId="0DAC6365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Exercise a healthy, informed skepticism and use scientific knowledge </w:t>
            </w:r>
            <w:r w:rsidR="003F6E58">
              <w:br/>
              <w:t>a</w:t>
            </w:r>
            <w:r w:rsidRPr="00DA0929">
              <w:t>nd findings to form their own investigations and to evaluate claims in secondary sources</w:t>
            </w:r>
          </w:p>
          <w:p w14:paraId="7D4445E5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Consider social, ethical, and environmental implications of the findings from their own and others’ investigations </w:t>
            </w:r>
          </w:p>
          <w:p w14:paraId="49E0E077" w14:textId="3F3A5475" w:rsidR="00670E4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Critically analyze the validity of information in secondary sources and evaluate the approaches used to solve problems</w:t>
            </w:r>
          </w:p>
          <w:p w14:paraId="5310125E" w14:textId="7EFC0203" w:rsidR="00D96986" w:rsidRPr="00B530F3" w:rsidRDefault="00D96986" w:rsidP="00D96986">
            <w:pPr>
              <w:pStyle w:val="Topic"/>
              <w:contextualSpacing w:val="0"/>
            </w:pPr>
            <w:r>
              <w:t>Applying and innovating</w:t>
            </w:r>
          </w:p>
          <w:p w14:paraId="714EB479" w14:textId="296DC706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 xml:space="preserve">Contribute to care for self, others, community, and world through </w:t>
            </w:r>
            <w:r w:rsidR="003F6E58">
              <w:br/>
            </w:r>
            <w:r w:rsidRPr="00DA0929">
              <w:t xml:space="preserve">individual or collaborative approaches </w:t>
            </w:r>
          </w:p>
          <w:p w14:paraId="287E313D" w14:textId="37906A45" w:rsidR="00D96986" w:rsidRPr="00B530F3" w:rsidRDefault="00D96986" w:rsidP="00D96986">
            <w:pPr>
              <w:pStyle w:val="ListParagraph"/>
              <w:tabs>
                <w:tab w:val="clear" w:pos="480"/>
              </w:tabs>
              <w:spacing w:after="120"/>
            </w:pPr>
            <w:r w:rsidRPr="00DA0929">
              <w:t>Transfer and apply learning to new situations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B206D3"/>
        </w:tc>
      </w:tr>
    </w:tbl>
    <w:p w14:paraId="11F8D426" w14:textId="727FCB26" w:rsidR="00D96986" w:rsidRPr="00B530F3" w:rsidRDefault="00D96986" w:rsidP="00D9698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69A552D7" wp14:editId="4A7F021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>
        <w:rPr>
          <w:b/>
          <w:sz w:val="28"/>
        </w:rPr>
        <w:t>SCIENCE — Provincial Core Curriculum</w:t>
      </w:r>
      <w:r w:rsidRPr="00B530F3">
        <w:rPr>
          <w:b/>
          <w:sz w:val="28"/>
        </w:rPr>
        <w:tab/>
        <w:t xml:space="preserve">Grade </w:t>
      </w:r>
      <w:r>
        <w:rPr>
          <w:b/>
          <w:sz w:val="28"/>
        </w:rPr>
        <w:t>10</w:t>
      </w:r>
    </w:p>
    <w:p w14:paraId="11EF72B9" w14:textId="1F33F960" w:rsidR="00D96986" w:rsidRPr="00B530F3" w:rsidRDefault="00D96986" w:rsidP="00D96986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2A10F089" w14:textId="6ACEE34E" w:rsidR="00D96986" w:rsidRDefault="00D96986" w:rsidP="00D96986">
      <w:pPr>
        <w:spacing w:after="160"/>
        <w:jc w:val="center"/>
        <w:outlineLvl w:val="0"/>
        <w:rPr>
          <w:b/>
          <w:sz w:val="28"/>
          <w:szCs w:val="22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D96986" w:rsidRPr="00B530F3" w14:paraId="7868C022" w14:textId="77777777" w:rsidTr="007F45F2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AA9453" w14:textId="77777777" w:rsidR="00D96986" w:rsidRPr="00B530F3" w:rsidRDefault="00D96986" w:rsidP="007F45F2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08E5E8" w14:textId="77777777" w:rsidR="00D96986" w:rsidRPr="00B530F3" w:rsidRDefault="00D96986" w:rsidP="007F45F2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D96986" w:rsidRPr="00B530F3" w14:paraId="524E05DD" w14:textId="77777777" w:rsidTr="007F45F2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7ADD4A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spacing w:before="120"/>
            </w:pPr>
            <w:r w:rsidRPr="00DA0929">
              <w:t>Generate and introduce new or refined ideas when problem solving</w:t>
            </w:r>
          </w:p>
          <w:p w14:paraId="3D881755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Contribute to finding solutions to problems at a local and/or global level through inquiry</w:t>
            </w:r>
          </w:p>
          <w:p w14:paraId="28F3DB3E" w14:textId="77777777" w:rsidR="00D96986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Consider the role of scientists in innovation</w:t>
            </w:r>
          </w:p>
          <w:p w14:paraId="2E2E9851" w14:textId="77777777" w:rsidR="00D96986" w:rsidRPr="00B530F3" w:rsidRDefault="00D96986" w:rsidP="00D96986">
            <w:pPr>
              <w:pStyle w:val="Topic"/>
              <w:contextualSpacing w:val="0"/>
            </w:pPr>
            <w:r>
              <w:t>Communicating</w:t>
            </w:r>
          </w:p>
          <w:p w14:paraId="4C961725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</w:pPr>
            <w:r w:rsidRPr="00DA0929">
              <w:t>Formulate physical or mental theoretical models to describe a phenomenon</w:t>
            </w:r>
          </w:p>
          <w:p w14:paraId="3502B75D" w14:textId="77777777" w:rsidR="00D96986" w:rsidRPr="00DA0929" w:rsidRDefault="00D96986" w:rsidP="00D96986">
            <w:pPr>
              <w:pStyle w:val="ListParagraph"/>
              <w:tabs>
                <w:tab w:val="clear" w:pos="480"/>
              </w:tabs>
              <w:rPr>
                <w:rFonts w:cs="Calibri"/>
              </w:rPr>
            </w:pPr>
            <w:r w:rsidRPr="00DA0929">
              <w:t>Communicate scientific ideas, claims, information, and perhaps a suggested course of action, for a specific purpose and audience, constructing evidence-based arguments and using appropriate scientific language, conventions, and representations</w:t>
            </w:r>
          </w:p>
          <w:p w14:paraId="4C08DDAB" w14:textId="44414B38" w:rsidR="00D96986" w:rsidRPr="00B530F3" w:rsidRDefault="00D96986" w:rsidP="00D96986">
            <w:pPr>
              <w:pStyle w:val="ListParagraph"/>
              <w:tabs>
                <w:tab w:val="clear" w:pos="480"/>
              </w:tabs>
              <w:spacing w:after="120"/>
            </w:pPr>
            <w:r w:rsidRPr="00DA0929">
              <w:t xml:space="preserve">Express and reflect on a variety of experiences, perspectives, and worldviews through </w:t>
            </w:r>
            <w:r w:rsidRPr="00DA0929">
              <w:rPr>
                <w:b/>
              </w:rPr>
              <w:t>place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2CD758" w14:textId="77777777" w:rsidR="00D96986" w:rsidRPr="00B530F3" w:rsidRDefault="00D96986" w:rsidP="007F45F2"/>
        </w:tc>
      </w:tr>
    </w:tbl>
    <w:p w14:paraId="1DF78005" w14:textId="77777777" w:rsidR="00400F30" w:rsidRDefault="00400F30" w:rsidP="00B206D3">
      <w:pPr>
        <w:rPr>
          <w:sz w:val="16"/>
        </w:rPr>
      </w:pPr>
    </w:p>
    <w:p w14:paraId="3AF70AD2" w14:textId="77777777" w:rsidR="00400F30" w:rsidRDefault="00400F30" w:rsidP="00B206D3">
      <w:pPr>
        <w:rPr>
          <w:sz w:val="16"/>
        </w:rPr>
      </w:pPr>
    </w:p>
    <w:p w14:paraId="70EA0D90" w14:textId="77777777" w:rsidR="00B206D3" w:rsidRDefault="00B206D3" w:rsidP="00B206D3">
      <w:pPr>
        <w:rPr>
          <w:sz w:val="16"/>
        </w:rPr>
      </w:pPr>
    </w:p>
    <w:p w14:paraId="5E174F16" w14:textId="77777777" w:rsidR="00B206D3" w:rsidRDefault="00B206D3" w:rsidP="00B206D3">
      <w:pPr>
        <w:rPr>
          <w:sz w:val="16"/>
        </w:rPr>
      </w:pPr>
    </w:p>
    <w:p w14:paraId="3F41EFE9" w14:textId="77777777" w:rsidR="00B206D3" w:rsidRDefault="00B206D3" w:rsidP="00B206D3">
      <w:pPr>
        <w:rPr>
          <w:sz w:val="16"/>
        </w:rPr>
      </w:pPr>
    </w:p>
    <w:p w14:paraId="5F9D8D37" w14:textId="77777777" w:rsidR="00B206D3" w:rsidRDefault="00B206D3" w:rsidP="00B206D3">
      <w:pPr>
        <w:rPr>
          <w:sz w:val="16"/>
        </w:rPr>
      </w:pPr>
    </w:p>
    <w:p w14:paraId="3A3F7370" w14:textId="77777777" w:rsidR="00B206D3" w:rsidRDefault="00B206D3" w:rsidP="00B206D3">
      <w:pPr>
        <w:rPr>
          <w:sz w:val="16"/>
        </w:rPr>
      </w:pPr>
    </w:p>
    <w:p w14:paraId="2F3C5E37" w14:textId="77777777" w:rsidR="00B206D3" w:rsidRDefault="00B206D3" w:rsidP="00B206D3">
      <w:pPr>
        <w:rPr>
          <w:sz w:val="16"/>
        </w:rPr>
      </w:pPr>
    </w:p>
    <w:p w14:paraId="39F7253E" w14:textId="77777777" w:rsidR="00B206D3" w:rsidRDefault="00B206D3" w:rsidP="00B206D3">
      <w:pPr>
        <w:rPr>
          <w:sz w:val="16"/>
        </w:rPr>
      </w:pPr>
    </w:p>
    <w:p w14:paraId="595C9D61" w14:textId="77777777" w:rsidR="00B206D3" w:rsidRDefault="00B206D3" w:rsidP="00B206D3">
      <w:pPr>
        <w:rPr>
          <w:sz w:val="16"/>
        </w:rPr>
      </w:pPr>
    </w:p>
    <w:p w14:paraId="510E749E" w14:textId="77777777" w:rsidR="00B206D3" w:rsidRDefault="00B206D3" w:rsidP="00B206D3">
      <w:pPr>
        <w:rPr>
          <w:sz w:val="16"/>
        </w:rPr>
      </w:pPr>
    </w:p>
    <w:p w14:paraId="329CBE32" w14:textId="77777777" w:rsidR="00B206D3" w:rsidRDefault="00B206D3" w:rsidP="00B206D3">
      <w:pPr>
        <w:rPr>
          <w:sz w:val="16"/>
        </w:rPr>
      </w:pPr>
    </w:p>
    <w:p w14:paraId="4239541D" w14:textId="77777777" w:rsidR="00B206D3" w:rsidRDefault="00B206D3" w:rsidP="00B206D3">
      <w:pPr>
        <w:rPr>
          <w:sz w:val="16"/>
        </w:rPr>
      </w:pPr>
    </w:p>
    <w:p w14:paraId="5FFBBF00" w14:textId="77777777" w:rsidR="00D96986" w:rsidRDefault="00D96986" w:rsidP="00B206D3">
      <w:pPr>
        <w:rPr>
          <w:sz w:val="16"/>
        </w:rPr>
      </w:pPr>
    </w:p>
    <w:p w14:paraId="57DB3BDD" w14:textId="77777777" w:rsidR="00D96986" w:rsidRDefault="00D96986" w:rsidP="00B206D3">
      <w:pPr>
        <w:rPr>
          <w:sz w:val="16"/>
        </w:rPr>
      </w:pPr>
    </w:p>
    <w:p w14:paraId="10947776" w14:textId="77777777" w:rsidR="00D96986" w:rsidRDefault="00D96986" w:rsidP="00B206D3">
      <w:pPr>
        <w:rPr>
          <w:sz w:val="16"/>
        </w:rPr>
      </w:pPr>
    </w:p>
    <w:p w14:paraId="2AB7AC1B" w14:textId="77777777" w:rsidR="00D96986" w:rsidRDefault="00D96986" w:rsidP="00B206D3">
      <w:pPr>
        <w:rPr>
          <w:sz w:val="16"/>
        </w:rPr>
      </w:pPr>
    </w:p>
    <w:p w14:paraId="63525129" w14:textId="77777777" w:rsidR="00D96986" w:rsidRDefault="00D96986" w:rsidP="00B206D3">
      <w:pPr>
        <w:rPr>
          <w:sz w:val="16"/>
        </w:rPr>
      </w:pPr>
    </w:p>
    <w:p w14:paraId="2C5CAF1C" w14:textId="77777777" w:rsidR="00B206D3" w:rsidRDefault="00B206D3" w:rsidP="00B206D3">
      <w:pPr>
        <w:rPr>
          <w:sz w:val="16"/>
        </w:rPr>
      </w:pPr>
    </w:p>
    <w:p w14:paraId="7AB67F17" w14:textId="77777777" w:rsidR="00B206D3" w:rsidRDefault="00B206D3" w:rsidP="00B206D3">
      <w:pPr>
        <w:rPr>
          <w:sz w:val="16"/>
        </w:rPr>
      </w:pPr>
    </w:p>
    <w:p w14:paraId="6B1F0BC2" w14:textId="77777777" w:rsidR="0018557D" w:rsidRPr="00B530F3" w:rsidRDefault="0018557D" w:rsidP="00B206D3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2A7418BC" w:rsidR="00F9586F" w:rsidRPr="00B530F3" w:rsidRDefault="0059376F" w:rsidP="00D96986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D96986">
              <w:rPr>
                <w:b/>
                <w:szCs w:val="22"/>
              </w:rPr>
              <w:t>SCIENCE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D96986">
              <w:rPr>
                <w:b/>
                <w:szCs w:val="22"/>
              </w:rPr>
              <w:t>Provincial Core Curriculum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4420D">
              <w:rPr>
                <w:b/>
                <w:szCs w:val="22"/>
              </w:rPr>
              <w:t>0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364B791E" w14:textId="77F1C643" w:rsidR="00B206D3" w:rsidRPr="00FE0825" w:rsidRDefault="00D96986" w:rsidP="00D96986">
            <w:pPr>
              <w:pStyle w:val="ListParagraph"/>
              <w:tabs>
                <w:tab w:val="clear" w:pos="480"/>
              </w:tabs>
              <w:spacing w:before="120"/>
            </w:pPr>
            <w:r>
              <w:rPr>
                <w:b/>
              </w:rPr>
              <w:t>DNA</w:t>
            </w:r>
            <w:r w:rsidR="00B206D3" w:rsidRPr="00FE0825">
              <w:rPr>
                <w:b/>
              </w:rPr>
              <w:t>:</w:t>
            </w:r>
          </w:p>
          <w:p w14:paraId="23CCA0F5" w14:textId="77777777" w:rsidR="00B206D3" w:rsidRPr="00FE0825" w:rsidRDefault="00B206D3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FE0825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7C478A54" w14:textId="02E013B8" w:rsidR="00B206D3" w:rsidRPr="00FE0825" w:rsidRDefault="00D96986" w:rsidP="009506CC">
            <w:pPr>
              <w:pStyle w:val="ListParagraphindent"/>
              <w:spacing w:after="60"/>
            </w:pPr>
            <w:r w:rsidRPr="00DA0929">
              <w:t>How does DNA result in biodiversity?</w:t>
            </w:r>
          </w:p>
          <w:p w14:paraId="5F92A29D" w14:textId="50F332AF" w:rsidR="00B206D3" w:rsidRPr="00FE0825" w:rsidRDefault="00D96986" w:rsidP="009506CC">
            <w:pPr>
              <w:pStyle w:val="ListParagraphindent"/>
              <w:spacing w:after="60"/>
            </w:pPr>
            <w:r w:rsidRPr="00DA0929">
              <w:t>How is the structure of DNA related to the function of DNA?</w:t>
            </w:r>
          </w:p>
          <w:p w14:paraId="62F650A0" w14:textId="5B0A53B8" w:rsidR="00D311E5" w:rsidRPr="009753A5" w:rsidRDefault="00D96986" w:rsidP="00B206D3">
            <w:pPr>
              <w:pStyle w:val="ListParagraphindent"/>
            </w:pPr>
            <w:r w:rsidRPr="00DA0929">
              <w:t>How do mutations occur?</w:t>
            </w:r>
          </w:p>
          <w:p w14:paraId="421D219A" w14:textId="03A48B32" w:rsidR="00B206D3" w:rsidRPr="00FE0825" w:rsidRDefault="00D96986" w:rsidP="00B206D3">
            <w:pPr>
              <w:pStyle w:val="ListParagraph"/>
              <w:tabs>
                <w:tab w:val="clear" w:pos="480"/>
              </w:tabs>
            </w:pPr>
            <w:r>
              <w:rPr>
                <w:b/>
              </w:rPr>
              <w:t>chemical processes</w:t>
            </w:r>
            <w:r w:rsidR="00B206D3" w:rsidRPr="00FE0825">
              <w:rPr>
                <w:b/>
              </w:rPr>
              <w:t>:</w:t>
            </w:r>
          </w:p>
          <w:p w14:paraId="729ED9EC" w14:textId="77777777" w:rsidR="00B206D3" w:rsidRPr="00FE0825" w:rsidRDefault="00B206D3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FE0825">
              <w:rPr>
                <w:rFonts w:ascii="Helvetica" w:hAnsi="Helvetica"/>
                <w:i/>
                <w:sz w:val="20"/>
                <w:szCs w:val="20"/>
              </w:rPr>
              <w:t>Sample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questions to support inquiry with students:</w:t>
            </w:r>
          </w:p>
          <w:p w14:paraId="531B2FCA" w14:textId="4EA01FD6" w:rsidR="00B206D3" w:rsidRPr="00D96986" w:rsidRDefault="00D96986" w:rsidP="009506CC">
            <w:pPr>
              <w:pStyle w:val="ListParagraphindent"/>
              <w:spacing w:after="60"/>
              <w:rPr>
                <w:i/>
              </w:rPr>
            </w:pPr>
            <w:r w:rsidRPr="00DA0929">
              <w:t>In what ways do atoms rearrange during reactions?</w:t>
            </w:r>
          </w:p>
          <w:p w14:paraId="6FF232ED" w14:textId="5A65B845" w:rsidR="00D96986" w:rsidRPr="00D96986" w:rsidRDefault="00D96986" w:rsidP="009506CC">
            <w:pPr>
              <w:pStyle w:val="ListParagraphindent"/>
              <w:spacing w:after="60"/>
              <w:rPr>
                <w:i/>
              </w:rPr>
            </w:pPr>
            <w:r w:rsidRPr="00DA0929">
              <w:t>How is energy involved in chemical processes?</w:t>
            </w:r>
          </w:p>
          <w:p w14:paraId="0B5B14BF" w14:textId="6E3B282A" w:rsidR="00D96986" w:rsidRPr="00FE0825" w:rsidRDefault="00D96986" w:rsidP="009506CC">
            <w:pPr>
              <w:pStyle w:val="ListParagraphindent"/>
              <w:spacing w:after="60"/>
              <w:rPr>
                <w:i/>
              </w:rPr>
            </w:pPr>
            <w:r w:rsidRPr="00DA0929">
              <w:t>How do chemical processes — personal, local, or global — affect your life?</w:t>
            </w:r>
          </w:p>
          <w:p w14:paraId="396C4C9B" w14:textId="3E1D840D" w:rsidR="00400F30" w:rsidRDefault="00D96986" w:rsidP="009506CC">
            <w:pPr>
              <w:pStyle w:val="ListParagraphindent"/>
            </w:pPr>
            <w:r w:rsidRPr="00DA0929">
              <w:t>What safety considerations need to be taken into account when dealing with chemicals?</w:t>
            </w:r>
          </w:p>
          <w:p w14:paraId="0AC3AB35" w14:textId="2A68C8A5" w:rsidR="00B206D3" w:rsidRPr="00FE0825" w:rsidRDefault="00D96986" w:rsidP="00B206D3">
            <w:pPr>
              <w:pStyle w:val="ListParagraph"/>
              <w:tabs>
                <w:tab w:val="clear" w:pos="480"/>
              </w:tabs>
              <w:rPr>
                <w:i/>
              </w:rPr>
            </w:pPr>
            <w:r>
              <w:rPr>
                <w:b/>
              </w:rPr>
              <w:t>Energy</w:t>
            </w:r>
            <w:r w:rsidR="00B206D3" w:rsidRPr="00FE0825">
              <w:rPr>
                <w:b/>
              </w:rPr>
              <w:t>:</w:t>
            </w:r>
          </w:p>
          <w:p w14:paraId="0F8BBC04" w14:textId="77777777" w:rsidR="00B206D3" w:rsidRPr="00FE0825" w:rsidRDefault="00B206D3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FE0825">
              <w:rPr>
                <w:rFonts w:ascii="Helvetica" w:hAnsi="Helvetica"/>
                <w:i/>
                <w:sz w:val="20"/>
                <w:szCs w:val="20"/>
              </w:rPr>
              <w:t>Sample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q</w:t>
            </w:r>
            <w:r w:rsidRPr="00FE0825">
              <w:rPr>
                <w:rFonts w:ascii="Helvetica" w:hAnsi="Helvetica"/>
                <w:i/>
                <w:sz w:val="20"/>
                <w:szCs w:val="20"/>
              </w:rPr>
              <w:t>u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>estions to support inquiry with students:</w:t>
            </w:r>
          </w:p>
          <w:p w14:paraId="74E76600" w14:textId="373CEF64" w:rsidR="00B206D3" w:rsidRDefault="00D96986" w:rsidP="009506CC">
            <w:pPr>
              <w:pStyle w:val="ListParagraphindent"/>
              <w:spacing w:after="60"/>
            </w:pPr>
            <w:r w:rsidRPr="00DA0929">
              <w:t>Where does energy come from and what happens to it?</w:t>
            </w:r>
          </w:p>
          <w:p w14:paraId="37B8AD10" w14:textId="4EE36BFC" w:rsidR="00D96986" w:rsidRPr="00FE0825" w:rsidRDefault="00D96986" w:rsidP="009506CC">
            <w:pPr>
              <w:pStyle w:val="ListParagraphindent"/>
              <w:spacing w:after="60"/>
            </w:pPr>
            <w:r w:rsidRPr="00DA0929">
              <w:t>How does energy in the form of radiation affect living things?</w:t>
            </w:r>
          </w:p>
          <w:p w14:paraId="3167E43C" w14:textId="1FF972F0" w:rsidR="00B206D3" w:rsidRDefault="00D96986" w:rsidP="009506CC">
            <w:pPr>
              <w:pStyle w:val="ListParagraphindent"/>
              <w:spacing w:after="60"/>
            </w:pPr>
            <w:r w:rsidRPr="00DA0929">
              <w:t>How do energy transformations affect the environment?</w:t>
            </w:r>
          </w:p>
          <w:p w14:paraId="79ABAE08" w14:textId="0878FF66" w:rsidR="00B206D3" w:rsidRPr="00FE0825" w:rsidRDefault="00D96986" w:rsidP="00B206D3">
            <w:pPr>
              <w:pStyle w:val="ListParagraph"/>
              <w:tabs>
                <w:tab w:val="clear" w:pos="480"/>
              </w:tabs>
              <w:rPr>
                <w:i/>
              </w:rPr>
            </w:pPr>
            <w:r>
              <w:rPr>
                <w:b/>
              </w:rPr>
              <w:t>universe</w:t>
            </w:r>
            <w:r w:rsidR="00B206D3" w:rsidRPr="00FE0825">
              <w:rPr>
                <w:b/>
              </w:rPr>
              <w:t>:</w:t>
            </w:r>
          </w:p>
          <w:p w14:paraId="4A4059BF" w14:textId="77777777" w:rsidR="00B206D3" w:rsidRPr="00FE0825" w:rsidRDefault="00B206D3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Sample </w:t>
            </w:r>
            <w:r w:rsidRPr="00FE0825">
              <w:rPr>
                <w:rFonts w:ascii="Helvetica" w:hAnsi="Helvetica"/>
                <w:i/>
                <w:sz w:val="20"/>
                <w:szCs w:val="20"/>
              </w:rPr>
              <w:t>questions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to support inquiry with students:</w:t>
            </w:r>
          </w:p>
          <w:p w14:paraId="0893EED9" w14:textId="07CF56CA" w:rsidR="00B206D3" w:rsidRDefault="00D96986" w:rsidP="009506CC">
            <w:pPr>
              <w:pStyle w:val="ListParagraphindent"/>
              <w:spacing w:after="60"/>
            </w:pPr>
            <w:r w:rsidRPr="00DA0929">
              <w:t>What evidence supports the big bang theory?</w:t>
            </w:r>
          </w:p>
          <w:p w14:paraId="4AC8560D" w14:textId="029A070B" w:rsidR="00D96986" w:rsidRPr="00FE0825" w:rsidRDefault="00D96986" w:rsidP="009506CC">
            <w:pPr>
              <w:pStyle w:val="ListParagraphindent"/>
              <w:spacing w:after="60"/>
            </w:pPr>
            <w:r w:rsidRPr="00DA0929">
              <w:t>How could you model the formation of the universe?</w:t>
            </w:r>
          </w:p>
          <w:p w14:paraId="41ECC094" w14:textId="2041CC37" w:rsidR="00B206D3" w:rsidRPr="00B530F3" w:rsidRDefault="00D96986" w:rsidP="00B206D3">
            <w:pPr>
              <w:pStyle w:val="ListParagraphindent"/>
              <w:spacing w:after="120"/>
            </w:pPr>
            <w:r w:rsidRPr="00DA0929">
              <w:t>How has the advancement of technology deepened our understanding of the universe?</w:t>
            </w:r>
          </w:p>
        </w:tc>
      </w:tr>
    </w:tbl>
    <w:p w14:paraId="019D13BB" w14:textId="77777777" w:rsidR="000A311F" w:rsidRPr="00400F30" w:rsidRDefault="000A311F" w:rsidP="00B206D3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7F78F4C3" w:rsidR="00F9586F" w:rsidRPr="00B530F3" w:rsidRDefault="0059376F" w:rsidP="00D96986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D96986">
              <w:rPr>
                <w:b/>
                <w:szCs w:val="22"/>
              </w:rPr>
              <w:t>SCIENCE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D96986">
              <w:rPr>
                <w:b/>
                <w:szCs w:val="22"/>
              </w:rPr>
              <w:t>Provincial Core Curriculum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4420D">
              <w:rPr>
                <w:b/>
                <w:szCs w:val="22"/>
              </w:rPr>
              <w:t>0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173F8DA3" w14:textId="0CB67678" w:rsidR="00B206D3" w:rsidRDefault="00D96986" w:rsidP="009506CC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DA0929">
              <w:rPr>
                <w:rFonts w:cs="Calibri"/>
                <w:b/>
              </w:rPr>
              <w:t>Questioning and predicting:</w:t>
            </w:r>
          </w:p>
          <w:p w14:paraId="10BDAFEE" w14:textId="6A7B2FCE" w:rsidR="00D96986" w:rsidRPr="00D96986" w:rsidRDefault="00D96986" w:rsidP="00D96986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FE0825">
              <w:rPr>
                <w:rFonts w:ascii="Helvetica" w:hAnsi="Helvetica"/>
                <w:i/>
                <w:sz w:val="20"/>
                <w:szCs w:val="20"/>
              </w:rPr>
              <w:t>Sample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q</w:t>
            </w:r>
            <w:r w:rsidRPr="00FE0825">
              <w:rPr>
                <w:rFonts w:ascii="Helvetica" w:hAnsi="Helvetica"/>
                <w:i/>
                <w:sz w:val="20"/>
                <w:szCs w:val="20"/>
              </w:rPr>
              <w:t>u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>estions to support inquiry with students:</w:t>
            </w:r>
          </w:p>
          <w:p w14:paraId="7C2969F2" w14:textId="4C885108" w:rsidR="00B206D3" w:rsidRPr="00FE0825" w:rsidRDefault="00D96986" w:rsidP="009506CC">
            <w:pPr>
              <w:pStyle w:val="ListParagraphindent"/>
              <w:spacing w:after="60"/>
            </w:pPr>
            <w:r w:rsidRPr="00DA0929">
              <w:t>How would you determine whether characteristics are genetically inherited?</w:t>
            </w:r>
          </w:p>
          <w:p w14:paraId="5BD270E8" w14:textId="3104B3E4" w:rsidR="00B206D3" w:rsidRDefault="00D96986" w:rsidP="009506CC">
            <w:pPr>
              <w:pStyle w:val="ListParagraphindent"/>
              <w:spacing w:after="60"/>
            </w:pPr>
            <w:r w:rsidRPr="00DA0929">
              <w:t>Why do materials need different amounts of energy to start reacting?</w:t>
            </w:r>
          </w:p>
          <w:p w14:paraId="1C75F198" w14:textId="43CD0774" w:rsidR="00D96986" w:rsidRDefault="00D96986" w:rsidP="009506CC">
            <w:pPr>
              <w:pStyle w:val="ListParagraphindent"/>
              <w:spacing w:after="60"/>
            </w:pPr>
            <w:r w:rsidRPr="00DA0929">
              <w:t>Why do some roller coasters go faster than others?</w:t>
            </w:r>
          </w:p>
          <w:p w14:paraId="2BA3BDD7" w14:textId="5656FDC4" w:rsidR="00D96986" w:rsidRPr="00FE0825" w:rsidRDefault="00D96986" w:rsidP="009506CC">
            <w:pPr>
              <w:pStyle w:val="ListParagraphindent"/>
              <w:spacing w:after="60"/>
            </w:pPr>
            <w:r w:rsidRPr="00DA0929">
              <w:t>How would you investigate the age of the universe?</w:t>
            </w:r>
          </w:p>
          <w:p w14:paraId="33426832" w14:textId="63CE8C61" w:rsidR="00B206D3" w:rsidRPr="00FE0825" w:rsidRDefault="00D96986" w:rsidP="00AF4787">
            <w:pPr>
              <w:pStyle w:val="ListParagraph"/>
              <w:tabs>
                <w:tab w:val="clear" w:pos="480"/>
              </w:tabs>
              <w:spacing w:before="120"/>
            </w:pPr>
            <w:r w:rsidRPr="00DA0929">
              <w:rPr>
                <w:rFonts w:cs="Calibri"/>
                <w:b/>
              </w:rPr>
              <w:lastRenderedPageBreak/>
              <w:t>Planning and conducting:</w:t>
            </w:r>
          </w:p>
          <w:p w14:paraId="5AB0BA78" w14:textId="77777777" w:rsidR="00D96986" w:rsidRPr="00D96986" w:rsidRDefault="00D96986" w:rsidP="00D96986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FE0825">
              <w:rPr>
                <w:rFonts w:ascii="Helvetica" w:hAnsi="Helvetica"/>
                <w:i/>
                <w:sz w:val="20"/>
                <w:szCs w:val="20"/>
              </w:rPr>
              <w:t>Sample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q</w:t>
            </w:r>
            <w:r w:rsidRPr="00FE0825">
              <w:rPr>
                <w:rFonts w:ascii="Helvetica" w:hAnsi="Helvetica"/>
                <w:i/>
                <w:sz w:val="20"/>
                <w:szCs w:val="20"/>
              </w:rPr>
              <w:t>u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>estions to support inquiry with students:</w:t>
            </w:r>
          </w:p>
          <w:p w14:paraId="15A41FEE" w14:textId="2CF40771" w:rsidR="00B206D3" w:rsidRDefault="00D96986" w:rsidP="009506CC">
            <w:pPr>
              <w:pStyle w:val="ListParagraphindent"/>
              <w:spacing w:after="60"/>
            </w:pPr>
            <w:r w:rsidRPr="00DA0929">
              <w:t>How would you gather genetic data to study certain traits?</w:t>
            </w:r>
          </w:p>
          <w:p w14:paraId="28CE3B51" w14:textId="6EE43C8B" w:rsidR="00D96986" w:rsidRDefault="00D96986" w:rsidP="009506CC">
            <w:pPr>
              <w:pStyle w:val="ListParagraphindent"/>
              <w:spacing w:after="60"/>
            </w:pPr>
            <w:r w:rsidRPr="00DA0929">
              <w:t>What tools are needed to measure the energy absorbed or released in a chemical reaction?</w:t>
            </w:r>
          </w:p>
          <w:p w14:paraId="44F396CF" w14:textId="16F14639" w:rsidR="00D96986" w:rsidRDefault="00D96986" w:rsidP="009506CC">
            <w:pPr>
              <w:pStyle w:val="ListParagraphindent"/>
              <w:spacing w:after="60"/>
            </w:pPr>
            <w:r w:rsidRPr="00DA0929">
              <w:t>How would you design a roller coaster to test a variable?</w:t>
            </w:r>
          </w:p>
          <w:p w14:paraId="411FC955" w14:textId="7C032F8A" w:rsidR="00D96986" w:rsidRPr="00FE0825" w:rsidRDefault="00D96986" w:rsidP="009506CC">
            <w:pPr>
              <w:pStyle w:val="ListParagraphindent"/>
              <w:spacing w:after="60"/>
            </w:pPr>
            <w:r w:rsidRPr="00DA0929">
              <w:t>What criteria could be used to select the appropriate instruments for different astronomical investigations?</w:t>
            </w:r>
          </w:p>
          <w:p w14:paraId="5469B82A" w14:textId="0ECC13DF" w:rsidR="00B206D3" w:rsidRPr="00FE0825" w:rsidRDefault="00D96986" w:rsidP="009506CC">
            <w:pPr>
              <w:pStyle w:val="ListParagraph"/>
              <w:tabs>
                <w:tab w:val="clear" w:pos="480"/>
              </w:tabs>
            </w:pPr>
            <w:r w:rsidRPr="00DA0929">
              <w:rPr>
                <w:rFonts w:cs="Calibri"/>
                <w:b/>
              </w:rPr>
              <w:t>Processing and analyzing data and information:</w:t>
            </w:r>
          </w:p>
          <w:p w14:paraId="2FEBA62A" w14:textId="77777777" w:rsidR="00D96986" w:rsidRPr="00D96986" w:rsidRDefault="00D96986" w:rsidP="00D96986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FE0825">
              <w:rPr>
                <w:rFonts w:ascii="Helvetica" w:hAnsi="Helvetica"/>
                <w:i/>
                <w:sz w:val="20"/>
                <w:szCs w:val="20"/>
              </w:rPr>
              <w:t>Sample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q</w:t>
            </w:r>
            <w:r w:rsidRPr="00FE0825">
              <w:rPr>
                <w:rFonts w:ascii="Helvetica" w:hAnsi="Helvetica"/>
                <w:i/>
                <w:sz w:val="20"/>
                <w:szCs w:val="20"/>
              </w:rPr>
              <w:t>u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>estions to support inquiry with students:</w:t>
            </w:r>
          </w:p>
          <w:p w14:paraId="76CB00C4" w14:textId="64210126" w:rsidR="00B206D3" w:rsidRPr="00FE0825" w:rsidRDefault="00D96986" w:rsidP="009506CC">
            <w:pPr>
              <w:pStyle w:val="ListParagraphindent"/>
              <w:spacing w:after="60"/>
            </w:pPr>
            <w:r w:rsidRPr="00DA0929">
              <w:t>How would you use genetic data to predict traits of offspring?</w:t>
            </w:r>
          </w:p>
          <w:p w14:paraId="64E9536A" w14:textId="4024ED38" w:rsidR="00B206D3" w:rsidRDefault="00D96986" w:rsidP="009506CC">
            <w:pPr>
              <w:pStyle w:val="ListParagraphindent"/>
              <w:spacing w:after="60"/>
            </w:pPr>
            <w:r w:rsidRPr="00DA0929">
              <w:t>How can you graphically compare the pH of various substances?</w:t>
            </w:r>
          </w:p>
          <w:p w14:paraId="63AD5B9A" w14:textId="67A37DA7" w:rsidR="00D96986" w:rsidRDefault="00D96986" w:rsidP="009506CC">
            <w:pPr>
              <w:pStyle w:val="ListParagraphindent"/>
              <w:spacing w:after="60"/>
            </w:pPr>
            <w:r w:rsidRPr="00DA0929">
              <w:t xml:space="preserve">What variables would affect </w:t>
            </w:r>
            <w:r w:rsidR="00F818F5">
              <w:t>a</w:t>
            </w:r>
            <w:r w:rsidRPr="00DA0929">
              <w:t xml:space="preserve"> roller coaster’s speed?</w:t>
            </w:r>
          </w:p>
          <w:p w14:paraId="2B5E07EB" w14:textId="7378FFED" w:rsidR="00D96986" w:rsidRPr="00FE0825" w:rsidRDefault="00D96986" w:rsidP="009506CC">
            <w:pPr>
              <w:pStyle w:val="ListParagraphindent"/>
              <w:spacing w:after="60"/>
            </w:pPr>
            <w:r w:rsidRPr="00DA0929">
              <w:t>How can you use multiple sources of data to support theories or conclusions about the universe?</w:t>
            </w:r>
          </w:p>
          <w:p w14:paraId="6631FF38" w14:textId="68A28ED3" w:rsidR="00B206D3" w:rsidRPr="00FE0825" w:rsidRDefault="00D96986" w:rsidP="009506C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b/>
              </w:rPr>
            </w:pPr>
            <w:r w:rsidRPr="00DA0929">
              <w:rPr>
                <w:rFonts w:cs="Calibri"/>
                <w:b/>
              </w:rPr>
              <w:t>First Peoples perspectives and knowledge:</w:t>
            </w:r>
          </w:p>
          <w:p w14:paraId="56C31ECC" w14:textId="77777777" w:rsidR="00D96986" w:rsidRPr="00D96986" w:rsidRDefault="00D96986" w:rsidP="00D96986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FE0825">
              <w:rPr>
                <w:rFonts w:ascii="Helvetica" w:hAnsi="Helvetica"/>
                <w:i/>
                <w:sz w:val="20"/>
                <w:szCs w:val="20"/>
              </w:rPr>
              <w:t>Sample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q</w:t>
            </w:r>
            <w:r w:rsidRPr="00FE0825">
              <w:rPr>
                <w:rFonts w:ascii="Helvetica" w:hAnsi="Helvetica"/>
                <w:i/>
                <w:sz w:val="20"/>
                <w:szCs w:val="20"/>
              </w:rPr>
              <w:t>u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>estions to support inquiry with students:</w:t>
            </w:r>
          </w:p>
          <w:p w14:paraId="2718EEE6" w14:textId="7D92758A" w:rsidR="00B206D3" w:rsidRPr="00FE0825" w:rsidRDefault="00D96986" w:rsidP="009506CC">
            <w:pPr>
              <w:pStyle w:val="ListParagraphindent"/>
              <w:spacing w:after="60"/>
            </w:pPr>
            <w:r w:rsidRPr="00DA0929">
              <w:t>How has the diversity of plants in your local area benefited First Peoples?</w:t>
            </w:r>
          </w:p>
          <w:p w14:paraId="0291A215" w14:textId="06681BAB" w:rsidR="00B206D3" w:rsidRDefault="00D96986" w:rsidP="009506CC">
            <w:pPr>
              <w:pStyle w:val="ListParagraphindent"/>
              <w:spacing w:after="60"/>
            </w:pPr>
            <w:r w:rsidRPr="00DA0929">
              <w:t>How are First Peoples traditional medicines prepared in your local area?</w:t>
            </w:r>
          </w:p>
          <w:p w14:paraId="62FA285D" w14:textId="5E269033" w:rsidR="00D96986" w:rsidRDefault="00D96986" w:rsidP="009506CC">
            <w:pPr>
              <w:pStyle w:val="ListParagraphindent"/>
              <w:spacing w:after="60"/>
            </w:pPr>
            <w:r w:rsidRPr="00DA0929">
              <w:t>How would you safely determine the efficacy of a First Peoples traditional medicine?</w:t>
            </w:r>
          </w:p>
          <w:p w14:paraId="0876E406" w14:textId="0A593E0A" w:rsidR="00D96986" w:rsidRDefault="00D96986" w:rsidP="009506CC">
            <w:pPr>
              <w:pStyle w:val="ListParagraphindent"/>
              <w:spacing w:after="60"/>
            </w:pPr>
            <w:r w:rsidRPr="00DA0929">
              <w:t>How are First Peoples traditional medicines prepared for different uses?</w:t>
            </w:r>
          </w:p>
          <w:p w14:paraId="1CADBD28" w14:textId="325CA419" w:rsidR="00D96986" w:rsidRPr="00FE0825" w:rsidRDefault="00D96986" w:rsidP="009506CC">
            <w:pPr>
              <w:pStyle w:val="ListParagraphindent"/>
              <w:spacing w:after="60"/>
            </w:pPr>
            <w:r w:rsidRPr="00DA0929">
              <w:t>How would you design a garden for your school that features local plants and considers appropriate plant choices?</w:t>
            </w:r>
          </w:p>
          <w:p w14:paraId="77B0F26F" w14:textId="42D12E8D" w:rsidR="00B206D3" w:rsidRPr="00FE0825" w:rsidRDefault="00AF4787" w:rsidP="00963C8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</w:pPr>
            <w:r w:rsidRPr="00AF4787">
              <w:rPr>
                <w:rFonts w:cs="Calibri"/>
                <w:b/>
              </w:rPr>
              <w:t xml:space="preserve">ways of knowing: </w:t>
            </w:r>
            <w:r w:rsidRPr="00AF4787">
              <w:rPr>
                <w:rFonts w:cs="Calibri"/>
              </w:rPr>
              <w:t>“Ways of knowing” refers to the various beliefs about the nature of knowledge that people have. They can include, but are not limited to, First Peoples, gender-related, subject/discipline-specific, cultural, embodied, and intuitive beliefs about knowledge.</w:t>
            </w:r>
          </w:p>
          <w:p w14:paraId="5A519644" w14:textId="2C89EBE1" w:rsidR="00B206D3" w:rsidRPr="00FE0825" w:rsidRDefault="00AF4787" w:rsidP="009506CC">
            <w:pPr>
              <w:pStyle w:val="ListParagraph"/>
              <w:tabs>
                <w:tab w:val="clear" w:pos="480"/>
              </w:tabs>
            </w:pPr>
            <w:r w:rsidRPr="00DA0929">
              <w:rPr>
                <w:rFonts w:cs="Calibri"/>
                <w:b/>
              </w:rPr>
              <w:t>Evaluating</w:t>
            </w:r>
            <w:r w:rsidR="00B206D3" w:rsidRPr="00FE0825">
              <w:rPr>
                <w:b/>
              </w:rPr>
              <w:t>:</w:t>
            </w:r>
          </w:p>
          <w:p w14:paraId="77413197" w14:textId="77777777" w:rsidR="00AF4787" w:rsidRPr="00D96986" w:rsidRDefault="00AF4787" w:rsidP="00AF4787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FE0825">
              <w:rPr>
                <w:rFonts w:ascii="Helvetica" w:hAnsi="Helvetica"/>
                <w:i/>
                <w:sz w:val="20"/>
                <w:szCs w:val="20"/>
              </w:rPr>
              <w:t>Sample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q</w:t>
            </w:r>
            <w:r w:rsidRPr="00FE0825">
              <w:rPr>
                <w:rFonts w:ascii="Helvetica" w:hAnsi="Helvetica"/>
                <w:i/>
                <w:sz w:val="20"/>
                <w:szCs w:val="20"/>
              </w:rPr>
              <w:t>u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>estions to support inquiry with students:</w:t>
            </w:r>
          </w:p>
          <w:p w14:paraId="06FE97FB" w14:textId="3F343B0B" w:rsidR="00B206D3" w:rsidRDefault="00AF4787" w:rsidP="009506CC">
            <w:pPr>
              <w:pStyle w:val="ListParagraphindent"/>
              <w:spacing w:after="60"/>
            </w:pPr>
            <w:r w:rsidRPr="00DA0929">
              <w:t>How can the probability of specific genetic traits in individuals be determined?</w:t>
            </w:r>
          </w:p>
          <w:p w14:paraId="51C9ED09" w14:textId="44F090EA" w:rsidR="00AF4787" w:rsidRDefault="00AF4787" w:rsidP="009506CC">
            <w:pPr>
              <w:pStyle w:val="ListParagraphindent"/>
              <w:spacing w:after="60"/>
            </w:pPr>
            <w:r w:rsidRPr="00DA0929">
              <w:t>How could you reduce the sources of error when measuring energy change in a reaction?</w:t>
            </w:r>
          </w:p>
          <w:p w14:paraId="5BF4348D" w14:textId="76E3EB4E" w:rsidR="00AF4787" w:rsidRDefault="00F818F5" w:rsidP="009506CC">
            <w:pPr>
              <w:pStyle w:val="ListParagraphindent"/>
              <w:spacing w:after="60"/>
            </w:pPr>
            <w:r w:rsidRPr="00F818F5">
              <w:t>What factors would you change to increase a roller coaster’s speed? Would it be appropriate to go faster?</w:t>
            </w:r>
          </w:p>
          <w:p w14:paraId="693EFDDC" w14:textId="4F7D3AAA" w:rsidR="00AF4787" w:rsidRPr="00FE0825" w:rsidRDefault="00AF4787" w:rsidP="009506CC">
            <w:pPr>
              <w:pStyle w:val="ListParagraphindent"/>
              <w:spacing w:after="60"/>
            </w:pPr>
            <w:r w:rsidRPr="00DA0929">
              <w:t>How can you use multiple sources to demonstrate bias and assumptions in astronomical investigations?</w:t>
            </w:r>
          </w:p>
          <w:p w14:paraId="70193386" w14:textId="0EA63111" w:rsidR="00B206D3" w:rsidRPr="00FE0825" w:rsidRDefault="00AF4787" w:rsidP="009506CC">
            <w:pPr>
              <w:pStyle w:val="ListParagraph"/>
              <w:tabs>
                <w:tab w:val="clear" w:pos="480"/>
              </w:tabs>
            </w:pPr>
            <w:r w:rsidRPr="00DA0929">
              <w:rPr>
                <w:rFonts w:cs="Calibri"/>
                <w:b/>
              </w:rPr>
              <w:t>Applying and innovating:</w:t>
            </w:r>
          </w:p>
          <w:p w14:paraId="4AED69E0" w14:textId="77777777" w:rsidR="00AF4787" w:rsidRPr="00D96986" w:rsidRDefault="00AF4787" w:rsidP="00AF4787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FE0825">
              <w:rPr>
                <w:rFonts w:ascii="Helvetica" w:hAnsi="Helvetica"/>
                <w:i/>
                <w:sz w:val="20"/>
                <w:szCs w:val="20"/>
              </w:rPr>
              <w:t>Sample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q</w:t>
            </w:r>
            <w:r w:rsidRPr="00FE0825">
              <w:rPr>
                <w:rFonts w:ascii="Helvetica" w:hAnsi="Helvetica"/>
                <w:i/>
                <w:sz w:val="20"/>
                <w:szCs w:val="20"/>
              </w:rPr>
              <w:t>u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>estions to support inquiry with students:</w:t>
            </w:r>
          </w:p>
          <w:p w14:paraId="11DA967E" w14:textId="10FB1647" w:rsidR="00B206D3" w:rsidRDefault="00AF4787" w:rsidP="009506CC">
            <w:pPr>
              <w:pStyle w:val="ListParagraphindent"/>
              <w:spacing w:after="60"/>
            </w:pPr>
            <w:r w:rsidRPr="00DA0929">
              <w:t>How can you use what you know about genetics to make a game or activity to help other students learn about heredity?</w:t>
            </w:r>
          </w:p>
          <w:p w14:paraId="0B92574C" w14:textId="3F92436C" w:rsidR="00AF4787" w:rsidRDefault="00AF4787" w:rsidP="00F818F5">
            <w:pPr>
              <w:pStyle w:val="ListParagraphindent"/>
              <w:spacing w:after="60"/>
            </w:pPr>
            <w:r w:rsidRPr="00DA0929">
              <w:t>How would you design an emergency response plan for a chemical spill in your area?</w:t>
            </w:r>
          </w:p>
          <w:p w14:paraId="693165FE" w14:textId="4D879358" w:rsidR="00AF4787" w:rsidRDefault="00AF4787" w:rsidP="00F818F5">
            <w:pPr>
              <w:pStyle w:val="ListParagraphindent"/>
              <w:spacing w:before="120" w:after="60"/>
            </w:pPr>
            <w:r w:rsidRPr="00DA0929">
              <w:lastRenderedPageBreak/>
              <w:t xml:space="preserve">How would you build a cart for </w:t>
            </w:r>
            <w:r w:rsidR="00F803DE">
              <w:t>a</w:t>
            </w:r>
            <w:bookmarkStart w:id="1" w:name="_GoBack"/>
            <w:bookmarkEnd w:id="1"/>
            <w:r w:rsidRPr="00DA0929">
              <w:t xml:space="preserve"> roller coaster that has as little friction as possible?</w:t>
            </w:r>
          </w:p>
          <w:p w14:paraId="3ECDD96F" w14:textId="7945992A" w:rsidR="00AF4787" w:rsidRPr="00FE0825" w:rsidRDefault="00AF4787" w:rsidP="009506CC">
            <w:pPr>
              <w:pStyle w:val="ListParagraphindent"/>
              <w:spacing w:after="60"/>
            </w:pPr>
            <w:r w:rsidRPr="00DA0929">
              <w:t>How are new technologies being used to extend the reach of human investigations into space?</w:t>
            </w:r>
          </w:p>
          <w:p w14:paraId="0D50B24F" w14:textId="01E5F1F8" w:rsidR="00B206D3" w:rsidRPr="00FE0825" w:rsidRDefault="00AF4787" w:rsidP="009506CC">
            <w:pPr>
              <w:pStyle w:val="ListParagraph"/>
              <w:tabs>
                <w:tab w:val="clear" w:pos="480"/>
              </w:tabs>
            </w:pPr>
            <w:r w:rsidRPr="00DA0929">
              <w:rPr>
                <w:rFonts w:cs="Calibri"/>
                <w:b/>
              </w:rPr>
              <w:t>Communicating</w:t>
            </w:r>
            <w:r w:rsidR="00B206D3" w:rsidRPr="00FE0825">
              <w:rPr>
                <w:b/>
                <w:bCs/>
              </w:rPr>
              <w:t xml:space="preserve">: </w:t>
            </w:r>
          </w:p>
          <w:p w14:paraId="71C1A643" w14:textId="77777777" w:rsidR="00AF4787" w:rsidRPr="00D96986" w:rsidRDefault="00AF4787" w:rsidP="00AF4787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FE0825">
              <w:rPr>
                <w:rFonts w:ascii="Helvetica" w:hAnsi="Helvetica"/>
                <w:i/>
                <w:sz w:val="20"/>
                <w:szCs w:val="20"/>
              </w:rPr>
              <w:t>Sample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q</w:t>
            </w:r>
            <w:r w:rsidRPr="00FE0825">
              <w:rPr>
                <w:rFonts w:ascii="Helvetica" w:hAnsi="Helvetica"/>
                <w:i/>
                <w:sz w:val="20"/>
                <w:szCs w:val="20"/>
              </w:rPr>
              <w:t>u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>estions to support inquiry with students:</w:t>
            </w:r>
          </w:p>
          <w:p w14:paraId="6BD53DEA" w14:textId="0AF0933A" w:rsidR="00B206D3" w:rsidRPr="00FE0825" w:rsidRDefault="00AF4787" w:rsidP="009506CC">
            <w:pPr>
              <w:pStyle w:val="ListParagraphindent"/>
              <w:spacing w:after="60"/>
            </w:pPr>
            <w:r w:rsidRPr="00DA0929">
              <w:t>How would you prepare for a debate on the pros and cons of genetically modified organisms?</w:t>
            </w:r>
          </w:p>
          <w:p w14:paraId="6EB52334" w14:textId="44AA57D8" w:rsidR="00B206D3" w:rsidRDefault="00AF4787" w:rsidP="009506CC">
            <w:pPr>
              <w:pStyle w:val="ListParagraphindent"/>
              <w:spacing w:after="60"/>
            </w:pPr>
            <w:r w:rsidRPr="00DA0929">
              <w:t>How would you best present the effects of adding industrial waste water to an aquatic ecosystem to different stakeholders?</w:t>
            </w:r>
          </w:p>
          <w:p w14:paraId="55F8C84B" w14:textId="572BA327" w:rsidR="00AF4787" w:rsidRDefault="00AF4787" w:rsidP="009506CC">
            <w:pPr>
              <w:pStyle w:val="ListParagraphindent"/>
              <w:spacing w:after="60"/>
            </w:pPr>
            <w:r w:rsidRPr="00DA0929">
              <w:t xml:space="preserve">How would you promote </w:t>
            </w:r>
            <w:r w:rsidR="00F818F5">
              <w:t>a</w:t>
            </w:r>
            <w:r w:rsidRPr="00DA0929">
              <w:t xml:space="preserve"> roller coaster design based on scientific evidence?</w:t>
            </w:r>
          </w:p>
          <w:p w14:paraId="1881EFF4" w14:textId="650E9830" w:rsidR="00AF4787" w:rsidRPr="00FE0825" w:rsidRDefault="00AF4787" w:rsidP="009506CC">
            <w:pPr>
              <w:pStyle w:val="ListParagraphindent"/>
              <w:spacing w:after="60"/>
            </w:pPr>
            <w:r w:rsidRPr="00DA0929">
              <w:t>How can you create a model that clearly communicates your knowledge about the universe?</w:t>
            </w:r>
          </w:p>
          <w:p w14:paraId="376A30FE" w14:textId="2C9BFB3C" w:rsidR="00770B0C" w:rsidRPr="00AF4787" w:rsidRDefault="00AF4787" w:rsidP="00AF4787">
            <w:pPr>
              <w:pStyle w:val="ListParagraph"/>
              <w:tabs>
                <w:tab w:val="clear" w:pos="480"/>
              </w:tabs>
              <w:spacing w:after="120"/>
            </w:pPr>
            <w:r w:rsidRPr="00DA0929">
              <w:rPr>
                <w:rFonts w:cs="Calibri"/>
                <w:b/>
              </w:rPr>
              <w:t>place</w:t>
            </w:r>
            <w:r w:rsidR="00B206D3" w:rsidRPr="00FE0825">
              <w:rPr>
                <w:b/>
              </w:rPr>
              <w:t xml:space="preserve">: </w:t>
            </w:r>
            <w:r w:rsidRPr="00DA0929">
              <w:rPr>
                <w:rFonts w:cs="Calibri"/>
                <w:iCs/>
              </w:rPr>
              <w:t xml:space="preserve">Place is any environment, locality, or context with which people interact to learn, create memory, reflect on history, connect with culture, and establish identity. </w:t>
            </w:r>
            <w:r w:rsidRPr="00DA0929">
              <w:rPr>
                <w:rFonts w:cs="Calibri"/>
              </w:rPr>
              <w:t>The connection between people and place is foundational to First Peoples perspectives.</w:t>
            </w:r>
          </w:p>
        </w:tc>
      </w:tr>
    </w:tbl>
    <w:p w14:paraId="72309D3E" w14:textId="77777777" w:rsidR="008D5D46" w:rsidRPr="008D5D46" w:rsidRDefault="008D5D46" w:rsidP="00B206D3"/>
    <w:p w14:paraId="4E0D3587" w14:textId="77777777" w:rsidR="008D5D46" w:rsidRDefault="008D5D46" w:rsidP="00B206D3"/>
    <w:p w14:paraId="4FA30926" w14:textId="77777777" w:rsidR="006D4304" w:rsidRPr="008D5D46" w:rsidRDefault="006D4304" w:rsidP="00B206D3"/>
    <w:p w14:paraId="6BCB6C5C" w14:textId="77777777" w:rsidR="008D5D46" w:rsidRPr="008D5D46" w:rsidRDefault="008D5D46" w:rsidP="00B206D3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FB1513E" w:rsidR="00F9586F" w:rsidRPr="00B530F3" w:rsidRDefault="0059376F" w:rsidP="00AF4787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AF4787">
              <w:rPr>
                <w:b/>
                <w:color w:val="FFFFFF" w:themeColor="background1"/>
                <w:szCs w:val="22"/>
              </w:rPr>
              <w:t>SCIENCE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AF4787">
              <w:rPr>
                <w:b/>
                <w:color w:val="FFFFFF" w:themeColor="background1"/>
                <w:szCs w:val="22"/>
              </w:rPr>
              <w:t>Provincial Core Curriculum</w:t>
            </w:r>
            <w:r w:rsidR="00B206D3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14420D">
              <w:rPr>
                <w:b/>
                <w:color w:val="FFFFFF" w:themeColor="background1"/>
                <w:szCs w:val="22"/>
              </w:rPr>
              <w:t>0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1E75D173" w14:textId="259DC5BC" w:rsidR="00B206D3" w:rsidRPr="00FE0825" w:rsidRDefault="00AF4787" w:rsidP="00B206D3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DA0929">
              <w:rPr>
                <w:rFonts w:cs="Arial"/>
                <w:b/>
                <w:color w:val="000000"/>
              </w:rPr>
              <w:t xml:space="preserve">DNA structure and </w:t>
            </w:r>
            <w:r w:rsidRPr="00DA0929">
              <w:rPr>
                <w:b/>
                <w:color w:val="000000"/>
              </w:rPr>
              <w:t>function:</w:t>
            </w:r>
          </w:p>
          <w:p w14:paraId="28F0DA62" w14:textId="6DAF8748" w:rsidR="00B206D3" w:rsidRPr="00AF4787" w:rsidRDefault="00AF4787" w:rsidP="009506CC">
            <w:pPr>
              <w:pStyle w:val="ListParagraphindent"/>
              <w:spacing w:after="60"/>
            </w:pPr>
            <w:r w:rsidRPr="00DA0929">
              <w:rPr>
                <w:rFonts w:cs="Arial"/>
                <w:color w:val="000000"/>
              </w:rPr>
              <w:t>genes and chromosomes</w:t>
            </w:r>
          </w:p>
          <w:p w14:paraId="01E5C747" w14:textId="1B69E12C" w:rsidR="00AF4787" w:rsidRPr="00AF4787" w:rsidRDefault="00AF4787" w:rsidP="009506CC">
            <w:pPr>
              <w:pStyle w:val="ListParagraphindent"/>
              <w:spacing w:after="60"/>
            </w:pPr>
            <w:r w:rsidRPr="00DA0929">
              <w:rPr>
                <w:color w:val="000000"/>
              </w:rPr>
              <w:t>gene expression</w:t>
            </w:r>
          </w:p>
          <w:p w14:paraId="47F021F0" w14:textId="65871747" w:rsidR="00AF4787" w:rsidRPr="00FE0825" w:rsidRDefault="00AF4787" w:rsidP="009506CC">
            <w:pPr>
              <w:pStyle w:val="ListParagraphindent"/>
              <w:spacing w:after="60"/>
            </w:pPr>
            <w:r w:rsidRPr="00DA0929">
              <w:rPr>
                <w:color w:val="000000"/>
              </w:rPr>
              <w:t>interactions of genes and the environment</w:t>
            </w:r>
          </w:p>
          <w:p w14:paraId="04BFBF8A" w14:textId="6290F6B8" w:rsidR="00CB222C" w:rsidRPr="00FE0825" w:rsidRDefault="00AF4787" w:rsidP="00CB222C">
            <w:pPr>
              <w:pStyle w:val="ListParagraph"/>
              <w:tabs>
                <w:tab w:val="clear" w:pos="480"/>
              </w:tabs>
            </w:pPr>
            <w:r w:rsidRPr="00DA0929">
              <w:rPr>
                <w:rFonts w:cs="Arial"/>
                <w:b/>
                <w:color w:val="000000"/>
              </w:rPr>
              <w:t>patterns of inheritance</w:t>
            </w:r>
            <w:r w:rsidRPr="00DA0929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  <w:r w:rsidRPr="00DA0929">
              <w:rPr>
                <w:rFonts w:cs="Arial"/>
                <w:color w:val="000000"/>
              </w:rPr>
              <w:t>Mendelian genetics</w:t>
            </w:r>
            <w:r w:rsidRPr="00DA0929">
              <w:rPr>
                <w:color w:val="000000"/>
              </w:rPr>
              <w:t>, Punnett squares, complete dominance, co-dominance, incomplete dominance, sex-linked inheritance, human genetics</w:t>
            </w:r>
            <w:r w:rsidR="00CB222C" w:rsidRPr="00FE0825">
              <w:t xml:space="preserve"> </w:t>
            </w:r>
          </w:p>
          <w:p w14:paraId="4B23CC07" w14:textId="55078057" w:rsidR="00CB222C" w:rsidRPr="00FE0825" w:rsidRDefault="00CB222C" w:rsidP="00CB222C">
            <w:pPr>
              <w:pStyle w:val="ListParagraph"/>
              <w:tabs>
                <w:tab w:val="clear" w:pos="480"/>
              </w:tabs>
            </w:pPr>
            <w:r>
              <w:rPr>
                <w:b/>
                <w:color w:val="000000"/>
              </w:rPr>
              <w:t>mutation</w:t>
            </w:r>
            <w:r w:rsidRPr="00FE0825">
              <w:rPr>
                <w:b/>
              </w:rPr>
              <w:t>:</w:t>
            </w:r>
          </w:p>
          <w:p w14:paraId="3756F98B" w14:textId="199A8712" w:rsidR="00CB222C" w:rsidRPr="00FE0825" w:rsidRDefault="00CB222C" w:rsidP="00CB222C">
            <w:pPr>
              <w:pStyle w:val="ListParagraphindent"/>
              <w:spacing w:after="60"/>
            </w:pPr>
            <w:r>
              <w:rPr>
                <w:rFonts w:cs="Arial"/>
                <w:color w:val="000000"/>
              </w:rPr>
              <w:t>positive, negative, and neutral impacts</w:t>
            </w:r>
          </w:p>
          <w:p w14:paraId="6E55DF96" w14:textId="210500EC" w:rsidR="00CB222C" w:rsidRPr="00FE0825" w:rsidRDefault="00CB222C" w:rsidP="00CB222C">
            <w:pPr>
              <w:pStyle w:val="ListParagraphindent"/>
              <w:spacing w:after="60"/>
            </w:pPr>
            <w:r>
              <w:rPr>
                <w:rFonts w:cs="Arial"/>
                <w:color w:val="000000"/>
              </w:rPr>
              <w:t>mutagens and carcinogens</w:t>
            </w:r>
          </w:p>
          <w:p w14:paraId="6F6F6929" w14:textId="77777777" w:rsidR="00CB222C" w:rsidRPr="00FE0825" w:rsidRDefault="00CB222C" w:rsidP="00CB222C">
            <w:pPr>
              <w:pStyle w:val="ListParagraph"/>
              <w:tabs>
                <w:tab w:val="clear" w:pos="480"/>
              </w:tabs>
            </w:pPr>
            <w:r w:rsidRPr="00DA0929">
              <w:rPr>
                <w:b/>
                <w:color w:val="000000"/>
              </w:rPr>
              <w:t>natural</w:t>
            </w:r>
            <w:r w:rsidRPr="00DA0929">
              <w:rPr>
                <w:color w:val="000000"/>
              </w:rPr>
              <w:t xml:space="preserve"> </w:t>
            </w:r>
            <w:r w:rsidRPr="00DA0929">
              <w:rPr>
                <w:b/>
                <w:color w:val="000000"/>
              </w:rPr>
              <w:t>selection</w:t>
            </w:r>
            <w:r w:rsidRPr="00FE0825">
              <w:rPr>
                <w:b/>
              </w:rPr>
              <w:t>:</w:t>
            </w:r>
          </w:p>
          <w:p w14:paraId="20224AD9" w14:textId="77777777" w:rsidR="00CB222C" w:rsidRPr="00FE0825" w:rsidRDefault="00CB222C" w:rsidP="00CB222C">
            <w:pPr>
              <w:pStyle w:val="ListParagraphindent"/>
              <w:spacing w:after="60"/>
            </w:pPr>
            <w:r w:rsidRPr="00DA0929">
              <w:rPr>
                <w:rFonts w:cs="Arial"/>
                <w:color w:val="000000"/>
              </w:rPr>
              <w:t>adaptive radiation</w:t>
            </w:r>
          </w:p>
          <w:p w14:paraId="5E9E3189" w14:textId="77777777" w:rsidR="00CB222C" w:rsidRPr="00AF4787" w:rsidRDefault="00CB222C" w:rsidP="00CB222C">
            <w:pPr>
              <w:pStyle w:val="ListParagraphindent"/>
              <w:spacing w:after="60"/>
            </w:pPr>
            <w:r w:rsidRPr="00DA0929">
              <w:rPr>
                <w:rFonts w:cs="Arial"/>
                <w:color w:val="000000"/>
              </w:rPr>
              <w:t>selection pressure (e.g., adaptation and extinction, invasive species)</w:t>
            </w:r>
          </w:p>
          <w:p w14:paraId="3C6478C0" w14:textId="42063F86" w:rsidR="00AF4787" w:rsidRPr="00AF4787" w:rsidRDefault="00AF4787" w:rsidP="009506CC">
            <w:pPr>
              <w:pStyle w:val="ListParagraphindent"/>
              <w:spacing w:after="60"/>
            </w:pPr>
            <w:r w:rsidRPr="00DA0929">
              <w:rPr>
                <w:rFonts w:cs="Arial"/>
                <w:color w:val="000000"/>
              </w:rPr>
              <w:t>adaptations</w:t>
            </w:r>
          </w:p>
          <w:p w14:paraId="354151A0" w14:textId="1BB693C5" w:rsidR="00AF4787" w:rsidRPr="00FE0825" w:rsidRDefault="00AF4787" w:rsidP="009506CC">
            <w:pPr>
              <w:pStyle w:val="ListParagraphindent"/>
              <w:spacing w:after="60"/>
            </w:pPr>
            <w:r w:rsidRPr="00DA0929">
              <w:rPr>
                <w:rFonts w:cs="Arial"/>
                <w:color w:val="000000"/>
              </w:rPr>
              <w:t>extinctions</w:t>
            </w:r>
          </w:p>
          <w:p w14:paraId="130B96BC" w14:textId="7C1C660B" w:rsidR="00B206D3" w:rsidRPr="00FE0825" w:rsidRDefault="00AF4787" w:rsidP="00CB222C">
            <w:pPr>
              <w:pStyle w:val="ListParagraph"/>
              <w:tabs>
                <w:tab w:val="clear" w:pos="480"/>
              </w:tabs>
              <w:spacing w:before="120"/>
            </w:pPr>
            <w:r w:rsidRPr="00DA0929">
              <w:rPr>
                <w:b/>
                <w:color w:val="000000"/>
              </w:rPr>
              <w:lastRenderedPageBreak/>
              <w:t>artificial selection</w:t>
            </w:r>
            <w:r w:rsidR="00B206D3" w:rsidRPr="00FE0825">
              <w:rPr>
                <w:b/>
              </w:rPr>
              <w:t>:</w:t>
            </w:r>
            <w:r w:rsidR="00B206D3" w:rsidRPr="00FE0825">
              <w:t xml:space="preserve"> </w:t>
            </w:r>
          </w:p>
          <w:p w14:paraId="3EA26AA9" w14:textId="0F94F53F" w:rsidR="00B206D3" w:rsidRPr="00FE0825" w:rsidRDefault="00AF4787" w:rsidP="009506CC">
            <w:pPr>
              <w:pStyle w:val="ListParagraphindent"/>
              <w:spacing w:after="60"/>
            </w:pPr>
            <w:r w:rsidRPr="00DA0929">
              <w:rPr>
                <w:rFonts w:cs="Arial"/>
                <w:color w:val="000000"/>
              </w:rPr>
              <w:t>in agriculture (e.g., monoculture, polyculture, food sustainability)</w:t>
            </w:r>
          </w:p>
          <w:p w14:paraId="77E2B05B" w14:textId="387E24F1" w:rsidR="00B206D3" w:rsidRPr="00FE0825" w:rsidRDefault="00AF4787" w:rsidP="009506CC">
            <w:pPr>
              <w:pStyle w:val="ListParagraphindent"/>
              <w:spacing w:after="60"/>
            </w:pPr>
            <w:r w:rsidRPr="00DA0929">
              <w:rPr>
                <w:rFonts w:cs="Arial"/>
                <w:color w:val="000000"/>
              </w:rPr>
              <w:t>breeding (plant and animal)</w:t>
            </w:r>
          </w:p>
          <w:p w14:paraId="4E948087" w14:textId="5982486C" w:rsidR="00B206D3" w:rsidRPr="00AF4787" w:rsidRDefault="00AF4787" w:rsidP="00B206D3">
            <w:pPr>
              <w:pStyle w:val="ListParagraph"/>
              <w:tabs>
                <w:tab w:val="clear" w:pos="480"/>
              </w:tabs>
            </w:pPr>
            <w:r w:rsidRPr="00DA0929">
              <w:rPr>
                <w:b/>
                <w:color w:val="000000"/>
              </w:rPr>
              <w:t xml:space="preserve">applied genetics: </w:t>
            </w:r>
            <w:r w:rsidRPr="00DA0929">
              <w:rPr>
                <w:color w:val="000000"/>
              </w:rPr>
              <w:t>genomics, GMOs, gene therapy, cloning, stem cells, reproductive technology, species, population and ecosystems, forensics, genetic engineering</w:t>
            </w:r>
          </w:p>
          <w:p w14:paraId="50E12660" w14:textId="688A007C" w:rsidR="00AF4787" w:rsidRPr="00AF4787" w:rsidRDefault="00AF4787" w:rsidP="00B206D3">
            <w:pPr>
              <w:pStyle w:val="ListParagraph"/>
              <w:tabs>
                <w:tab w:val="clear" w:pos="480"/>
              </w:tabs>
            </w:pPr>
            <w:r w:rsidRPr="00DA0929">
              <w:rPr>
                <w:b/>
                <w:color w:val="000000"/>
              </w:rPr>
              <w:t xml:space="preserve">ethical considerations: </w:t>
            </w:r>
            <w:r w:rsidRPr="00DA0929">
              <w:rPr>
                <w:color w:val="000000"/>
              </w:rPr>
              <w:t>the health, environmental, social, and political implications of modern genetics</w:t>
            </w:r>
          </w:p>
          <w:p w14:paraId="5705DA71" w14:textId="169A0156" w:rsidR="00AF4787" w:rsidRPr="00FE0825" w:rsidRDefault="00AF4787" w:rsidP="00B206D3">
            <w:pPr>
              <w:pStyle w:val="ListParagraph"/>
              <w:tabs>
                <w:tab w:val="clear" w:pos="480"/>
              </w:tabs>
            </w:pPr>
            <w:r w:rsidRPr="00DA0929">
              <w:rPr>
                <w:b/>
                <w:color w:val="000000"/>
              </w:rPr>
              <w:t>chemical reactions:</w:t>
            </w:r>
            <w:r w:rsidRPr="00DA0929">
              <w:rPr>
                <w:color w:val="000000"/>
              </w:rPr>
              <w:t xml:space="preserve"> types include synthesis, decomposition, single-double replacement, combustion/oxidation, neutralization</w:t>
            </w:r>
          </w:p>
          <w:p w14:paraId="2C198B1C" w14:textId="708438B8" w:rsidR="00B206D3" w:rsidRPr="00FE0825" w:rsidRDefault="00AF4787" w:rsidP="00B206D3">
            <w:pPr>
              <w:pStyle w:val="ListParagraph"/>
              <w:tabs>
                <w:tab w:val="clear" w:pos="480"/>
              </w:tabs>
            </w:pPr>
            <w:r w:rsidRPr="00DA0929">
              <w:rPr>
                <w:b/>
                <w:color w:val="000000"/>
              </w:rPr>
              <w:t>energy change</w:t>
            </w:r>
            <w:r w:rsidR="00B206D3" w:rsidRPr="00FE0825">
              <w:rPr>
                <w:b/>
              </w:rPr>
              <w:t>:</w:t>
            </w:r>
            <w:r w:rsidR="00B206D3" w:rsidRPr="00FE0825">
              <w:t xml:space="preserve"> </w:t>
            </w:r>
          </w:p>
          <w:p w14:paraId="6AFA7B59" w14:textId="7ED9A2F2" w:rsidR="00B206D3" w:rsidRPr="00AF4787" w:rsidRDefault="00AF4787" w:rsidP="009506CC">
            <w:pPr>
              <w:pStyle w:val="ListParagraphindent"/>
              <w:spacing w:after="60"/>
            </w:pPr>
            <w:r w:rsidRPr="00DA0929">
              <w:rPr>
                <w:rFonts w:cs="Arial"/>
                <w:color w:val="000000"/>
              </w:rPr>
              <w:t>exothermic and endothermic</w:t>
            </w:r>
          </w:p>
          <w:p w14:paraId="7E4D0D2E" w14:textId="4CDABE32" w:rsidR="00AF4787" w:rsidRPr="00FE0825" w:rsidRDefault="00AF4787" w:rsidP="009506CC">
            <w:pPr>
              <w:pStyle w:val="ListParagraphindent"/>
              <w:spacing w:after="60"/>
            </w:pPr>
            <w:r w:rsidRPr="00DA0929">
              <w:rPr>
                <w:rFonts w:cs="Arial"/>
                <w:color w:val="000000"/>
              </w:rPr>
              <w:t>activation energy</w:t>
            </w:r>
          </w:p>
          <w:p w14:paraId="616B20D2" w14:textId="218769EC" w:rsidR="00AF4787" w:rsidRPr="00FE0825" w:rsidRDefault="00AF4787" w:rsidP="00AF4787">
            <w:pPr>
              <w:pStyle w:val="ListParagraph"/>
              <w:tabs>
                <w:tab w:val="clear" w:pos="480"/>
              </w:tabs>
            </w:pPr>
            <w:r w:rsidRPr="00DA0929">
              <w:rPr>
                <w:rFonts w:cs="Arial"/>
                <w:b/>
                <w:color w:val="000000"/>
              </w:rPr>
              <w:t>practical applications and implications of chemical processes</w:t>
            </w:r>
            <w:r w:rsidRPr="00DA0929">
              <w:rPr>
                <w:b/>
                <w:color w:val="000000"/>
              </w:rPr>
              <w:t xml:space="preserve">: </w:t>
            </w:r>
            <w:r w:rsidRPr="00DA0929">
              <w:t xml:space="preserve">household chemical safety (e.g., ammonia and bleach), combustion </w:t>
            </w:r>
            <w:r w:rsidR="0093526D">
              <w:br/>
            </w:r>
            <w:r w:rsidRPr="00DA0929">
              <w:t>(e.g., forest fire, fire triangle, kindling temperature, ignition point, oxygen concentration)</w:t>
            </w:r>
            <w:r w:rsidRPr="00DA0929">
              <w:rPr>
                <w:color w:val="000000"/>
              </w:rPr>
              <w:t xml:space="preserve">, polymer chemistry, semiconductors, resource extraction </w:t>
            </w:r>
            <w:r w:rsidR="0093526D">
              <w:rPr>
                <w:color w:val="000000"/>
              </w:rPr>
              <w:br/>
            </w:r>
            <w:r w:rsidRPr="00DA0929">
              <w:rPr>
                <w:color w:val="000000"/>
              </w:rPr>
              <w:t>(e.g., ore, fracking), pulp and paper chemistry, food chemistry, corrosion/prevention, tanning, traditional medicines, phytochemistry, pharmaceuticals, environmental remediation, water quality, oil spill cleanup</w:t>
            </w:r>
          </w:p>
          <w:p w14:paraId="5E5E46D3" w14:textId="793D91D4" w:rsidR="00AF4787" w:rsidRPr="00FE0825" w:rsidRDefault="00AF4787" w:rsidP="00AF4787">
            <w:pPr>
              <w:pStyle w:val="ListParagraph"/>
              <w:tabs>
                <w:tab w:val="clear" w:pos="480"/>
              </w:tabs>
            </w:pPr>
            <w:r w:rsidRPr="00DA0929">
              <w:rPr>
                <w:rFonts w:cs="Arial"/>
                <w:b/>
                <w:color w:val="000000"/>
              </w:rPr>
              <w:t>nuclear energy</w:t>
            </w:r>
            <w:r w:rsidRPr="00FE0825">
              <w:rPr>
                <w:b/>
              </w:rPr>
              <w:t>:</w:t>
            </w:r>
            <w:r w:rsidRPr="00FE0825">
              <w:t xml:space="preserve"> </w:t>
            </w:r>
          </w:p>
          <w:p w14:paraId="61CFE750" w14:textId="28A95631" w:rsidR="00AF4787" w:rsidRPr="00AF4787" w:rsidRDefault="00AF4787" w:rsidP="00AF4787">
            <w:pPr>
              <w:pStyle w:val="ListParagraphindent"/>
              <w:spacing w:after="60"/>
            </w:pPr>
            <w:r w:rsidRPr="00DA0929">
              <w:rPr>
                <w:rFonts w:cs="Arial"/>
                <w:color w:val="000000"/>
              </w:rPr>
              <w:t>fission versus fusion</w:t>
            </w:r>
          </w:p>
          <w:p w14:paraId="035C672D" w14:textId="5DB022E4" w:rsidR="00AF4787" w:rsidRDefault="00AF4787" w:rsidP="00AF4787">
            <w:pPr>
              <w:pStyle w:val="ListParagraphindent"/>
              <w:spacing w:after="60"/>
            </w:pPr>
            <w:r w:rsidRPr="00DA0929">
              <w:rPr>
                <w:rFonts w:cs="Arial"/>
                <w:color w:val="000000"/>
              </w:rPr>
              <w:t>nuclear technologies</w:t>
            </w:r>
            <w:r w:rsidRPr="00DA0929">
              <w:rPr>
                <w:rFonts w:cs="Arial"/>
              </w:rPr>
              <w:t xml:space="preserve"> </w:t>
            </w:r>
            <w:r w:rsidRPr="00DA0929">
              <w:rPr>
                <w:rFonts w:cs="Arial"/>
                <w:color w:val="000000"/>
              </w:rPr>
              <w:t xml:space="preserve">and implications (e.g., </w:t>
            </w:r>
            <w:r w:rsidRPr="00DA0929">
              <w:t>nuclear power, medical isotopes, tanning beds, dental X-rays, food irradiation, radioactive dating)</w:t>
            </w:r>
          </w:p>
          <w:p w14:paraId="49375EE4" w14:textId="1B0D9D8D" w:rsidR="00AF4787" w:rsidRPr="00AF4787" w:rsidRDefault="00AF4787" w:rsidP="00AF4787">
            <w:pPr>
              <w:pStyle w:val="ListParagraphindent"/>
              <w:spacing w:after="60"/>
            </w:pPr>
            <w:r w:rsidRPr="00DA0929">
              <w:t>positive and negative impacts, including environmental, health, economic</w:t>
            </w:r>
          </w:p>
          <w:p w14:paraId="5C21BF9F" w14:textId="7C77D261" w:rsidR="00AF4787" w:rsidRPr="00FE0825" w:rsidRDefault="00AF4787" w:rsidP="00AF4787">
            <w:pPr>
              <w:pStyle w:val="ListParagraph"/>
              <w:tabs>
                <w:tab w:val="clear" w:pos="480"/>
              </w:tabs>
            </w:pPr>
            <w:r w:rsidRPr="00DA0929">
              <w:rPr>
                <w:b/>
              </w:rPr>
              <w:t>radiation</w:t>
            </w:r>
            <w:r w:rsidRPr="00FE0825">
              <w:rPr>
                <w:b/>
              </w:rPr>
              <w:t>:</w:t>
            </w:r>
            <w:r w:rsidRPr="00FE0825">
              <w:t xml:space="preserve"> </w:t>
            </w:r>
          </w:p>
          <w:p w14:paraId="15C12C41" w14:textId="227C91E8" w:rsidR="00AF4787" w:rsidRDefault="00AF4787" w:rsidP="00AF4787">
            <w:pPr>
              <w:pStyle w:val="ListParagraphindent"/>
              <w:spacing w:after="60"/>
            </w:pPr>
            <w:r w:rsidRPr="00DA0929">
              <w:t>ionizing versus non-ionizing</w:t>
            </w:r>
          </w:p>
          <w:p w14:paraId="1FF63EC2" w14:textId="1F0A39C0" w:rsidR="00AF4787" w:rsidRPr="00AF4787" w:rsidRDefault="00AF4787" w:rsidP="00AF4787">
            <w:pPr>
              <w:pStyle w:val="ListParagraphindent"/>
              <w:spacing w:after="60"/>
            </w:pPr>
            <w:r w:rsidRPr="00DA0929">
              <w:t>alpha, beta, gamma</w:t>
            </w:r>
          </w:p>
          <w:p w14:paraId="3FD8796E" w14:textId="1FB873A4" w:rsidR="00AF4787" w:rsidRDefault="00AF4787" w:rsidP="00AF4787">
            <w:pPr>
              <w:pStyle w:val="ListParagraph"/>
              <w:tabs>
                <w:tab w:val="clear" w:pos="480"/>
              </w:tabs>
            </w:pPr>
            <w:r w:rsidRPr="00DA0929">
              <w:rPr>
                <w:b/>
              </w:rPr>
              <w:t xml:space="preserve">potential: </w:t>
            </w:r>
            <w:r w:rsidRPr="00DA0929">
              <w:t>stored energy (gravitational PE = mgh)</w:t>
            </w:r>
          </w:p>
          <w:p w14:paraId="02390E48" w14:textId="26EC1E70" w:rsidR="00AF4787" w:rsidRPr="00AF4787" w:rsidRDefault="00AF4787" w:rsidP="00AF4787">
            <w:pPr>
              <w:pStyle w:val="ListParagraph"/>
              <w:tabs>
                <w:tab w:val="clear" w:pos="480"/>
              </w:tabs>
            </w:pPr>
            <w:r w:rsidRPr="00DA0929">
              <w:rPr>
                <w:b/>
              </w:rPr>
              <w:t>kinetic:</w:t>
            </w:r>
            <w:r w:rsidRPr="00DA0929">
              <w:t xml:space="preserve"> energy of motion (translational KE = 1/2 mv</w:t>
            </w:r>
            <w:r w:rsidRPr="00DA0929">
              <w:rPr>
                <w:vertAlign w:val="superscript"/>
              </w:rPr>
              <w:t>2</w:t>
            </w:r>
            <w:r w:rsidRPr="00DA0929">
              <w:t>)</w:t>
            </w:r>
            <w:r w:rsidR="003F6E58">
              <w:rPr>
                <w:vertAlign w:val="superscript"/>
              </w:rPr>
              <w:t xml:space="preserve"> </w:t>
            </w:r>
          </w:p>
          <w:p w14:paraId="075BDC0E" w14:textId="3D05F39B" w:rsidR="00AF4787" w:rsidRPr="00FE0825" w:rsidRDefault="00AF4787" w:rsidP="00AF4787">
            <w:pPr>
              <w:pStyle w:val="ListParagraph"/>
              <w:tabs>
                <w:tab w:val="clear" w:pos="480"/>
              </w:tabs>
            </w:pPr>
            <w:r w:rsidRPr="00DA0929">
              <w:rPr>
                <w:b/>
                <w:color w:val="000000"/>
              </w:rPr>
              <w:t>transformation of energy:</w:t>
            </w:r>
          </w:p>
          <w:p w14:paraId="6A15C05A" w14:textId="24A04D56" w:rsidR="00AF4787" w:rsidRDefault="00AF4787" w:rsidP="00AF4787">
            <w:pPr>
              <w:pStyle w:val="ListParagraphindent"/>
              <w:spacing w:after="60"/>
            </w:pPr>
            <w:r w:rsidRPr="00DA0929">
              <w:t>transfer of energy in closed and open systems</w:t>
            </w:r>
          </w:p>
          <w:p w14:paraId="34C3A586" w14:textId="18C670C4" w:rsidR="00AF4787" w:rsidRPr="00AF4787" w:rsidRDefault="00AF4787" w:rsidP="00AF4787">
            <w:pPr>
              <w:pStyle w:val="ListParagraphindent"/>
              <w:spacing w:after="60"/>
            </w:pPr>
            <w:r w:rsidRPr="00DA0929">
              <w:rPr>
                <w:rFonts w:cs="Arial"/>
                <w:color w:val="000000"/>
              </w:rPr>
              <w:t>heat (Q = mc</w:t>
            </w:r>
            <w:r w:rsidR="0093526D">
              <w:rPr>
                <w:rFonts w:cs="Arial"/>
                <w:color w:val="000000"/>
              </w:rPr>
              <w:t xml:space="preserve">∆ </w:t>
            </w:r>
            <w:r w:rsidRPr="00DA0929">
              <w:rPr>
                <w:rFonts w:cs="Arial"/>
                <w:color w:val="000000"/>
              </w:rPr>
              <w:t>T)</w:t>
            </w:r>
          </w:p>
          <w:p w14:paraId="167AEB81" w14:textId="0AB603C7" w:rsidR="00AF4787" w:rsidRPr="00AF4787" w:rsidRDefault="00AF4787" w:rsidP="00AF4787">
            <w:pPr>
              <w:pStyle w:val="ListParagraph"/>
              <w:tabs>
                <w:tab w:val="clear" w:pos="480"/>
              </w:tabs>
            </w:pPr>
            <w:r w:rsidRPr="00DA0929">
              <w:rPr>
                <w:b/>
              </w:rPr>
              <w:t xml:space="preserve">impacts of energy transformations: </w:t>
            </w:r>
            <w:r w:rsidRPr="00DA0929">
              <w:t>pollution, habitat destruction, carbon dioxide output</w:t>
            </w:r>
          </w:p>
          <w:p w14:paraId="265AFECB" w14:textId="7D6253E3" w:rsidR="00B206D3" w:rsidRPr="00AF4787" w:rsidRDefault="00AF4787" w:rsidP="00AF4787">
            <w:pPr>
              <w:pStyle w:val="ListParagraph"/>
              <w:tabs>
                <w:tab w:val="clear" w:pos="480"/>
              </w:tabs>
            </w:pPr>
            <w:r w:rsidRPr="00DA0929">
              <w:rPr>
                <w:rFonts w:cs="Arial"/>
                <w:b/>
                <w:bCs/>
                <w:color w:val="000000"/>
                <w:lang w:val="en-US" w:eastAsia="ja-JP"/>
              </w:rPr>
              <w:t>components of the universe over time:</w:t>
            </w:r>
            <w:r w:rsidRPr="00DA0929">
              <w:rPr>
                <w:b/>
                <w:bCs/>
                <w:color w:val="000000"/>
                <w:lang w:val="en-US" w:eastAsia="ja-JP"/>
              </w:rPr>
              <w:t xml:space="preserve"> </w:t>
            </w:r>
            <w:r w:rsidRPr="00DA0929">
              <w:rPr>
                <w:bCs/>
                <w:color w:val="000000"/>
                <w:lang w:val="en-US" w:eastAsia="ja-JP"/>
              </w:rPr>
              <w:t xml:space="preserve">changes to </w:t>
            </w:r>
            <w:r w:rsidRPr="00DA0929">
              <w:rPr>
                <w:rFonts w:cs="Arial"/>
                <w:color w:val="000000"/>
              </w:rPr>
              <w:t>energy, matter, fundamental forces</w:t>
            </w:r>
          </w:p>
          <w:p w14:paraId="4C948E40" w14:textId="62B60C9C" w:rsidR="000A311F" w:rsidRPr="00AF4787" w:rsidRDefault="00AF4787" w:rsidP="000138E3">
            <w:pPr>
              <w:pStyle w:val="ListParagraph"/>
              <w:tabs>
                <w:tab w:val="clear" w:pos="480"/>
              </w:tabs>
              <w:spacing w:after="120"/>
            </w:pPr>
            <w:r w:rsidRPr="00DA0929">
              <w:rPr>
                <w:b/>
                <w:bCs/>
                <w:color w:val="000000"/>
                <w:lang w:val="en-US" w:eastAsia="ja-JP"/>
              </w:rPr>
              <w:t xml:space="preserve">astronomical data and collection methods: </w:t>
            </w:r>
            <w:r w:rsidRPr="00DA0929">
              <w:rPr>
                <w:bCs/>
                <w:color w:val="000000"/>
                <w:lang w:val="en-US" w:eastAsia="ja-JP"/>
              </w:rPr>
              <w:t>different types of data are collected and analyzed as evidence to support theories about the universe (e.g., radio telescopes, background microwave radiation, red</w:t>
            </w:r>
            <w:r w:rsidR="000138E3">
              <w:rPr>
                <w:bCs/>
                <w:color w:val="000000"/>
                <w:lang w:val="en-US" w:eastAsia="ja-JP"/>
              </w:rPr>
              <w:t xml:space="preserve"> and </w:t>
            </w:r>
            <w:r w:rsidRPr="00DA0929">
              <w:rPr>
                <w:bCs/>
                <w:color w:val="000000"/>
                <w:lang w:val="en-US" w:eastAsia="ja-JP"/>
              </w:rPr>
              <w:t>blue Doppler</w:t>
            </w:r>
            <w:r w:rsidR="000138E3">
              <w:rPr>
                <w:bCs/>
                <w:color w:val="000000"/>
                <w:lang w:val="en-US" w:eastAsia="ja-JP"/>
              </w:rPr>
              <w:t xml:space="preserve"> shift</w:t>
            </w:r>
            <w:r w:rsidRPr="00DA0929">
              <w:rPr>
                <w:bCs/>
                <w:color w:val="000000"/>
                <w:lang w:val="en-US" w:eastAsia="ja-JP"/>
              </w:rPr>
              <w:t>, Mars rover, SNOLAB, ISS, Canadarm/Dextre)</w:t>
            </w:r>
          </w:p>
        </w:tc>
      </w:tr>
    </w:tbl>
    <w:p w14:paraId="08CF9400" w14:textId="77777777" w:rsidR="00F9586F" w:rsidRPr="00B530F3" w:rsidRDefault="00F9586F" w:rsidP="00B206D3"/>
    <w:sectPr w:rsidR="00F9586F" w:rsidRPr="00B530F3" w:rsidSect="003F6E58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1DA4707" w:rsidR="00FE1345" w:rsidRPr="00E80591" w:rsidRDefault="00A230A6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803DE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05208"/>
    <w:multiLevelType w:val="hybridMultilevel"/>
    <w:tmpl w:val="B404B0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11E8A"/>
    <w:multiLevelType w:val="hybridMultilevel"/>
    <w:tmpl w:val="B57846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816DFA"/>
    <w:multiLevelType w:val="hybridMultilevel"/>
    <w:tmpl w:val="DBDAD77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E234F"/>
    <w:multiLevelType w:val="hybridMultilevel"/>
    <w:tmpl w:val="F40AB632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0510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00510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00510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D5852"/>
    <w:multiLevelType w:val="hybridMultilevel"/>
    <w:tmpl w:val="29E0BC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73079C"/>
    <w:multiLevelType w:val="hybridMultilevel"/>
    <w:tmpl w:val="997804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9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8"/>
  </w:num>
  <w:num w:numId="16">
    <w:abstractNumId w:val="7"/>
  </w:num>
  <w:num w:numId="17">
    <w:abstractNumId w:val="4"/>
  </w:num>
  <w:num w:numId="18">
    <w:abstractNumId w:val="6"/>
  </w:num>
  <w:num w:numId="19">
    <w:abstractNumId w:val="5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138E3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87CDA"/>
    <w:rsid w:val="002967B0"/>
    <w:rsid w:val="002C42CD"/>
    <w:rsid w:val="002D307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3F6E58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77D48"/>
    <w:rsid w:val="00685BC9"/>
    <w:rsid w:val="006A57B0"/>
    <w:rsid w:val="006C1F70"/>
    <w:rsid w:val="006D4304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7F7EC7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5D46"/>
    <w:rsid w:val="008E3502"/>
    <w:rsid w:val="0093526D"/>
    <w:rsid w:val="00947691"/>
    <w:rsid w:val="009506CC"/>
    <w:rsid w:val="00957392"/>
    <w:rsid w:val="00961AB5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30A6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222C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96986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803DE"/>
    <w:rsid w:val="00F818F5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896A2-AFCC-3443-9AE7-9FC51D02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7</Pages>
  <Words>1803</Words>
  <Characters>10280</Characters>
  <Application>Microsoft Macintosh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12059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117</cp:revision>
  <cp:lastPrinted>2018-01-23T22:20:00Z</cp:lastPrinted>
  <dcterms:created xsi:type="dcterms:W3CDTF">2017-01-16T16:55:00Z</dcterms:created>
  <dcterms:modified xsi:type="dcterms:W3CDTF">2018-02-14T15:10:00Z</dcterms:modified>
</cp:coreProperties>
</file>