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350" w14:textId="51B0927E" w:rsidR="0014420D" w:rsidRPr="0076582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6582C">
        <w:rPr>
          <w:noProof/>
          <w:szCs w:val="20"/>
          <w:lang w:val="fr-CA" w:eastAsia="fr-CA"/>
        </w:rPr>
        <w:drawing>
          <wp:anchor distT="0" distB="0" distL="114300" distR="114300" simplePos="0" relativeHeight="251664896" behindDoc="0" locked="0" layoutInCell="1" allowOverlap="1" wp14:anchorId="5E7E01D8" wp14:editId="3C2A331B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04" w:rsidRPr="0076582C">
        <w:rPr>
          <w:b/>
          <w:sz w:val="28"/>
          <w:lang w:val="fr-CA"/>
        </w:rPr>
        <w:t>Domaine d’apprentissage : ÉDUCATION PHYSIQUE ET SANTÉ</w:t>
      </w:r>
      <w:r w:rsidR="00E34F04" w:rsidRPr="0076582C">
        <w:rPr>
          <w:b/>
          <w:sz w:val="28"/>
          <w:lang w:val="fr-CA"/>
        </w:rPr>
        <w:tab/>
        <w:t>10</w:t>
      </w:r>
      <w:r w:rsidR="00E34F04" w:rsidRPr="007658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34F04" w:rsidRPr="0076582C">
        <w:rPr>
          <w:b/>
          <w:sz w:val="28"/>
          <w:lang w:val="fr-CA"/>
        </w:rPr>
        <w:t xml:space="preserve"> année</w:t>
      </w:r>
    </w:p>
    <w:p w14:paraId="2E070600" w14:textId="77777777" w:rsidR="0014420D" w:rsidRPr="0076582C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6582C">
        <w:rPr>
          <w:b/>
          <w:sz w:val="28"/>
          <w:lang w:val="fr-CA"/>
        </w:rPr>
        <w:tab/>
      </w:r>
    </w:p>
    <w:p w14:paraId="1F219315" w14:textId="5D582FAC" w:rsidR="00670E49" w:rsidRPr="0076582C" w:rsidRDefault="00E34F04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6582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3244"/>
        <w:gridCol w:w="236"/>
        <w:gridCol w:w="2762"/>
        <w:gridCol w:w="240"/>
        <w:gridCol w:w="3112"/>
      </w:tblGrid>
      <w:tr w:rsidR="00FA2C8C" w:rsidRPr="0076582C" w14:paraId="292FF7E5" w14:textId="77777777" w:rsidTr="00D1091B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7833CFB" w:rsidR="00FA2C8C" w:rsidRPr="0076582C" w:rsidRDefault="00E34F04" w:rsidP="00627D2F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 xml:space="preserve">Comprendre ses forces, ses faiblesses et ses préférences personnelles aide à planifier </w:t>
            </w:r>
            <w:r w:rsidR="00D1091B" w:rsidRPr="0076582C">
              <w:rPr>
                <w:rFonts w:ascii="Helvetica" w:hAnsi="Helvetica"/>
                <w:szCs w:val="20"/>
                <w:lang w:val="fr-CA"/>
              </w:rPr>
              <w:br/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et à atteindre ses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objectifs</w:t>
            </w:r>
            <w:r w:rsidRPr="0076582C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9D33FE1" w:rsidR="00FA2C8C" w:rsidRPr="0076582C" w:rsidRDefault="00E34F04" w:rsidP="00627D2F">
            <w:pPr>
              <w:pStyle w:val="Tablestyle1"/>
              <w:rPr>
                <w:rFonts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Essayer plusieurs types d’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activités physiques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peut augmenter ses chances de rester actif toute la vie durant.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9B5099B" w:rsidR="00FA2C8C" w:rsidRPr="0076582C" w:rsidRDefault="00E34F04" w:rsidP="00627D2F">
            <w:pPr>
              <w:pStyle w:val="Tablestyle1"/>
              <w:rPr>
                <w:rFonts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bons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choix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contribuent au bien-être physique, affectif et mental, et inversement.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DE8EED6" w:rsidR="00FA2C8C" w:rsidRPr="0076582C" w:rsidRDefault="009054E3" w:rsidP="00CC39FB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U</w:t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 xml:space="preserve">ne participation régulière </w:t>
            </w:r>
            <w:r w:rsidR="00D1091B" w:rsidRPr="0076582C">
              <w:rPr>
                <w:rFonts w:ascii="Helvetica" w:hAnsi="Helvetica"/>
                <w:szCs w:val="20"/>
                <w:lang w:val="fr-CA"/>
              </w:rPr>
              <w:br/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 xml:space="preserve">à des activités physiques permet de maintenir et d’améliorer sa </w:t>
            </w:r>
            <w:r w:rsidR="00E34F04" w:rsidRPr="0076582C">
              <w:rPr>
                <w:rFonts w:ascii="Helvetica" w:hAnsi="Helvetica"/>
                <w:b/>
                <w:szCs w:val="20"/>
                <w:lang w:val="fr-CA"/>
              </w:rPr>
              <w:t>forme physique</w:t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>.</w:t>
            </w:r>
          </w:p>
        </w:tc>
      </w:tr>
    </w:tbl>
    <w:p w14:paraId="3045E821" w14:textId="77777777" w:rsidR="00670E49" w:rsidRPr="0076582C" w:rsidRDefault="00670E49" w:rsidP="00627D2F">
      <w:pPr>
        <w:rPr>
          <w:sz w:val="20"/>
          <w:szCs w:val="20"/>
          <w:lang w:val="fr-CA"/>
        </w:rPr>
      </w:pPr>
    </w:p>
    <w:p w14:paraId="6513D803" w14:textId="2DAE4B6A" w:rsidR="00F9586F" w:rsidRPr="0076582C" w:rsidRDefault="00E34F04" w:rsidP="00627D2F">
      <w:pPr>
        <w:spacing w:after="160"/>
        <w:jc w:val="center"/>
        <w:outlineLvl w:val="0"/>
        <w:rPr>
          <w:sz w:val="28"/>
          <w:lang w:val="fr-CA"/>
        </w:rPr>
      </w:pPr>
      <w:r w:rsidRPr="0076582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  <w:gridCol w:w="5696"/>
      </w:tblGrid>
      <w:tr w:rsidR="00E34F04" w:rsidRPr="0076582C" w14:paraId="3C800164" w14:textId="77777777" w:rsidTr="00E34F04"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37790B2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F6A0B5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6582C" w14:paraId="5149B766" w14:textId="77777777" w:rsidTr="00E34F04">
        <w:trPr>
          <w:trHeight w:val="6155"/>
        </w:trPr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4AF3B07" w:rsidR="00F9586F" w:rsidRPr="0076582C" w:rsidRDefault="00E34F04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L’élève </w:t>
            </w:r>
            <w:r w:rsidR="00CE14B1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doit pouvoir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 :</w:t>
            </w:r>
          </w:p>
          <w:p w14:paraId="7FA4EEDD" w14:textId="09ED0480" w:rsidR="00670E49" w:rsidRPr="0076582C" w:rsidRDefault="00E34F04" w:rsidP="00627D2F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 xml:space="preserve">Développer un </w:t>
            </w:r>
            <w:r w:rsidR="007A4CE7" w:rsidRPr="0076582C">
              <w:rPr>
                <w:b w:val="0"/>
                <w:bCs/>
                <w:szCs w:val="20"/>
                <w:lang w:val="fr-CA"/>
              </w:rPr>
              <w:t xml:space="preserve">savoir-faire </w:t>
            </w:r>
            <w:r w:rsidRPr="0076582C">
              <w:rPr>
                <w:b w:val="0"/>
                <w:bCs/>
                <w:szCs w:val="20"/>
                <w:lang w:val="fr-CA"/>
              </w:rPr>
              <w:t>physique</w:t>
            </w:r>
          </w:p>
          <w:p w14:paraId="579C0FC4" w14:textId="64BD0EC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Perfectionner et mettre en pratique des habiletés motrices dans une variété </w:t>
            </w:r>
            <w:r w:rsidRPr="0076582C">
              <w:rPr>
                <w:lang w:val="fr-CA"/>
              </w:rPr>
              <w:br/>
              <w:t>d’activités physiques et d’environnements</w:t>
            </w:r>
          </w:p>
          <w:p w14:paraId="1915C213" w14:textId="43EDD951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Mettre en pratique et perfectionner des </w:t>
            </w:r>
            <w:r w:rsidRPr="0076582C">
              <w:rPr>
                <w:b/>
                <w:lang w:val="fr-CA"/>
              </w:rPr>
              <w:t>stratégies</w:t>
            </w:r>
            <w:r w:rsidRPr="0076582C">
              <w:rPr>
                <w:lang w:val="fr-CA"/>
              </w:rPr>
              <w:t xml:space="preserve"> et des concepts moteurs </w:t>
            </w:r>
            <w:r w:rsidRPr="0076582C">
              <w:rPr>
                <w:lang w:val="fr-CA"/>
              </w:rPr>
              <w:br/>
              <w:t>lors de différentes activités physiques</w:t>
            </w:r>
          </w:p>
          <w:p w14:paraId="72C30DA5" w14:textId="16B6C22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Mettre en pratique des méthodes pour mesurer et ajuster le niveau d’effort lors </w:t>
            </w:r>
            <w:r w:rsidRPr="0076582C">
              <w:rPr>
                <w:lang w:val="fr-CA"/>
              </w:rPr>
              <w:br/>
              <w:t xml:space="preserve">d’une activité physique. </w:t>
            </w:r>
          </w:p>
          <w:p w14:paraId="3FEF5C5E" w14:textId="7C43482D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Démontrer une capacité à agir en toute sécurité, un esprit sportif et un sens </w:t>
            </w:r>
            <w:r w:rsidRPr="0076582C">
              <w:rPr>
                <w:lang w:val="fr-CA"/>
              </w:rPr>
              <w:br/>
              <w:t>du leadership lors de la pratique d’activités physiques</w:t>
            </w:r>
          </w:p>
          <w:p w14:paraId="5CB74B80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Reconnaître et pratiquer les </w:t>
            </w:r>
            <w:r w:rsidRPr="0076582C">
              <w:rPr>
                <w:b/>
                <w:lang w:val="fr-CA"/>
              </w:rPr>
              <w:t>types d’activités physiques</w:t>
            </w:r>
            <w:r w:rsidRPr="0076582C">
              <w:rPr>
                <w:lang w:val="fr-CA"/>
              </w:rPr>
              <w:t xml:space="preserve"> qu’on préfère</w:t>
            </w:r>
          </w:p>
          <w:p w14:paraId="106705A7" w14:textId="7ED86708" w:rsidR="00F9586F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Connaître et expliquer les </w:t>
            </w:r>
            <w:r w:rsidRPr="0076582C">
              <w:rPr>
                <w:b/>
                <w:lang w:val="fr-CA"/>
              </w:rPr>
              <w:t>facteurs motivants</w:t>
            </w:r>
            <w:r w:rsidRPr="0076582C">
              <w:rPr>
                <w:lang w:val="fr-CA"/>
              </w:rPr>
              <w:t xml:space="preserve"> dans la pratique d’activités physiques</w:t>
            </w:r>
          </w:p>
          <w:p w14:paraId="5B509B2D" w14:textId="5F7BF005" w:rsidR="00670E49" w:rsidRPr="0076582C" w:rsidRDefault="00E34F04" w:rsidP="00627D2F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Comprendre l’importance d’un mode de vie sain et actif</w:t>
            </w:r>
          </w:p>
          <w:p w14:paraId="4BA14E71" w14:textId="3C34E9C6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Participer à des activités physiques conçues pour améliorer et maintenir </w:t>
            </w:r>
            <w:r w:rsidRPr="0076582C">
              <w:rPr>
                <w:lang w:val="fr-CA"/>
              </w:rPr>
              <w:br/>
              <w:t xml:space="preserve">les </w:t>
            </w:r>
            <w:r w:rsidRPr="0076582C">
              <w:rPr>
                <w:b/>
                <w:lang w:val="fr-CA"/>
              </w:rPr>
              <w:t>composantes santé de la forme physique</w:t>
            </w:r>
          </w:p>
          <w:p w14:paraId="064B2736" w14:textId="73A0339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Expliquer comment le fait de développer des habiletés dans des activités </w:t>
            </w:r>
            <w:r w:rsidRPr="0076582C">
              <w:rPr>
                <w:lang w:val="fr-CA"/>
              </w:rPr>
              <w:br/>
              <w:t>physiques peut augmenter la confiance et inciter les gens à participer à des</w:t>
            </w:r>
            <w:r w:rsidRPr="0076582C">
              <w:rPr>
                <w:lang w:val="fr-CA"/>
              </w:rPr>
              <w:br/>
              <w:t xml:space="preserve"> activités physiques toute leur vie durant</w:t>
            </w:r>
          </w:p>
          <w:p w14:paraId="0C2BF426" w14:textId="63E930DA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Trouver des façons de surmonter les </w:t>
            </w:r>
            <w:r w:rsidRPr="0076582C">
              <w:rPr>
                <w:b/>
                <w:lang w:val="fr-CA"/>
              </w:rPr>
              <w:t>obstacles</w:t>
            </w:r>
            <w:r w:rsidRPr="0076582C">
              <w:rPr>
                <w:lang w:val="fr-CA"/>
              </w:rPr>
              <w:t xml:space="preserve"> potentiels à la participation </w:t>
            </w:r>
            <w:r w:rsidRPr="0076582C">
              <w:rPr>
                <w:lang w:val="fr-CA"/>
              </w:rPr>
              <w:br/>
              <w:t>à des activités physiques</w:t>
            </w:r>
          </w:p>
          <w:p w14:paraId="61D86295" w14:textId="1BD320A1" w:rsidR="00CC39FB" w:rsidRPr="0076582C" w:rsidRDefault="00E34F04" w:rsidP="009054E3">
            <w:pPr>
              <w:pStyle w:val="ListParagraph"/>
              <w:spacing w:after="120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et expliquer comment les </w:t>
            </w:r>
            <w:r w:rsidRPr="0076582C">
              <w:rPr>
                <w:b/>
                <w:lang w:val="fr-CA"/>
              </w:rPr>
              <w:t>messages relatifs à la santé</w:t>
            </w:r>
            <w:r w:rsidRPr="0076582C">
              <w:rPr>
                <w:lang w:val="fr-CA"/>
              </w:rPr>
              <w:t xml:space="preserve"> peuvent avoir </w:t>
            </w:r>
            <w:r w:rsidRPr="0076582C">
              <w:rPr>
                <w:lang w:val="fr-CA"/>
              </w:rPr>
              <w:br/>
              <w:t>une influence sur la santé et le bien-être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75F9DCE4" w:rsidR="00D87330" w:rsidRPr="0076582C" w:rsidRDefault="00E34F04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L’élève </w:t>
            </w:r>
            <w:r w:rsidR="000E7D6C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doit 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connaîtr</w:t>
            </w:r>
            <w:r w:rsidR="000E7D6C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e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 :</w:t>
            </w:r>
          </w:p>
          <w:p w14:paraId="24CCFE36" w14:textId="64D2620A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t</w:t>
            </w:r>
            <w:r w:rsidR="00E34F04" w:rsidRPr="0076582C">
              <w:rPr>
                <w:lang w:val="fr-CA"/>
              </w:rPr>
              <w:t xml:space="preserve">echniques appropriées pour développer </w:t>
            </w:r>
            <w:r w:rsidR="00E34F04" w:rsidRPr="0076582C">
              <w:rPr>
                <w:lang w:val="fr-CA"/>
              </w:rPr>
              <w:br/>
              <w:t>des habiletés motrices</w:t>
            </w:r>
          </w:p>
          <w:p w14:paraId="67411AAF" w14:textId="7607F4AB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c</w:t>
            </w:r>
            <w:r w:rsidR="00E34F04" w:rsidRPr="0076582C">
              <w:rPr>
                <w:b/>
                <w:lang w:val="fr-CA"/>
              </w:rPr>
              <w:t>oncepts moteurs</w:t>
            </w:r>
            <w:r w:rsidR="00E34F04" w:rsidRPr="0076582C">
              <w:rPr>
                <w:lang w:val="fr-CA"/>
              </w:rPr>
              <w:t xml:space="preserve"> et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b/>
                <w:lang w:val="fr-CA"/>
              </w:rPr>
              <w:t>stratégies</w:t>
            </w:r>
          </w:p>
          <w:p w14:paraId="47A986D6" w14:textId="2A423890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m</w:t>
            </w:r>
            <w:r w:rsidR="00E34F04" w:rsidRPr="0076582C">
              <w:rPr>
                <w:lang w:val="fr-CA"/>
              </w:rPr>
              <w:t xml:space="preserve">éthodes pour </w:t>
            </w:r>
            <w:r w:rsidR="00E34F04" w:rsidRPr="0076582C">
              <w:rPr>
                <w:b/>
                <w:lang w:val="fr-CA"/>
              </w:rPr>
              <w:t xml:space="preserve">mesurer et ajuster le niveau </w:t>
            </w:r>
            <w:r w:rsidR="00E34F04" w:rsidRPr="0076582C">
              <w:rPr>
                <w:b/>
                <w:lang w:val="fr-CA"/>
              </w:rPr>
              <w:br/>
              <w:t xml:space="preserve">d’effort physique </w:t>
            </w:r>
          </w:p>
          <w:p w14:paraId="4DA6A2B9" w14:textId="4980AA47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b</w:t>
            </w:r>
            <w:r w:rsidR="00E34F04" w:rsidRPr="0076582C">
              <w:rPr>
                <w:lang w:val="fr-CA"/>
              </w:rPr>
              <w:t>ienfaits de l’activité physique pour la santé</w:t>
            </w:r>
          </w:p>
          <w:p w14:paraId="0CBD6B07" w14:textId="681147F2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a</w:t>
            </w:r>
            <w:r w:rsidR="00E34F04" w:rsidRPr="0076582C">
              <w:rPr>
                <w:b/>
                <w:lang w:val="fr-CA"/>
              </w:rPr>
              <w:t>ctivités individuelles et à deux</w:t>
            </w:r>
            <w:r w:rsidR="00E34F04" w:rsidRPr="0076582C">
              <w:rPr>
                <w:lang w:val="fr-CA"/>
              </w:rPr>
              <w:t>,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b/>
                <w:lang w:val="fr-CA"/>
              </w:rPr>
              <w:t xml:space="preserve"> activités rythmiques</w:t>
            </w:r>
            <w:r w:rsidR="00E34F04" w:rsidRPr="0076582C">
              <w:rPr>
                <w:lang w:val="fr-CA"/>
              </w:rPr>
              <w:t>,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b/>
                <w:lang w:val="fr-CA"/>
              </w:rPr>
              <w:t>jeux</w:t>
            </w:r>
            <w:r w:rsidR="00E34F04" w:rsidRPr="0076582C">
              <w:rPr>
                <w:lang w:val="fr-CA"/>
              </w:rPr>
              <w:t xml:space="preserve"> et </w:t>
            </w:r>
            <w:r w:rsidRPr="0076582C">
              <w:rPr>
                <w:lang w:val="fr-CA"/>
              </w:rPr>
              <w:t xml:space="preserve">les </w:t>
            </w:r>
            <w:r w:rsidR="00E34F04" w:rsidRPr="0076582C">
              <w:rPr>
                <w:lang w:val="fr-CA"/>
              </w:rPr>
              <w:t>activités extérieures</w:t>
            </w:r>
          </w:p>
          <w:p w14:paraId="59BF9A86" w14:textId="7A020D2A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p</w:t>
            </w:r>
            <w:r w:rsidR="00E34F04" w:rsidRPr="0076582C">
              <w:rPr>
                <w:lang w:val="fr-CA"/>
              </w:rPr>
              <w:t xml:space="preserve">rincipes d’entraînement, y compris le </w:t>
            </w:r>
            <w:r w:rsidR="00E34F04" w:rsidRPr="0076582C">
              <w:rPr>
                <w:b/>
                <w:lang w:val="fr-CA"/>
              </w:rPr>
              <w:t>principe FITT</w:t>
            </w:r>
            <w:r w:rsidR="00E34F04" w:rsidRPr="0076582C">
              <w:rPr>
                <w:lang w:val="fr-CA"/>
              </w:rPr>
              <w:t xml:space="preserve">, le </w:t>
            </w:r>
            <w:r w:rsidR="00E34F04" w:rsidRPr="0076582C">
              <w:rPr>
                <w:b/>
                <w:lang w:val="fr-CA"/>
              </w:rPr>
              <w:t>principe SAID</w:t>
            </w:r>
            <w:r w:rsidR="00E34F04" w:rsidRPr="0076582C">
              <w:rPr>
                <w:lang w:val="fr-CA"/>
              </w:rPr>
              <w:t xml:space="preserve"> et la </w:t>
            </w:r>
            <w:r w:rsidR="00E34F04" w:rsidRPr="0076582C">
              <w:rPr>
                <w:b/>
                <w:lang w:val="fr-CA"/>
              </w:rPr>
              <w:t>spécificité</w:t>
            </w:r>
          </w:p>
          <w:p w14:paraId="2697DC40" w14:textId="3BC006EF" w:rsidR="00E34F04" w:rsidRPr="00925C33" w:rsidRDefault="0004308A" w:rsidP="00E34F04">
            <w:pPr>
              <w:pStyle w:val="ListParagraph"/>
              <w:rPr>
                <w:b/>
                <w:bCs/>
                <w:lang w:val="fr-CA"/>
              </w:rPr>
            </w:pPr>
            <w:r w:rsidRPr="00925C33">
              <w:rPr>
                <w:b/>
                <w:bCs/>
                <w:lang w:val="fr-CA"/>
              </w:rPr>
              <w:t>la p</w:t>
            </w:r>
            <w:r w:rsidR="00E34F04" w:rsidRPr="00925C33">
              <w:rPr>
                <w:b/>
                <w:bCs/>
                <w:lang w:val="fr-CA"/>
              </w:rPr>
              <w:t xml:space="preserve">rise de décisions saines relativement à la sexualité </w:t>
            </w:r>
          </w:p>
          <w:p w14:paraId="2AE9475D" w14:textId="50D6D045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c</w:t>
            </w:r>
            <w:r w:rsidR="00E34F04" w:rsidRPr="0076582C">
              <w:rPr>
                <w:lang w:val="fr-CA"/>
              </w:rPr>
              <w:t xml:space="preserve">onséquences possibles à court et à long terme des décisions touchant la santé, y compris celles relatives à l’activité physique, à une alimentation saine, aux habitudes de sommeil et à l’utilisation de la technologie </w:t>
            </w:r>
          </w:p>
          <w:p w14:paraId="52637288" w14:textId="5C00D1EA" w:rsidR="00E34F04" w:rsidRPr="0076582C" w:rsidRDefault="0004308A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s</w:t>
            </w:r>
            <w:r w:rsidR="00E34F04" w:rsidRPr="0076582C">
              <w:rPr>
                <w:b/>
                <w:lang w:val="fr-CA"/>
              </w:rPr>
              <w:t xml:space="preserve">ources d’information sur la santé </w:t>
            </w:r>
          </w:p>
          <w:p w14:paraId="03C90176" w14:textId="504C874E" w:rsidR="00FA2C8C" w:rsidRPr="00F57212" w:rsidRDefault="00E34F04" w:rsidP="00F57212">
            <w:pPr>
              <w:rPr>
                <w:lang w:val="fr-CA"/>
              </w:rPr>
            </w:pPr>
            <w:r w:rsidRPr="00F57212">
              <w:rPr>
                <w:lang w:val="fr-CA"/>
              </w:rPr>
              <w:t xml:space="preserve"> </w:t>
            </w:r>
          </w:p>
        </w:tc>
      </w:tr>
    </w:tbl>
    <w:p w14:paraId="4419F9AA" w14:textId="063F3D88" w:rsidR="0018557D" w:rsidRPr="0076582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6582C">
        <w:rPr>
          <w:lang w:val="fr-CA"/>
        </w:rPr>
        <w:br w:type="page"/>
      </w:r>
      <w:r w:rsidRPr="0076582C">
        <w:rPr>
          <w:b/>
          <w:noProof/>
          <w:szCs w:val="20"/>
          <w:lang w:val="fr-CA" w:eastAsia="fr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7A27A697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04" w:rsidRPr="0076582C">
        <w:rPr>
          <w:b/>
          <w:sz w:val="28"/>
          <w:lang w:val="fr-CA"/>
        </w:rPr>
        <w:t>Domaine d’apprentissage : ÉDUCATION PHYSIQUE ET SANTÉ</w:t>
      </w:r>
      <w:r w:rsidR="00E34F04" w:rsidRPr="0076582C">
        <w:rPr>
          <w:b/>
          <w:sz w:val="28"/>
          <w:lang w:val="fr-CA"/>
        </w:rPr>
        <w:tab/>
        <w:t>10</w:t>
      </w:r>
      <w:r w:rsidR="00E34F04" w:rsidRPr="007658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34F04" w:rsidRPr="0076582C">
        <w:rPr>
          <w:b/>
          <w:sz w:val="28"/>
          <w:lang w:val="fr-CA"/>
        </w:rPr>
        <w:t xml:space="preserve"> année</w:t>
      </w:r>
    </w:p>
    <w:p w14:paraId="338BD436" w14:textId="77777777" w:rsidR="0018557D" w:rsidRPr="0076582C" w:rsidRDefault="0018557D" w:rsidP="00627D2F">
      <w:pPr>
        <w:rPr>
          <w:rFonts w:ascii="Arial" w:hAnsi="Arial"/>
          <w:b/>
          <w:lang w:val="fr-CA"/>
        </w:rPr>
      </w:pPr>
      <w:r w:rsidRPr="0076582C">
        <w:rPr>
          <w:b/>
          <w:sz w:val="28"/>
          <w:lang w:val="fr-CA"/>
        </w:rPr>
        <w:tab/>
      </w:r>
    </w:p>
    <w:p w14:paraId="1658F336" w14:textId="7763E905" w:rsidR="0018557D" w:rsidRPr="0076582C" w:rsidRDefault="00E34F04" w:rsidP="00627D2F">
      <w:pPr>
        <w:spacing w:after="160"/>
        <w:jc w:val="center"/>
        <w:outlineLvl w:val="0"/>
        <w:rPr>
          <w:sz w:val="28"/>
          <w:lang w:val="fr-CA"/>
        </w:rPr>
      </w:pPr>
      <w:r w:rsidRPr="0076582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3"/>
        <w:gridCol w:w="5651"/>
      </w:tblGrid>
      <w:tr w:rsidR="00E34F04" w:rsidRPr="0076582C" w14:paraId="27AB4A14" w14:textId="77777777" w:rsidTr="00E34F04">
        <w:tc>
          <w:tcPr>
            <w:tcW w:w="2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5C237AA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6DE4288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34F04" w:rsidRPr="0076582C" w14:paraId="522264D9" w14:textId="77777777" w:rsidTr="00E34F04">
        <w:trPr>
          <w:trHeight w:val="2423"/>
        </w:trPr>
        <w:tc>
          <w:tcPr>
            <w:tcW w:w="2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F6D422" w14:textId="77777777" w:rsidR="00E34F04" w:rsidRPr="0076582C" w:rsidRDefault="00E34F04" w:rsidP="00E34F04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lang w:val="fr-CA"/>
              </w:rPr>
              <w:t>Relever et mettre en pratique des stratégies qui contribuent à l’atteinte d’objectifs personnels de mode de vie sain</w:t>
            </w:r>
          </w:p>
          <w:p w14:paraId="603502DA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Réfléchir aux résultats des objectifs personnels de mode de vie sain et évaluer l’efficacité des stratégies employées</w:t>
            </w:r>
          </w:p>
          <w:p w14:paraId="0D978FD7" w14:textId="6CBB519D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la façon dont les </w:t>
            </w:r>
            <w:r w:rsidRPr="0076582C">
              <w:rPr>
                <w:b/>
                <w:lang w:val="fr-CA"/>
              </w:rPr>
              <w:t xml:space="preserve">décisions touchant la santé </w:t>
            </w:r>
            <w:r w:rsidRPr="0076582C">
              <w:rPr>
                <w:lang w:val="fr-CA"/>
              </w:rPr>
              <w:t>aident à atteindre les</w:t>
            </w:r>
            <w:r w:rsidRPr="0076582C">
              <w:rPr>
                <w:b/>
                <w:lang w:val="fr-CA"/>
              </w:rPr>
              <w:t xml:space="preserve"> </w:t>
            </w:r>
            <w:r w:rsidRPr="0076582C">
              <w:rPr>
                <w:lang w:val="fr-CA"/>
              </w:rPr>
              <w:t>objectifs personnels de mode de vie sain</w:t>
            </w:r>
          </w:p>
          <w:p w14:paraId="4036DA03" w14:textId="23DAF0D3" w:rsidR="00FA2C8C" w:rsidRPr="0076582C" w:rsidRDefault="00E34F04" w:rsidP="00FA2C8C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Développer des compétences de santé sociale et communautaire</w:t>
            </w:r>
          </w:p>
          <w:p w14:paraId="28791D71" w14:textId="53CD1D4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Proposer des stratégies pour </w:t>
            </w:r>
            <w:r w:rsidRPr="0076582C">
              <w:rPr>
                <w:b/>
                <w:lang w:val="fr-CA"/>
              </w:rPr>
              <w:t>éviter</w:t>
            </w:r>
            <w:r w:rsidRPr="0076582C">
              <w:rPr>
                <w:lang w:val="fr-CA"/>
              </w:rPr>
              <w:t xml:space="preserve"> les situations relevant du danger, du manque </w:t>
            </w:r>
            <w:r w:rsidRPr="0076582C">
              <w:rPr>
                <w:lang w:val="fr-CA"/>
              </w:rPr>
              <w:br/>
              <w:t>de respect ou de l’exploitation, et pour y</w:t>
            </w:r>
            <w:r w:rsidRPr="0076582C">
              <w:rPr>
                <w:b/>
                <w:lang w:val="fr-CA"/>
              </w:rPr>
              <w:t xml:space="preserve"> réagir</w:t>
            </w:r>
          </w:p>
          <w:p w14:paraId="496B4D18" w14:textId="7EE928F2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des stratégies pour </w:t>
            </w:r>
            <w:r w:rsidRPr="0076582C">
              <w:rPr>
                <w:b/>
                <w:lang w:val="fr-CA"/>
              </w:rPr>
              <w:t>réagir</w:t>
            </w:r>
            <w:r w:rsidRPr="0076582C">
              <w:rPr>
                <w:lang w:val="fr-CA"/>
              </w:rPr>
              <w:t xml:space="preserve"> à la discrimination, aux stéréotypes et </w:t>
            </w:r>
            <w:r w:rsidRPr="0076582C">
              <w:rPr>
                <w:lang w:val="fr-CA"/>
              </w:rPr>
              <w:br/>
              <w:t>à l’intimidation</w:t>
            </w:r>
          </w:p>
          <w:p w14:paraId="347971C7" w14:textId="51D4CB4B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Développer des </w:t>
            </w:r>
            <w:r w:rsidRPr="0076582C">
              <w:rPr>
                <w:b/>
                <w:lang w:val="fr-CA"/>
              </w:rPr>
              <w:t>compétences</w:t>
            </w:r>
            <w:r w:rsidRPr="0076582C">
              <w:rPr>
                <w:lang w:val="fr-CA"/>
              </w:rPr>
              <w:t xml:space="preserve"> pour maintenir de saines relations et pour réagir </w:t>
            </w:r>
            <w:r w:rsidRPr="0076582C">
              <w:rPr>
                <w:lang w:val="fr-CA"/>
              </w:rPr>
              <w:br/>
              <w:t>aux conflits interpersonnels</w:t>
            </w:r>
          </w:p>
          <w:p w14:paraId="41C0991B" w14:textId="320EB3E3" w:rsidR="00FA2C8C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les effets potentiels des </w:t>
            </w:r>
            <w:r w:rsidRPr="0076582C">
              <w:rPr>
                <w:b/>
                <w:lang w:val="fr-CA"/>
              </w:rPr>
              <w:t>influences sociales</w:t>
            </w:r>
            <w:r w:rsidRPr="0076582C">
              <w:rPr>
                <w:lang w:val="fr-CA"/>
              </w:rPr>
              <w:t xml:space="preserve"> sur la santé</w:t>
            </w:r>
          </w:p>
          <w:p w14:paraId="3D1F3929" w14:textId="20039DDD" w:rsidR="00670E49" w:rsidRPr="0076582C" w:rsidRDefault="00E34F04" w:rsidP="00FA2C8C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Comprendre l’importance</w:t>
            </w:r>
            <w:r w:rsidRPr="0076582C" w:rsidDel="00BA5B09">
              <w:rPr>
                <w:b w:val="0"/>
                <w:bCs/>
                <w:szCs w:val="20"/>
                <w:lang w:val="fr-CA"/>
              </w:rPr>
              <w:t xml:space="preserve"> </w:t>
            </w:r>
            <w:r w:rsidRPr="0076582C">
              <w:rPr>
                <w:b w:val="0"/>
                <w:bCs/>
                <w:szCs w:val="20"/>
                <w:lang w:val="fr-CA"/>
              </w:rPr>
              <w:t>du bien-être mental</w:t>
            </w:r>
          </w:p>
          <w:p w14:paraId="46F35E98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Évaluer et expliquer les stratégies pour </w:t>
            </w:r>
            <w:r w:rsidRPr="0076582C">
              <w:rPr>
                <w:b/>
                <w:lang w:val="fr-CA"/>
              </w:rPr>
              <w:t>favoriser le bien-être mental</w:t>
            </w:r>
          </w:p>
          <w:p w14:paraId="0180D00E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Explorer les </w:t>
            </w:r>
            <w:r w:rsidRPr="0076582C">
              <w:rPr>
                <w:b/>
                <w:lang w:val="fr-CA"/>
              </w:rPr>
              <w:t>facteurs</w:t>
            </w:r>
            <w:r w:rsidRPr="0076582C">
              <w:rPr>
                <w:lang w:val="fr-CA"/>
              </w:rPr>
              <w:t xml:space="preserve"> qui favorisent la consommation de drogues</w:t>
            </w:r>
          </w:p>
          <w:p w14:paraId="45BA4C9A" w14:textId="6B87CDF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Créer et évaluer des stratégies pour gérer les </w:t>
            </w:r>
            <w:r w:rsidRPr="0076582C">
              <w:rPr>
                <w:b/>
                <w:lang w:val="fr-CA"/>
              </w:rPr>
              <w:t>changements</w:t>
            </w:r>
            <w:r w:rsidRPr="0076582C">
              <w:rPr>
                <w:lang w:val="fr-CA"/>
              </w:rPr>
              <w:t xml:space="preserve"> physiques, affectifs </w:t>
            </w:r>
            <w:r w:rsidRPr="0076582C">
              <w:rPr>
                <w:lang w:val="fr-CA"/>
              </w:rPr>
              <w:br/>
              <w:t>et sociaux vécus pendant la puberté et l’adolescence</w:t>
            </w:r>
          </w:p>
          <w:p w14:paraId="17198D89" w14:textId="04C95E2A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Explorer et décrire les facteurs qui </w:t>
            </w:r>
            <w:r w:rsidR="007A4CE7" w:rsidRPr="0076582C">
              <w:rPr>
                <w:lang w:val="fr-CA"/>
              </w:rPr>
              <w:t xml:space="preserve">influent sur </w:t>
            </w:r>
            <w:r w:rsidRPr="0076582C">
              <w:rPr>
                <w:lang w:val="fr-CA"/>
              </w:rPr>
              <w:t>l’</w:t>
            </w:r>
            <w:r w:rsidRPr="0076582C">
              <w:rPr>
                <w:b/>
                <w:lang w:val="fr-CA"/>
              </w:rPr>
              <w:t>identité personnelle</w:t>
            </w:r>
            <w:r w:rsidRPr="0076582C">
              <w:rPr>
                <w:lang w:val="fr-CA"/>
              </w:rPr>
              <w:t xml:space="preserve">, y compris </w:t>
            </w:r>
            <w:r w:rsidRPr="0076582C">
              <w:rPr>
                <w:lang w:val="fr-CA"/>
              </w:rPr>
              <w:br/>
              <w:t>les facteurs sociaux et culturels</w:t>
            </w:r>
          </w:p>
          <w:p w14:paraId="287E313D" w14:textId="4A577AB0" w:rsidR="00670E49" w:rsidRPr="0076582C" w:rsidRDefault="00E34F04" w:rsidP="00E34F04">
            <w:pPr>
              <w:pStyle w:val="ListParagraph"/>
              <w:spacing w:after="120"/>
              <w:rPr>
                <w:spacing w:val="-2"/>
                <w:lang w:val="fr-CA"/>
              </w:rPr>
            </w:pPr>
            <w:r w:rsidRPr="0076582C">
              <w:rPr>
                <w:spacing w:val="-2"/>
                <w:lang w:val="fr-CA"/>
              </w:rPr>
              <w:t>Décrire les relations entre les activités physiques, le bien-être mental et la santé globale</w:t>
            </w:r>
          </w:p>
        </w:tc>
        <w:tc>
          <w:tcPr>
            <w:tcW w:w="2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2FD02" w14:textId="77777777" w:rsidR="00F57212" w:rsidRPr="003900B1" w:rsidRDefault="00F57212" w:rsidP="00F57212">
            <w:pPr>
              <w:pStyle w:val="ListParagraph"/>
              <w:rPr>
                <w:b/>
                <w:bCs/>
                <w:lang w:val="fr-FR"/>
              </w:rPr>
            </w:pPr>
            <w:r w:rsidRPr="0076582C">
              <w:rPr>
                <w:lang w:val="fr-CA"/>
              </w:rPr>
              <w:t xml:space="preserve">les principes de base pour </w:t>
            </w:r>
            <w:r w:rsidRPr="0076582C">
              <w:rPr>
                <w:b/>
                <w:lang w:val="fr-CA"/>
              </w:rPr>
              <w:t xml:space="preserve">répondre aux situations d’urgence, </w:t>
            </w:r>
            <w:r w:rsidRPr="0076582C">
              <w:rPr>
                <w:bCs/>
                <w:lang w:val="fr-CA"/>
              </w:rPr>
              <w:t xml:space="preserve">notamment en apprenant </w:t>
            </w:r>
            <w:r w:rsidRPr="003900B1">
              <w:rPr>
                <w:b/>
                <w:bCs/>
                <w:lang w:val="fr-FR"/>
              </w:rPr>
              <w:t>la réanimation cardiorespiratoire (RCR) – également appelée réanimation cardiopulmonaire (RCP) – et l’utilisation du défibrillateur externe automatique (DEA) – également appelé défibrillateur automatique externe (DAE)</w:t>
            </w:r>
          </w:p>
          <w:p w14:paraId="771EB42C" w14:textId="57E12DD6" w:rsidR="00F57212" w:rsidRDefault="00F57212" w:rsidP="00F57212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stratégies pour se protéger et protéger les autres</w:t>
            </w:r>
            <w:r w:rsidRPr="0076582C">
              <w:rPr>
                <w:lang w:val="fr-CA"/>
              </w:rPr>
              <w:t xml:space="preserve"> des abus, de l’exploitation et des dangers, dans une variété de contextes</w:t>
            </w:r>
          </w:p>
          <w:p w14:paraId="44EEF48C" w14:textId="1E8533BE" w:rsidR="00E34F04" w:rsidRPr="0076582C" w:rsidRDefault="0087153B" w:rsidP="00E34F04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lang w:val="fr-CA"/>
              </w:rPr>
              <w:t>les c</w:t>
            </w:r>
            <w:r w:rsidR="00E34F04" w:rsidRPr="0076582C">
              <w:rPr>
                <w:lang w:val="fr-CA"/>
              </w:rPr>
              <w:t xml:space="preserve">onséquences de l’intimidation, des stéréotypes </w:t>
            </w:r>
            <w:r w:rsidR="00E34F04" w:rsidRPr="0076582C">
              <w:rPr>
                <w:lang w:val="fr-CA"/>
              </w:rPr>
              <w:br/>
              <w:t xml:space="preserve">et de la discrimination </w:t>
            </w:r>
          </w:p>
          <w:p w14:paraId="1C898E69" w14:textId="50163F8C" w:rsidR="00E34F04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a</w:t>
            </w:r>
            <w:r w:rsidR="00E34F04" w:rsidRPr="0076582C">
              <w:rPr>
                <w:lang w:val="fr-CA"/>
              </w:rPr>
              <w:t xml:space="preserve">spects physiques, affectifs et sociaux de la consommation de </w:t>
            </w:r>
            <w:r w:rsidR="00E34F04" w:rsidRPr="0076582C">
              <w:rPr>
                <w:b/>
                <w:lang w:val="fr-CA"/>
              </w:rPr>
              <w:t>substances psychoactives</w:t>
            </w:r>
            <w:r w:rsidR="00E34F04" w:rsidRPr="0076582C">
              <w:rPr>
                <w:lang w:val="fr-CA"/>
              </w:rPr>
              <w:t xml:space="preserve"> et </w:t>
            </w:r>
            <w:r w:rsidR="00E34F04" w:rsidRPr="0076582C">
              <w:rPr>
                <w:lang w:val="fr-CA"/>
              </w:rPr>
              <w:br/>
              <w:t xml:space="preserve">les comportements pouvant mener à une dépendance </w:t>
            </w:r>
          </w:p>
          <w:p w14:paraId="64292564" w14:textId="4C6DEDFB" w:rsidR="00E34F04" w:rsidRPr="0076582C" w:rsidRDefault="0087153B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s</w:t>
            </w:r>
            <w:r w:rsidR="00E34F04" w:rsidRPr="0076582C">
              <w:rPr>
                <w:b/>
                <w:lang w:val="fr-CA"/>
              </w:rPr>
              <w:t xml:space="preserve">ignes </w:t>
            </w:r>
            <w:r w:rsidR="00E34F04" w:rsidRPr="0076582C">
              <w:rPr>
                <w:lang w:val="fr-CA"/>
              </w:rPr>
              <w:t>et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b/>
                <w:lang w:val="fr-CA"/>
              </w:rPr>
              <w:t xml:space="preserve"> symptômes </w:t>
            </w:r>
            <w:r w:rsidR="00E34F04" w:rsidRPr="0076582C">
              <w:rPr>
                <w:lang w:val="fr-CA"/>
              </w:rPr>
              <w:t>du stress, de l’anxiété et de la dépression</w:t>
            </w:r>
          </w:p>
          <w:p w14:paraId="198C4B1B" w14:textId="304F9A71" w:rsidR="00E34F04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l’i</w:t>
            </w:r>
            <w:r w:rsidR="00E34F04" w:rsidRPr="0076582C">
              <w:rPr>
                <w:lang w:val="fr-CA"/>
              </w:rPr>
              <w:t xml:space="preserve">nfluence des changements </w:t>
            </w:r>
            <w:r w:rsidR="00E34F04" w:rsidRPr="0076582C">
              <w:rPr>
                <w:b/>
                <w:lang w:val="fr-CA"/>
              </w:rPr>
              <w:t>physiques</w:t>
            </w:r>
            <w:r w:rsidR="00E34F04" w:rsidRPr="0076582C">
              <w:rPr>
                <w:lang w:val="fr-CA"/>
              </w:rPr>
              <w:t xml:space="preserve">, </w:t>
            </w:r>
            <w:r w:rsidR="00E34F04" w:rsidRPr="0076582C">
              <w:rPr>
                <w:b/>
                <w:lang w:val="fr-CA"/>
              </w:rPr>
              <w:t>affectifs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lang w:val="fr-CA"/>
              </w:rPr>
              <w:br/>
              <w:t xml:space="preserve">et </w:t>
            </w:r>
            <w:r w:rsidR="00E34F04" w:rsidRPr="0076582C">
              <w:rPr>
                <w:b/>
                <w:lang w:val="fr-CA"/>
              </w:rPr>
              <w:t>sociaux</w:t>
            </w:r>
            <w:r w:rsidR="00E34F04" w:rsidRPr="0076582C">
              <w:rPr>
                <w:lang w:val="fr-CA"/>
              </w:rPr>
              <w:t xml:space="preserve"> sur l’identité et les relations </w:t>
            </w:r>
          </w:p>
          <w:p w14:paraId="2974127E" w14:textId="78E4A156" w:rsidR="00FA2C8C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s</w:t>
            </w:r>
            <w:r w:rsidR="00E34F04" w:rsidRPr="0076582C">
              <w:rPr>
                <w:lang w:val="fr-CA"/>
              </w:rPr>
              <w:t>tratégies pour se fixer des objectifs et se motiver</w:t>
            </w:r>
          </w:p>
          <w:p w14:paraId="64F621B9" w14:textId="77777777" w:rsidR="00FA2C8C" w:rsidRPr="0076582C" w:rsidRDefault="00FA2C8C" w:rsidP="00FA2C8C">
            <w:pPr>
              <w:rPr>
                <w:lang w:val="fr-CA"/>
              </w:rPr>
            </w:pPr>
          </w:p>
          <w:p w14:paraId="50E1D119" w14:textId="7C24AF0E" w:rsidR="00A073DA" w:rsidRPr="0076582C" w:rsidRDefault="00E34F04" w:rsidP="00E34F04">
            <w:pPr>
              <w:ind w:left="428" w:right="95" w:hanging="22"/>
              <w:rPr>
                <w:rFonts w:ascii="Helvetica" w:hAnsi="Helvetica"/>
                <w:sz w:val="20"/>
                <w:szCs w:val="20"/>
                <w:lang w:val="fr-CA"/>
              </w:rPr>
            </w:pP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t xml:space="preserve">Certaines normes d’apprentissage du programme d’éducation physique et de santé touchent à des sujets que certains élèves et leurs parents ou tuteurs préféreraient aborder à la maison plutôt qu’à l’école. </w:t>
            </w: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br/>
              <w:t xml:space="preserve">Des renseignements détaillés sur les autres modes </w:t>
            </w: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br/>
              <w:t>de présentation des sujets délicats se trouvent dans le</w:t>
            </w:r>
            <w:r w:rsidR="00A073DA" w:rsidRPr="0076582C">
              <w:rPr>
                <w:rStyle w:val="apple-converted-space"/>
                <w:rFonts w:ascii="Helvetica" w:hAnsi="Helvetica"/>
                <w:color w:val="000000"/>
                <w:sz w:val="20"/>
                <w:szCs w:val="20"/>
                <w:lang w:val="fr-CA"/>
              </w:rPr>
              <w:t> </w:t>
            </w:r>
            <w:hyperlink r:id="rId9" w:history="1">
              <w:r w:rsidRPr="0076582C">
                <w:rPr>
                  <w:rStyle w:val="Hyperlink"/>
                  <w:rFonts w:ascii="Helvetica" w:hAnsi="Helvetica"/>
                  <w:sz w:val="20"/>
                  <w:szCs w:val="20"/>
                  <w:lang w:val="fr-CA"/>
                </w:rPr>
                <w:t>site Web sur les politiques du Ministère</w:t>
              </w:r>
            </w:hyperlink>
            <w:r w:rsidR="00A073DA" w:rsidRPr="0076582C">
              <w:rPr>
                <w:rStyle w:val="Hyperlink"/>
                <w:color w:val="000000" w:themeColor="text1"/>
                <w:u w:val="none"/>
                <w:lang w:val="fr-CA"/>
              </w:rPr>
              <w:t>.</w:t>
            </w:r>
          </w:p>
          <w:p w14:paraId="28E41C67" w14:textId="2ED92535" w:rsidR="007904B5" w:rsidRPr="0076582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76582C" w:rsidRDefault="0018557D" w:rsidP="00627D2F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76582C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2AF869B" w:rsidR="00F9586F" w:rsidRPr="0076582C" w:rsidRDefault="0059376F" w:rsidP="00E34F04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6582C">
              <w:rPr>
                <w:lang w:val="fr-CA"/>
              </w:rPr>
              <w:lastRenderedPageBreak/>
              <w:br w:type="page"/>
            </w:r>
            <w:r w:rsidRPr="0076582C">
              <w:rPr>
                <w:b/>
                <w:lang w:val="fr-CA"/>
              </w:rPr>
              <w:tab/>
            </w:r>
            <w:r w:rsidR="00E34F04" w:rsidRPr="0076582C">
              <w:rPr>
                <w:b/>
                <w:color w:val="000000" w:themeColor="text1"/>
                <w:lang w:val="fr-CA"/>
              </w:rPr>
              <w:t>É</w:t>
            </w:r>
            <w:r w:rsidR="00E34F04" w:rsidRPr="0076582C">
              <w:rPr>
                <w:b/>
                <w:color w:val="000000" w:themeColor="text1"/>
                <w:szCs w:val="22"/>
                <w:lang w:val="fr-CA"/>
              </w:rPr>
              <w:t>DUCATION PHYSIQUE ET SANTÉ</w:t>
            </w:r>
            <w:r w:rsidR="00E34F04" w:rsidRPr="0076582C">
              <w:rPr>
                <w:b/>
                <w:color w:val="000000" w:themeColor="text1"/>
                <w:lang w:val="fr-CA"/>
              </w:rPr>
              <w:br/>
              <w:t>Grandes idées – Approfondissements</w:t>
            </w:r>
            <w:r w:rsidR="00E34F04" w:rsidRPr="0076582C">
              <w:rPr>
                <w:b/>
                <w:color w:val="000000" w:themeColor="text1"/>
                <w:lang w:val="fr-CA"/>
              </w:rPr>
              <w:tab/>
            </w:r>
            <w:r w:rsidR="00E34F04" w:rsidRPr="0076582C">
              <w:rPr>
                <w:b/>
                <w:color w:val="000000" w:themeColor="text1"/>
                <w:szCs w:val="22"/>
                <w:lang w:val="fr-CA"/>
              </w:rPr>
              <w:t>10</w:t>
            </w:r>
            <w:r w:rsidR="00E34F04" w:rsidRPr="0076582C">
              <w:rPr>
                <w:rFonts w:ascii="Times New Roman Bold" w:hAnsi="Times New Roman Bold"/>
                <w:b/>
                <w:color w:val="000000" w:themeColor="text1"/>
                <w:position w:val="6"/>
                <w:sz w:val="18"/>
                <w:szCs w:val="22"/>
                <w:lang w:val="fr-CA"/>
              </w:rPr>
              <w:t>e</w:t>
            </w:r>
            <w:r w:rsidR="00E34F04" w:rsidRPr="0076582C">
              <w:rPr>
                <w:b/>
                <w:color w:val="000000" w:themeColor="text1"/>
                <w:szCs w:val="22"/>
                <w:lang w:val="fr-CA"/>
              </w:rPr>
              <w:t xml:space="preserve"> année</w:t>
            </w:r>
          </w:p>
        </w:tc>
      </w:tr>
      <w:tr w:rsidR="00F9586F" w:rsidRPr="0076582C" w14:paraId="32A4C523" w14:textId="77777777">
        <w:tc>
          <w:tcPr>
            <w:tcW w:w="5000" w:type="pct"/>
            <w:shd w:val="clear" w:color="auto" w:fill="F3F3F3"/>
          </w:tcPr>
          <w:p w14:paraId="78D235C2" w14:textId="69E21827" w:rsidR="00D311E5" w:rsidRPr="0076582C" w:rsidRDefault="00E34F04" w:rsidP="00E34F04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b/>
                <w:lang w:val="fr-CA"/>
              </w:rPr>
              <w:t>objectifs :</w:t>
            </w:r>
          </w:p>
          <w:p w14:paraId="33654F1C" w14:textId="4F0376CD" w:rsidR="00D311E5" w:rsidRPr="0076582C" w:rsidRDefault="00E34F04" w:rsidP="00CC39FB">
            <w:pPr>
              <w:pStyle w:val="Topicsub"/>
              <w:spacing w:before="80"/>
              <w:ind w:left="613"/>
              <w:rPr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Questions pour appuyer la réflexion de l’élève :</w:t>
            </w:r>
          </w:p>
          <w:p w14:paraId="62F650A0" w14:textId="4445DF43" w:rsidR="00D311E5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Comment l’image que l’on a de soi affecte-t-elle sa capacité à atteindre ses objectifs?</w:t>
            </w:r>
          </w:p>
          <w:p w14:paraId="1E8008AE" w14:textId="0ADE7BB7" w:rsidR="00D311E5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activités physiques :</w:t>
            </w:r>
          </w:p>
          <w:p w14:paraId="30D9CD09" w14:textId="136B9EDE" w:rsidR="00D311E5" w:rsidRPr="0076582C" w:rsidRDefault="00E34F04" w:rsidP="00CC39FB">
            <w:pPr>
              <w:pStyle w:val="Topicsub"/>
              <w:spacing w:before="80"/>
              <w:ind w:left="613"/>
              <w:rPr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Questions pour appuyer la réflexion de l’élève :</w:t>
            </w:r>
          </w:p>
          <w:p w14:paraId="31D8EBCA" w14:textId="2F79EECD" w:rsidR="00D311E5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Quel rôle la participation à des activités physiques joue-t-elle dans le maintien de la santé et du bien-être toute la vie durant?</w:t>
            </w:r>
          </w:p>
          <w:p w14:paraId="76BC0CD5" w14:textId="31661394" w:rsidR="00D311E5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En quoi la participation à une variété d’activités physiques augmente-t-elle ses chances de maintenir un mode de vie actif?</w:t>
            </w:r>
          </w:p>
          <w:p w14:paraId="274536CD" w14:textId="3DCFCEC1" w:rsidR="00D311E5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rFonts w:cs="Times New Roman"/>
                <w:b/>
                <w:lang w:val="fr-CA"/>
              </w:rPr>
              <w:t>bons choix :</w:t>
            </w:r>
          </w:p>
          <w:p w14:paraId="25540DD9" w14:textId="63469CF5" w:rsidR="00D311E5" w:rsidRPr="0076582C" w:rsidRDefault="00E34F04" w:rsidP="00CC39FB">
            <w:pPr>
              <w:pStyle w:val="Topicsub"/>
              <w:spacing w:before="80"/>
              <w:ind w:left="613"/>
              <w:rPr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Questions pour appuyer la réflexion de l’élève :</w:t>
            </w:r>
          </w:p>
          <w:p w14:paraId="7B608FE3" w14:textId="1530B31F" w:rsidR="00D311E5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Qu’est-ce qui contribue au bien-être physique, affectif et mental?</w:t>
            </w:r>
          </w:p>
          <w:p w14:paraId="689658E0" w14:textId="65E03498" w:rsidR="00D311E5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Comment ses propres choix contribuent-ils à son bien-être général?</w:t>
            </w:r>
          </w:p>
          <w:p w14:paraId="6ADC853B" w14:textId="63EDA75D" w:rsidR="00D311E5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rFonts w:cs="Times New Roman"/>
                <w:b/>
                <w:lang w:val="fr-CA"/>
              </w:rPr>
              <w:t>forme physique :</w:t>
            </w:r>
          </w:p>
          <w:p w14:paraId="500C0A81" w14:textId="53556C29" w:rsidR="00CC39FB" w:rsidRPr="0076582C" w:rsidRDefault="00E34F04" w:rsidP="00CC39FB">
            <w:pPr>
              <w:pStyle w:val="Topicsub"/>
              <w:spacing w:before="80"/>
              <w:ind w:left="613"/>
              <w:rPr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Questions pour appuyer la réflexion de l’élève :</w:t>
            </w:r>
          </w:p>
          <w:p w14:paraId="5086C319" w14:textId="1D62D251" w:rsidR="00CC39FB" w:rsidRPr="0076582C" w:rsidRDefault="00E34F04" w:rsidP="00E34F04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Comment la participation à des activités physiques peut-elle maintenir et améliorer sa forme physique?</w:t>
            </w:r>
          </w:p>
          <w:p w14:paraId="41ECC094" w14:textId="2F42BE45" w:rsidR="00400F30" w:rsidRPr="0076582C" w:rsidRDefault="00E34F04" w:rsidP="00E34F04">
            <w:pPr>
              <w:pStyle w:val="ListParagraphindent"/>
              <w:spacing w:after="120"/>
              <w:rPr>
                <w:lang w:val="fr-CA"/>
              </w:rPr>
            </w:pPr>
            <w:r w:rsidRPr="0076582C">
              <w:rPr>
                <w:lang w:val="fr-CA"/>
              </w:rPr>
              <w:t>En quoi le fait de connaître les multiples avantages de l’activité physique aide-t-il à développer sa forme physique?</w:t>
            </w:r>
          </w:p>
        </w:tc>
      </w:tr>
    </w:tbl>
    <w:p w14:paraId="0B0C18BB" w14:textId="77777777" w:rsidR="00627D2F" w:rsidRPr="0076582C" w:rsidRDefault="00627D2F" w:rsidP="00627D2F">
      <w:pPr>
        <w:rPr>
          <w:lang w:val="fr-CA"/>
        </w:rPr>
      </w:pPr>
    </w:p>
    <w:p w14:paraId="58C699BD" w14:textId="77777777" w:rsidR="00B05D31" w:rsidRPr="0076582C" w:rsidRDefault="00B05D31" w:rsidP="00627D2F">
      <w:pPr>
        <w:rPr>
          <w:lang w:val="fr-CA"/>
        </w:rPr>
      </w:pPr>
    </w:p>
    <w:p w14:paraId="5604DC06" w14:textId="77777777" w:rsidR="00B05D31" w:rsidRPr="0076582C" w:rsidRDefault="00B05D31" w:rsidP="00627D2F">
      <w:pPr>
        <w:rPr>
          <w:lang w:val="fr-CA"/>
        </w:rPr>
      </w:pPr>
    </w:p>
    <w:p w14:paraId="1379AF65" w14:textId="77777777" w:rsidR="00B05D31" w:rsidRPr="0076582C" w:rsidRDefault="00B05D31" w:rsidP="00627D2F">
      <w:pPr>
        <w:rPr>
          <w:lang w:val="fr-CA"/>
        </w:rPr>
      </w:pPr>
    </w:p>
    <w:p w14:paraId="6AC3BAEB" w14:textId="77777777" w:rsidR="00B05D31" w:rsidRPr="0076582C" w:rsidRDefault="00B05D31" w:rsidP="00627D2F">
      <w:pPr>
        <w:rPr>
          <w:lang w:val="fr-CA"/>
        </w:rPr>
      </w:pPr>
    </w:p>
    <w:p w14:paraId="71E6B51E" w14:textId="2F1F4C3A" w:rsidR="00B05D31" w:rsidRPr="0076582C" w:rsidRDefault="00B05D31" w:rsidP="00627D2F">
      <w:pPr>
        <w:rPr>
          <w:lang w:val="fr-CA"/>
        </w:rPr>
      </w:pPr>
    </w:p>
    <w:p w14:paraId="5EBC1526" w14:textId="69822FE4" w:rsidR="00A94D09" w:rsidRPr="0076582C" w:rsidRDefault="00A94D09" w:rsidP="00627D2F">
      <w:pPr>
        <w:rPr>
          <w:lang w:val="fr-CA"/>
        </w:rPr>
      </w:pPr>
    </w:p>
    <w:p w14:paraId="42742E5F" w14:textId="58753DB2" w:rsidR="00A94D09" w:rsidRPr="0076582C" w:rsidRDefault="00A94D09" w:rsidP="00627D2F">
      <w:pPr>
        <w:rPr>
          <w:lang w:val="fr-CA"/>
        </w:rPr>
      </w:pPr>
    </w:p>
    <w:p w14:paraId="24CCA83D" w14:textId="7C458587" w:rsidR="00A94D09" w:rsidRPr="0076582C" w:rsidRDefault="00A94D09" w:rsidP="00627D2F">
      <w:pPr>
        <w:rPr>
          <w:lang w:val="fr-CA"/>
        </w:rPr>
      </w:pPr>
    </w:p>
    <w:p w14:paraId="12207CBD" w14:textId="6E1D45BB" w:rsidR="00A94D09" w:rsidRPr="0076582C" w:rsidRDefault="00A94D09" w:rsidP="00627D2F">
      <w:pPr>
        <w:rPr>
          <w:lang w:val="fr-CA"/>
        </w:rPr>
      </w:pPr>
    </w:p>
    <w:p w14:paraId="74091AE1" w14:textId="7CD96ABE" w:rsidR="00A94D09" w:rsidRPr="0076582C" w:rsidRDefault="00A94D09" w:rsidP="00627D2F">
      <w:pPr>
        <w:rPr>
          <w:lang w:val="fr-CA"/>
        </w:rPr>
      </w:pPr>
    </w:p>
    <w:p w14:paraId="46EF7F1F" w14:textId="77777777" w:rsidR="00A94D09" w:rsidRPr="0076582C" w:rsidRDefault="00A94D09" w:rsidP="00627D2F">
      <w:pPr>
        <w:rPr>
          <w:lang w:val="fr-CA"/>
        </w:rPr>
      </w:pPr>
    </w:p>
    <w:p w14:paraId="3ABF2161" w14:textId="77777777" w:rsidR="00B05D31" w:rsidRPr="0076582C" w:rsidRDefault="00B05D31" w:rsidP="00627D2F">
      <w:pPr>
        <w:rPr>
          <w:lang w:val="fr-CA"/>
        </w:rPr>
      </w:pPr>
    </w:p>
    <w:p w14:paraId="51706C37" w14:textId="77777777" w:rsidR="00B05D31" w:rsidRPr="0076582C" w:rsidRDefault="00B05D31" w:rsidP="00627D2F">
      <w:pPr>
        <w:rPr>
          <w:lang w:val="fr-CA"/>
        </w:rPr>
      </w:pPr>
    </w:p>
    <w:p w14:paraId="0F375856" w14:textId="77777777" w:rsidR="00B05D31" w:rsidRPr="0076582C" w:rsidRDefault="00B05D31" w:rsidP="00627D2F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76582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4337184" w:rsidR="00F9586F" w:rsidRPr="0076582C" w:rsidRDefault="0059376F" w:rsidP="00B05D31">
            <w:pPr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lastRenderedPageBreak/>
              <w:tab/>
            </w:r>
            <w:r w:rsidR="00E34F04" w:rsidRPr="0076582C">
              <w:rPr>
                <w:b/>
                <w:color w:val="FFFFFF" w:themeColor="background1"/>
                <w:lang w:val="fr-CA"/>
              </w:rPr>
              <w:t>É</w:t>
            </w:r>
            <w:r w:rsidR="00E34F04" w:rsidRPr="0076582C">
              <w:rPr>
                <w:b/>
                <w:color w:val="FFFFFF" w:themeColor="background1"/>
                <w:szCs w:val="22"/>
                <w:lang w:val="fr-CA"/>
              </w:rPr>
              <w:t>DUCATION PHYSIQUE ET SANTÉ</w:t>
            </w:r>
            <w:r w:rsidR="00E34F04" w:rsidRPr="0076582C">
              <w:rPr>
                <w:b/>
                <w:lang w:val="fr-CA"/>
              </w:rPr>
              <w:br/>
              <w:t>Compétences disciplinaires – Approfondissements</w:t>
            </w:r>
            <w:r w:rsidR="00E34F04" w:rsidRPr="0076582C">
              <w:rPr>
                <w:b/>
                <w:lang w:val="fr-CA"/>
              </w:rPr>
              <w:tab/>
            </w:r>
            <w:r w:rsidR="00E34F04" w:rsidRPr="0076582C">
              <w:rPr>
                <w:b/>
                <w:szCs w:val="22"/>
                <w:lang w:val="fr-CA"/>
              </w:rPr>
              <w:t>10</w:t>
            </w:r>
            <w:r w:rsidR="00E34F04" w:rsidRPr="0076582C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E34F04" w:rsidRPr="0076582C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76582C" w14:paraId="7FE64FEB" w14:textId="77777777">
        <w:tc>
          <w:tcPr>
            <w:tcW w:w="5000" w:type="pct"/>
            <w:shd w:val="clear" w:color="auto" w:fill="F3F3F3"/>
          </w:tcPr>
          <w:p w14:paraId="505A8031" w14:textId="77777777" w:rsidR="00E34F04" w:rsidRPr="0076582C" w:rsidRDefault="00E34F04" w:rsidP="00B05D31">
            <w:pPr>
              <w:pStyle w:val="ListParagraph"/>
              <w:spacing w:before="120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stratégies :</w:t>
            </w:r>
            <w:r w:rsidRPr="0076582C">
              <w:rPr>
                <w:lang w:val="fr-CA"/>
              </w:rPr>
              <w:t xml:space="preserve"> Quelles stratégies peut-on utiliser pour être avantagé dans le cadre d’un jeu?</w:t>
            </w:r>
          </w:p>
          <w:p w14:paraId="5B71AE2B" w14:textId="7EF04917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types d’activités physiques :</w:t>
            </w:r>
            <w:r w:rsidR="00794518" w:rsidRPr="0076582C">
              <w:rPr>
                <w:b/>
                <w:lang w:val="fr-CA"/>
              </w:rPr>
              <w:t xml:space="preserve"> </w:t>
            </w:r>
            <w:r w:rsidR="00794518" w:rsidRPr="0076582C">
              <w:rPr>
                <w:bCs/>
                <w:lang w:val="fr-CA"/>
              </w:rPr>
              <w:t>par exemple :</w:t>
            </w:r>
          </w:p>
          <w:p w14:paraId="33338223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activités intérieures ou extérieures </w:t>
            </w:r>
          </w:p>
          <w:p w14:paraId="5A143C60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activités individuelles ou avec d’autres </w:t>
            </w:r>
          </w:p>
          <w:p w14:paraId="555D098A" w14:textId="77777777" w:rsidR="00E34F04" w:rsidRPr="0076582C" w:rsidRDefault="00E34F04" w:rsidP="00D1091B">
            <w:pPr>
              <w:pStyle w:val="ListParagraphindent"/>
              <w:spacing w:after="120"/>
              <w:rPr>
                <w:lang w:val="fr-CA"/>
              </w:rPr>
            </w:pPr>
            <w:r w:rsidRPr="0076582C">
              <w:rPr>
                <w:lang w:val="fr-CA"/>
              </w:rPr>
              <w:t xml:space="preserve">activités compétitives ou non compétitives </w:t>
            </w:r>
          </w:p>
          <w:p w14:paraId="6D43C4BA" w14:textId="122A607A" w:rsidR="00E34F04" w:rsidRPr="0076582C" w:rsidRDefault="00E34F04" w:rsidP="00D1091B">
            <w:pPr>
              <w:pStyle w:val="ListParagraph"/>
              <w:spacing w:before="240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facteurs motivants :</w:t>
            </w:r>
            <w:r w:rsidR="00794518" w:rsidRPr="0076582C">
              <w:rPr>
                <w:b/>
                <w:lang w:val="fr-CA"/>
              </w:rPr>
              <w:t xml:space="preserve"> </w:t>
            </w:r>
            <w:r w:rsidR="00794518" w:rsidRPr="0076582C">
              <w:rPr>
                <w:bCs/>
                <w:lang w:val="fr-CA"/>
              </w:rPr>
              <w:t>par exemple :</w:t>
            </w:r>
          </w:p>
          <w:p w14:paraId="5BDF0C5A" w14:textId="6368A039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choix</w:t>
            </w:r>
          </w:p>
          <w:p w14:paraId="16E9D168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contacts sociaux</w:t>
            </w:r>
          </w:p>
          <w:p w14:paraId="23134E29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habiletés</w:t>
            </w:r>
          </w:p>
          <w:p w14:paraId="36AA4A65" w14:textId="1FB69140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Comment </w:t>
            </w:r>
            <w:r w:rsidR="00743F98" w:rsidRPr="0076582C">
              <w:rPr>
                <w:lang w:val="fr-CA"/>
              </w:rPr>
              <w:t>l</w:t>
            </w:r>
            <w:r w:rsidRPr="0076582C">
              <w:rPr>
                <w:lang w:val="fr-CA"/>
              </w:rPr>
              <w:t xml:space="preserve">a motivation personnelle influence-t-elle </w:t>
            </w:r>
            <w:r w:rsidR="00743F98" w:rsidRPr="0076582C">
              <w:rPr>
                <w:lang w:val="fr-CA"/>
              </w:rPr>
              <w:t>le</w:t>
            </w:r>
            <w:r w:rsidRPr="0076582C">
              <w:rPr>
                <w:lang w:val="fr-CA"/>
              </w:rPr>
              <w:t xml:space="preserve"> désir de participer à une activité physique?</w:t>
            </w:r>
          </w:p>
          <w:p w14:paraId="746ECB92" w14:textId="4F4055DA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composantes santé de la forme physique : </w:t>
            </w:r>
            <w:r w:rsidRPr="0076582C">
              <w:rPr>
                <w:lang w:val="fr-CA"/>
              </w:rPr>
              <w:t xml:space="preserve">Sur quelles composantes santé de la forme physique les activités physiques pratiquées ont-elles </w:t>
            </w:r>
            <w:r w:rsidRPr="0076582C">
              <w:rPr>
                <w:lang w:val="fr-CA"/>
              </w:rPr>
              <w:br/>
              <w:t>une incidence?</w:t>
            </w:r>
          </w:p>
          <w:p w14:paraId="4C470769" w14:textId="2EB00515" w:rsidR="00E34F04" w:rsidRPr="0076582C" w:rsidRDefault="00E34F04" w:rsidP="00B05D31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 xml:space="preserve">obstacles : </w:t>
            </w:r>
            <w:r w:rsidRPr="0076582C">
              <w:rPr>
                <w:lang w:val="fr-CA"/>
              </w:rPr>
              <w:t xml:space="preserve">Quels sont </w:t>
            </w:r>
            <w:r w:rsidR="00674DA8" w:rsidRPr="0076582C">
              <w:rPr>
                <w:lang w:val="fr-CA"/>
              </w:rPr>
              <w:t>l</w:t>
            </w:r>
            <w:r w:rsidRPr="0076582C">
              <w:rPr>
                <w:lang w:val="fr-CA"/>
              </w:rPr>
              <w:t xml:space="preserve">es obstacles </w:t>
            </w:r>
            <w:r w:rsidR="00674DA8" w:rsidRPr="0076582C">
              <w:rPr>
                <w:lang w:val="fr-CA"/>
              </w:rPr>
              <w:t xml:space="preserve">possibles </w:t>
            </w:r>
            <w:r w:rsidRPr="0076582C">
              <w:rPr>
                <w:lang w:val="fr-CA"/>
              </w:rPr>
              <w:t>à la participation à des activités d’entraînement et de conditionnement physique au cours de l’année? (</w:t>
            </w:r>
            <w:r w:rsidR="00674DA8" w:rsidRPr="0076582C">
              <w:rPr>
                <w:lang w:val="fr-CA"/>
              </w:rPr>
              <w:t>p. ex.</w:t>
            </w:r>
            <w:r w:rsidR="00743F98" w:rsidRPr="0076582C">
              <w:rPr>
                <w:lang w:val="fr-CA"/>
              </w:rPr>
              <w:t xml:space="preserve"> </w:t>
            </w:r>
            <w:r w:rsidRPr="0076582C">
              <w:rPr>
                <w:lang w:val="fr-CA"/>
              </w:rPr>
              <w:t>intérêts, niveau de compétence ressenti, accessibilité, choix, liens sociaux, etc.)</w:t>
            </w:r>
          </w:p>
          <w:p w14:paraId="40574D12" w14:textId="77777777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messages relatifs à la santé :</w:t>
            </w:r>
          </w:p>
          <w:p w14:paraId="70348DD8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Comment les messages relatifs à la santé tentent-ils d’influencer les comportements des gens?</w:t>
            </w:r>
          </w:p>
          <w:p w14:paraId="2B327D4C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Comment les stratégies adoptées pour atteindre ses objectifs personnels de mode de vie sain en ont-elles influencé les résultats? </w:t>
            </w:r>
          </w:p>
          <w:p w14:paraId="4AFDA0C1" w14:textId="210044A5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décisions touchant la santé : </w:t>
            </w:r>
            <w:r w:rsidRPr="0076582C">
              <w:rPr>
                <w:lang w:val="fr-CA"/>
              </w:rPr>
              <w:t xml:space="preserve">décisions touchant l’alimentation saine, la consommation de substances et la santé sexuelle </w:t>
            </w:r>
          </w:p>
          <w:p w14:paraId="3C969483" w14:textId="77777777" w:rsidR="007A3E23" w:rsidRPr="0076582C" w:rsidRDefault="00E34F04" w:rsidP="00B05D31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éviter :</w:t>
            </w:r>
            <w:r w:rsidRPr="0076582C">
              <w:rPr>
                <w:lang w:val="fr-CA"/>
              </w:rPr>
              <w:t xml:space="preserve"> </w:t>
            </w:r>
          </w:p>
          <w:p w14:paraId="349277A6" w14:textId="77777777" w:rsidR="00F53DF7" w:rsidRPr="0076582C" w:rsidRDefault="00F53DF7" w:rsidP="00F53DF7">
            <w:pPr>
              <w:pStyle w:val="ListParagraphindent"/>
              <w:rPr>
                <w:lang w:val="fr-FR"/>
              </w:rPr>
            </w:pPr>
            <w:r w:rsidRPr="0076582C">
              <w:rPr>
                <w:lang w:val="fr-FR"/>
              </w:rPr>
              <w:t>Comment peut-on éviter de se retrouver dans une situation relevant du danger, du manque de respect ou de l’exploitation</w:t>
            </w:r>
            <w:r w:rsidRPr="0076582C" w:rsidDel="00376278">
              <w:rPr>
                <w:lang w:val="fr-FR"/>
              </w:rPr>
              <w:t xml:space="preserve"> </w:t>
            </w:r>
            <w:r w:rsidRPr="0076582C">
              <w:rPr>
                <w:lang w:val="fr-FR"/>
              </w:rPr>
              <w:t xml:space="preserve">sur Internet, </w:t>
            </w:r>
            <w:r w:rsidRPr="0076582C">
              <w:rPr>
                <w:lang w:val="fr-FR"/>
              </w:rPr>
              <w:br/>
              <w:t>à l’école et dans la communauté?</w:t>
            </w:r>
          </w:p>
          <w:p w14:paraId="7204EA6D" w14:textId="77777777" w:rsidR="00F53DF7" w:rsidRPr="0076582C" w:rsidRDefault="00F53DF7" w:rsidP="00F53DF7">
            <w:pPr>
              <w:pStyle w:val="ListParagraphindent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Proposer des stratégies pour éviter les situations potentiellement dangereuses, d’abus ou d’exploitation, et pour y réagir</w:t>
            </w:r>
          </w:p>
          <w:p w14:paraId="41A2509B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développer des stratégies pour établir ses limites dans des situations de danger, d’abus ou d’exploitation :</w:t>
            </w:r>
          </w:p>
          <w:p w14:paraId="0AFB31A3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exprimer ses sentiments</w:t>
            </w:r>
          </w:p>
          <w:p w14:paraId="61AC0032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exprimer ses besoins</w:t>
            </w:r>
          </w:p>
          <w:p w14:paraId="1E907108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exprimer son désaccord avec respect</w:t>
            </w:r>
          </w:p>
          <w:p w14:paraId="264D04D8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refuser sans se sentir coupable</w:t>
            </w:r>
          </w:p>
          <w:p w14:paraId="73BF8A23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prendre la parole pour soi ou pour les autres s’il est sécuritaire de le faire</w:t>
            </w:r>
          </w:p>
          <w:p w14:paraId="16235F59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se soustraire à toute situation dangereuse ou désagréable</w:t>
            </w:r>
          </w:p>
          <w:p w14:paraId="660D8BE8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contextualSpacing/>
              <w:rPr>
                <w:bCs w:val="0"/>
                <w:lang w:val="fr-CA"/>
              </w:rPr>
            </w:pPr>
            <w:r w:rsidRPr="0076582C">
              <w:rPr>
                <w:bCs w:val="0"/>
                <w:lang w:val="fr-CA"/>
              </w:rPr>
              <w:t>s’exprimer avec fermeté pour faire connaître ses limites :</w:t>
            </w:r>
          </w:p>
          <w:p w14:paraId="30BD346D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dire « non », « arrête », « je n’aime pas ça »</w:t>
            </w:r>
          </w:p>
          <w:p w14:paraId="6590F7B6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appeler à l’aide et s’enfuir si possible</w:t>
            </w:r>
          </w:p>
          <w:p w14:paraId="057BF137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s’ouvrir à une personne adulte de confiance en attendant de recevoir de l’aide</w:t>
            </w:r>
          </w:p>
          <w:p w14:paraId="7EE17443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ne pas transmettre de renseignements personnels (p. ex. : à des étrangers, sur Internet)</w:t>
            </w:r>
          </w:p>
          <w:p w14:paraId="2A3631C4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lastRenderedPageBreak/>
              <w:t>reconnaître les comportements adoptés par les prédateurs ou les manipulateurs (p. ex. : offrir des cadeaux, isoler la victime de sa famille, la culpabiliser ou la faire chanter)</w:t>
            </w:r>
          </w:p>
          <w:p w14:paraId="7C1FF6C1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 xml:space="preserve">prendre conscience des rapports de force inégaux et de leur incidence sur le consentement et les limites </w:t>
            </w:r>
          </w:p>
          <w:p w14:paraId="714A400C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prendre conscience du harcèlement sexuel et de la violence entre partenaires intimes, y compris les abus physiques, sexuels et affectifs</w:t>
            </w:r>
          </w:p>
          <w:p w14:paraId="488808F7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reconnaître que les victimes d’abus ne sont pas à blâmer et qu’elles méritent le respect, et que chacun a le droit de faire respecter ses limites</w:t>
            </w:r>
          </w:p>
          <w:p w14:paraId="25CCC845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lang w:val="fr-CA"/>
              </w:rPr>
              <w:t>reconnaître que les conséquences d’un abus sont différentes et qu’elles se manifestent différemment d’une victime à une autre</w:t>
            </w:r>
          </w:p>
          <w:p w14:paraId="3C2BBF0E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prendre conscience des situations d’exploitation relatives au consentement et à la violence fondée sur le genre (p. ex. : traite de personnes, coercition, abus de confiance), et défendre sa propre sécurité et celle des autres</w:t>
            </w:r>
          </w:p>
          <w:p w14:paraId="3F846769" w14:textId="0BB6FD81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réagir : </w:t>
            </w:r>
          </w:p>
          <w:p w14:paraId="714B829C" w14:textId="77777777" w:rsidR="00F53DF7" w:rsidRPr="0076582C" w:rsidRDefault="00F53DF7" w:rsidP="00F53DF7">
            <w:pPr>
              <w:pStyle w:val="ListParagraphindent"/>
              <w:contextualSpacing/>
              <w:rPr>
                <w:b/>
                <w:bCs w:val="0"/>
                <w:lang w:val="fr-CA"/>
              </w:rPr>
            </w:pPr>
            <w:r w:rsidRPr="0076582C">
              <w:rPr>
                <w:lang w:val="fr-CA"/>
              </w:rPr>
              <w:t>Que peut-on faire si on est victime ou témoin d’un acte d’intimidation?</w:t>
            </w:r>
          </w:p>
          <w:p w14:paraId="78DE9F38" w14:textId="77777777" w:rsidR="00F53DF7" w:rsidRPr="0076582C" w:rsidRDefault="00F53DF7" w:rsidP="00F53DF7">
            <w:pPr>
              <w:pStyle w:val="ListParagraphindent"/>
              <w:tabs>
                <w:tab w:val="left" w:pos="480"/>
              </w:tabs>
              <w:contextualSpacing/>
              <w:rPr>
                <w:bCs w:val="0"/>
                <w:lang w:val="fr-CA"/>
              </w:rPr>
            </w:pPr>
            <w:r w:rsidRPr="0076582C">
              <w:rPr>
                <w:bCs w:val="0"/>
                <w:lang w:val="fr-CA"/>
              </w:rPr>
              <w:t>Analyser des stratégies pour réagir à la discrimination, aux stéréotypes et à l’intimidation</w:t>
            </w:r>
          </w:p>
          <w:p w14:paraId="0F8F0DA0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prendre conscience de l’intimidation, de la discrimination et de la violence fondée sur l’identité ou l’expression de genre, la sexualité, la race, la religion, l’ethnie, etc.</w:t>
            </w:r>
          </w:p>
          <w:p w14:paraId="7E0A6459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évaluer la situation, éviter les pièges, faire preuve d’assertivité, signaler, chercher de l’aide</w:t>
            </w:r>
          </w:p>
          <w:p w14:paraId="6FB8B77F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prendre la défense des autres</w:t>
            </w:r>
          </w:p>
          <w:p w14:paraId="2CB7FDF1" w14:textId="7A225343" w:rsidR="00E34F04" w:rsidRPr="0076582C" w:rsidRDefault="00E34F04" w:rsidP="00B05D31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compétences :</w:t>
            </w:r>
            <w:r w:rsidRPr="0076582C">
              <w:rPr>
                <w:lang w:val="fr-CA"/>
              </w:rPr>
              <w:t xml:space="preserve"> </w:t>
            </w:r>
            <w:r w:rsidR="00794518" w:rsidRPr="0076582C">
              <w:rPr>
                <w:lang w:val="fr-CA"/>
              </w:rPr>
              <w:t>par exemple :</w:t>
            </w:r>
          </w:p>
          <w:p w14:paraId="11F6D0DB" w14:textId="77777777" w:rsidR="00F53DF7" w:rsidRPr="0076582C" w:rsidRDefault="00F53DF7" w:rsidP="00F53DF7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compétences en communication </w:t>
            </w:r>
          </w:p>
          <w:p w14:paraId="44B7249F" w14:textId="77777777" w:rsidR="00F53DF7" w:rsidRPr="0076582C" w:rsidRDefault="00F53DF7" w:rsidP="00F53DF7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stratégies de négociation</w:t>
            </w:r>
          </w:p>
          <w:p w14:paraId="4104B10B" w14:textId="77777777" w:rsidR="00F53DF7" w:rsidRPr="0076582C" w:rsidRDefault="00F53DF7" w:rsidP="00F53DF7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méthodes de résolution de conflits </w:t>
            </w:r>
          </w:p>
          <w:p w14:paraId="6C08BF32" w14:textId="77777777" w:rsidR="00F53DF7" w:rsidRPr="0076582C" w:rsidRDefault="00F53DF7" w:rsidP="00F53DF7">
            <w:pPr>
              <w:pStyle w:val="ListParagraphindent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Développer des compétences pour maintenir de saines relations et réagir aux conflits interpersonnels</w:t>
            </w:r>
          </w:p>
          <w:p w14:paraId="269BD6F4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contribuer à une culture du consentement :</w:t>
            </w:r>
          </w:p>
          <w:p w14:paraId="439216CC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comprendre ses limites personnelles et respecter celles des autres (p. ex. : les limites corporelles ou affectives)</w:t>
            </w:r>
          </w:p>
          <w:p w14:paraId="568166E0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veiller à obtenir le consentement affirmatif (c’est « oui » qui veut dire oui) et la permission avant de poser tout geste</w:t>
            </w:r>
          </w:p>
          <w:p w14:paraId="3D548641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savoir dire « non » et « arrête » avec respect et assertivité</w:t>
            </w:r>
          </w:p>
          <w:p w14:paraId="6EAF2E26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comprendre qu’une relation est saine lorsque chacun respecte les limites et le langage corporel de l’autre, peut refuser, comprendre/accepter le refus, etc.</w:t>
            </w:r>
          </w:p>
          <w:p w14:paraId="518A4D08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développer des stratégies d’assertivité (p. ex. : dire non, exprimer ses sentiments)</w:t>
            </w:r>
          </w:p>
          <w:p w14:paraId="41BA1508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utiliser et modéliser le consentement affirmatif (c’est « oui » qui veut dire oui)</w:t>
            </w:r>
          </w:p>
          <w:p w14:paraId="1AC5A7AE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autres stratégies pour maintenir de saines relations :</w:t>
            </w:r>
          </w:p>
          <w:p w14:paraId="2BBE7489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communication ouverte</w:t>
            </w:r>
          </w:p>
          <w:p w14:paraId="448979B2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écoute</w:t>
            </w:r>
          </w:p>
          <w:p w14:paraId="690E77E8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confiance</w:t>
            </w:r>
          </w:p>
          <w:p w14:paraId="6B1ADBBE" w14:textId="77777777" w:rsidR="00F53DF7" w:rsidRPr="0076582C" w:rsidRDefault="00F53DF7" w:rsidP="00F53DF7">
            <w:pPr>
              <w:pStyle w:val="ListParagraphindent"/>
              <w:numPr>
                <w:ilvl w:val="3"/>
                <w:numId w:val="1"/>
              </w:numPr>
              <w:rPr>
                <w:lang w:val="fr-CA"/>
              </w:rPr>
            </w:pPr>
            <w:r w:rsidRPr="0076582C">
              <w:rPr>
                <w:lang w:val="fr-CA"/>
              </w:rPr>
              <w:t>respect mutuel</w:t>
            </w:r>
          </w:p>
          <w:p w14:paraId="63A5DC87" w14:textId="3D0650DD" w:rsidR="00E34F04" w:rsidRPr="0076582C" w:rsidRDefault="00E34F04" w:rsidP="00B05D31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influences sociales :</w:t>
            </w:r>
            <w:r w:rsidR="00794518" w:rsidRPr="0076582C">
              <w:rPr>
                <w:b/>
                <w:lang w:val="fr-CA"/>
              </w:rPr>
              <w:t xml:space="preserve"> </w:t>
            </w:r>
            <w:r w:rsidR="00794518" w:rsidRPr="0076582C">
              <w:rPr>
                <w:lang w:val="fr-CA"/>
              </w:rPr>
              <w:t>par exemple :</w:t>
            </w:r>
          </w:p>
          <w:p w14:paraId="6D0A0620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médias sociaux</w:t>
            </w:r>
          </w:p>
          <w:p w14:paraId="3499E6B9" w14:textId="2F5ED8DF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>utilisation de la technologie (</w:t>
            </w:r>
            <w:r w:rsidR="005A7880" w:rsidRPr="0076582C">
              <w:rPr>
                <w:lang w:val="fr-CA"/>
              </w:rPr>
              <w:t xml:space="preserve">p. ex. </w:t>
            </w:r>
            <w:r w:rsidR="00743F98" w:rsidRPr="0076582C">
              <w:rPr>
                <w:lang w:val="fr-CA"/>
              </w:rPr>
              <w:t xml:space="preserve">pratique du </w:t>
            </w:r>
            <w:r w:rsidRPr="0076582C">
              <w:rPr>
                <w:lang w:val="fr-CA"/>
              </w:rPr>
              <w:t>jeu</w:t>
            </w:r>
            <w:r w:rsidR="00743F98" w:rsidRPr="0076582C">
              <w:rPr>
                <w:lang w:val="fr-CA"/>
              </w:rPr>
              <w:t xml:space="preserve"> vidéo</w:t>
            </w:r>
            <w:r w:rsidRPr="0076582C">
              <w:rPr>
                <w:lang w:val="fr-CA"/>
              </w:rPr>
              <w:t>)</w:t>
            </w:r>
          </w:p>
          <w:p w14:paraId="0F350CAB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lastRenderedPageBreak/>
              <w:t>pression de conformité</w:t>
            </w:r>
          </w:p>
          <w:p w14:paraId="0133BE36" w14:textId="77777777" w:rsidR="00E34F04" w:rsidRPr="0076582C" w:rsidRDefault="00E34F04" w:rsidP="00B05D31">
            <w:pPr>
              <w:pStyle w:val="ListParagraphindent"/>
              <w:rPr>
                <w:lang w:val="fr-CA"/>
              </w:rPr>
            </w:pPr>
            <w:r w:rsidRPr="0076582C">
              <w:rPr>
                <w:lang w:val="fr-CA"/>
              </w:rPr>
              <w:t xml:space="preserve">Comment peut-on gérer son utilisation de la technologie? </w:t>
            </w:r>
          </w:p>
          <w:p w14:paraId="6FD709AE" w14:textId="77777777" w:rsidR="00E34F04" w:rsidRPr="0076582C" w:rsidRDefault="00E34F04" w:rsidP="00B05D31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favoriser le bien-être mental :</w:t>
            </w:r>
            <w:r w:rsidRPr="0076582C">
              <w:rPr>
                <w:lang w:val="fr-CA"/>
              </w:rPr>
              <w:t xml:space="preserve"> Comment peut-on surmonter les obstacles à son bien-être mental?</w:t>
            </w:r>
          </w:p>
          <w:p w14:paraId="680B1DF3" w14:textId="29947431" w:rsidR="005E5C6F" w:rsidRPr="0076582C" w:rsidRDefault="00E34F04" w:rsidP="005E5C6F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 xml:space="preserve">changements : </w:t>
            </w:r>
          </w:p>
          <w:p w14:paraId="0EEFD443" w14:textId="77777777" w:rsidR="00F53DF7" w:rsidRPr="0076582C" w:rsidRDefault="00F53DF7" w:rsidP="00F53DF7">
            <w:pPr>
              <w:pStyle w:val="ListParagraphindent"/>
              <w:spacing w:after="120"/>
              <w:contextualSpacing/>
              <w:rPr>
                <w:b/>
                <w:bCs w:val="0"/>
                <w:lang w:val="fr-CA"/>
              </w:rPr>
            </w:pPr>
            <w:r w:rsidRPr="0076582C">
              <w:rPr>
                <w:lang w:val="fr-CA"/>
              </w:rPr>
              <w:t xml:space="preserve">Comment les divers changements que vous êtes susceptible de vivre durant l’adolescence influencent-ils vos relations </w:t>
            </w:r>
            <w:r w:rsidRPr="0076582C">
              <w:rPr>
                <w:lang w:val="fr-CA"/>
              </w:rPr>
              <w:br/>
              <w:t>avec les autres?</w:t>
            </w:r>
          </w:p>
          <w:p w14:paraId="21AEBD66" w14:textId="77777777" w:rsidR="00F53DF7" w:rsidRPr="0076582C" w:rsidRDefault="00F53DF7" w:rsidP="00F53DF7">
            <w:pPr>
              <w:pStyle w:val="ListParagraphindent"/>
              <w:spacing w:after="120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Créer et évaluer des stratégies pour gérer les changements physiques, affectifs et sociaux vécus pendant la puberté et l’adolescence</w:t>
            </w:r>
          </w:p>
          <w:p w14:paraId="47A4B3BB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spacing w:after="120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développer des stratégies pour gérer la croissance et les changements corporels vécus pendant la puberté</w:t>
            </w:r>
          </w:p>
          <w:p w14:paraId="148FDB93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spacing w:after="120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relever comment les pensées et les sentiments peuvent évoluer ou changer pendant la puberté (p. ex. : les sentiments amoureux qui peuvent se développer dans une relation d’amitié, les dynamiques et les limites qui évoluent dans une relation)</w:t>
            </w:r>
          </w:p>
          <w:p w14:paraId="6DE74EE5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spacing w:after="120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examiner comment les élèves interagissent entre eux et comment leurs relations peuvent évoluer ou changer pendant la puberté</w:t>
            </w:r>
          </w:p>
          <w:p w14:paraId="5DCAA5BE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spacing w:after="120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démontrer un engagement à rechercher activement le consentement avant tout contact ou toute activité intime</w:t>
            </w:r>
          </w:p>
          <w:p w14:paraId="0092C786" w14:textId="01DB0152" w:rsidR="005E5C6F" w:rsidRPr="0076582C" w:rsidRDefault="005E5C6F" w:rsidP="005E5C6F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 xml:space="preserve">facteurs : </w:t>
            </w:r>
            <w:r w:rsidRPr="0076582C">
              <w:rPr>
                <w:lang w:val="fr-CA"/>
              </w:rPr>
              <w:t xml:space="preserve">Quels sont des facteurs qui favorisent la consommation de substances </w:t>
            </w:r>
            <w:r w:rsidR="005A7880" w:rsidRPr="0076582C">
              <w:rPr>
                <w:lang w:val="fr-CA"/>
              </w:rPr>
              <w:t>psychoactives</w:t>
            </w:r>
            <w:r w:rsidR="00794518" w:rsidRPr="0076582C">
              <w:rPr>
                <w:lang w:val="fr-CA"/>
              </w:rPr>
              <w:t>?</w:t>
            </w:r>
            <w:r w:rsidR="005A7880" w:rsidRPr="0076582C">
              <w:rPr>
                <w:lang w:val="fr-CA"/>
              </w:rPr>
              <w:t xml:space="preserve"> </w:t>
            </w:r>
          </w:p>
          <w:p w14:paraId="376A30FE" w14:textId="4143F732" w:rsidR="00FA2C8C" w:rsidRPr="0076582C" w:rsidRDefault="00E34F04" w:rsidP="00B05D31">
            <w:pPr>
              <w:pStyle w:val="ListParagraph"/>
              <w:spacing w:after="120"/>
              <w:rPr>
                <w:lang w:val="fr-CA"/>
              </w:rPr>
            </w:pPr>
            <w:r w:rsidRPr="0076582C">
              <w:rPr>
                <w:b/>
                <w:lang w:val="fr-CA"/>
              </w:rPr>
              <w:t>identité personnelle :</w:t>
            </w:r>
            <w:r w:rsidRPr="0076582C">
              <w:rPr>
                <w:lang w:val="fr-CA"/>
              </w:rPr>
              <w:t xml:space="preserve"> Quels sont des facteurs sociaux et culturels qui influencent </w:t>
            </w:r>
            <w:r w:rsidR="007A4CE7" w:rsidRPr="0076582C">
              <w:rPr>
                <w:lang w:val="fr-CA"/>
              </w:rPr>
              <w:t>l’</w:t>
            </w:r>
            <w:r w:rsidRPr="0076582C">
              <w:rPr>
                <w:lang w:val="fr-CA"/>
              </w:rPr>
              <w:t>identité personnelle?</w:t>
            </w:r>
          </w:p>
        </w:tc>
      </w:tr>
    </w:tbl>
    <w:p w14:paraId="37030674" w14:textId="77777777" w:rsidR="00627D2F" w:rsidRPr="0076582C" w:rsidRDefault="00627D2F" w:rsidP="00627D2F">
      <w:pPr>
        <w:rPr>
          <w:sz w:val="2"/>
          <w:szCs w:val="2"/>
          <w:lang w:val="fr-CA"/>
        </w:rPr>
      </w:pPr>
    </w:p>
    <w:p w14:paraId="44015F99" w14:textId="77777777" w:rsidR="00B05D31" w:rsidRPr="0076582C" w:rsidRDefault="00B05D31" w:rsidP="00B05D31">
      <w:pPr>
        <w:rPr>
          <w:lang w:val="fr-CA"/>
        </w:rPr>
      </w:pPr>
    </w:p>
    <w:p w14:paraId="0E17154E" w14:textId="77777777" w:rsidR="00627D2F" w:rsidRPr="0076582C" w:rsidRDefault="00627D2F" w:rsidP="00627D2F">
      <w:pPr>
        <w:rPr>
          <w:sz w:val="2"/>
          <w:szCs w:val="2"/>
          <w:lang w:val="fr-CA"/>
        </w:rPr>
      </w:pPr>
    </w:p>
    <w:p w14:paraId="55C52378" w14:textId="77777777" w:rsidR="00627D2F" w:rsidRPr="0076582C" w:rsidRDefault="00627D2F" w:rsidP="00627D2F">
      <w:pPr>
        <w:rPr>
          <w:sz w:val="2"/>
          <w:szCs w:val="2"/>
          <w:lang w:val="fr-CA"/>
        </w:rPr>
      </w:pPr>
    </w:p>
    <w:p w14:paraId="0A1B69E9" w14:textId="77777777" w:rsidR="00627D2F" w:rsidRPr="0076582C" w:rsidRDefault="00627D2F" w:rsidP="00627D2F">
      <w:pPr>
        <w:rPr>
          <w:sz w:val="2"/>
          <w:szCs w:val="2"/>
          <w:lang w:val="fr-CA"/>
        </w:rPr>
      </w:pPr>
    </w:p>
    <w:p w14:paraId="58BAB3FC" w14:textId="4F3E4244" w:rsidR="00627D2F" w:rsidRPr="0076582C" w:rsidRDefault="00FA2C8C" w:rsidP="00627D2F">
      <w:pPr>
        <w:rPr>
          <w:sz w:val="2"/>
          <w:szCs w:val="2"/>
          <w:lang w:val="fr-CA"/>
        </w:rPr>
      </w:pPr>
      <w:r w:rsidRPr="0076582C">
        <w:rPr>
          <w:sz w:val="2"/>
          <w:szCs w:val="2"/>
          <w:lang w:val="fr-CA"/>
        </w:rPr>
        <w:t>x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6582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0077768" w:rsidR="00F9586F" w:rsidRPr="0076582C" w:rsidRDefault="0059376F" w:rsidP="00B05D31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76582C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E34F04" w:rsidRPr="0076582C">
              <w:rPr>
                <w:b/>
                <w:color w:val="FFFFFF" w:themeColor="background1"/>
                <w:lang w:val="fr-CA"/>
              </w:rPr>
              <w:t>É</w:t>
            </w:r>
            <w:r w:rsidR="00E34F04" w:rsidRPr="0076582C">
              <w:rPr>
                <w:b/>
                <w:color w:val="FFFFFF" w:themeColor="background1"/>
                <w:szCs w:val="22"/>
                <w:lang w:val="fr-CA"/>
              </w:rPr>
              <w:t>DUCATION PHYSIQUE ET SANTÉ</w:t>
            </w:r>
            <w:r w:rsidR="00E34F04" w:rsidRPr="0076582C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E34F04" w:rsidRPr="0076582C">
              <w:rPr>
                <w:b/>
                <w:color w:val="FFFFFF" w:themeColor="background1"/>
                <w:lang w:val="fr-CA"/>
              </w:rPr>
              <w:tab/>
            </w:r>
            <w:r w:rsidR="00E34F04" w:rsidRPr="0076582C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E34F04" w:rsidRPr="0076582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E34F04" w:rsidRPr="0076582C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196639" w14:paraId="7A2216BF" w14:textId="77777777">
        <w:tc>
          <w:tcPr>
            <w:tcW w:w="5000" w:type="pct"/>
            <w:shd w:val="clear" w:color="auto" w:fill="F3F3F3"/>
          </w:tcPr>
          <w:p w14:paraId="38C1535A" w14:textId="4B3A8E0B" w:rsidR="00E34F04" w:rsidRPr="0076582C" w:rsidRDefault="005A7880" w:rsidP="00B05D31">
            <w:pPr>
              <w:pStyle w:val="ListParagraph"/>
              <w:spacing w:before="120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c</w:t>
            </w:r>
            <w:r w:rsidR="00E34F04" w:rsidRPr="0076582C">
              <w:rPr>
                <w:b/>
                <w:lang w:val="fr-CA"/>
              </w:rPr>
              <w:t>oncepts moteurs</w:t>
            </w:r>
            <w:r w:rsidR="007A4CE7" w:rsidRPr="0076582C">
              <w:rPr>
                <w:b/>
                <w:lang w:val="fr-CA"/>
              </w:rPr>
              <w:t xml:space="preserve">; </w:t>
            </w:r>
            <w:r w:rsidR="007A4CE7" w:rsidRPr="0076582C">
              <w:rPr>
                <w:bCs/>
                <w:lang w:val="fr-CA"/>
              </w:rPr>
              <w:t>par exemple</w:t>
            </w:r>
            <w:r w:rsidRPr="0076582C">
              <w:rPr>
                <w:bCs/>
                <w:lang w:val="fr-CA"/>
              </w:rPr>
              <w:t> :</w:t>
            </w:r>
          </w:p>
          <w:p w14:paraId="6BA76482" w14:textId="0B87A4A0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conscience corporelle (parties du corps, transfert de poids, etc.)</w:t>
            </w:r>
          </w:p>
          <w:p w14:paraId="0FC7ADA4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conscience spatiale (espaces, directions, trajectoires, etc.)</w:t>
            </w:r>
          </w:p>
          <w:p w14:paraId="7A5D1AF5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conscience de l’effort fourni (vitesse, force, etc.)</w:t>
            </w:r>
          </w:p>
          <w:p w14:paraId="60E0138D" w14:textId="52FDF13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r</w:t>
            </w:r>
            <w:r w:rsidR="00477FD1" w:rsidRPr="0076582C">
              <w:rPr>
                <w:lang w:val="fr-CA"/>
              </w:rPr>
              <w:t xml:space="preserve">elations aux autres et </w:t>
            </w:r>
            <w:r w:rsidR="00AB16C9" w:rsidRPr="0076582C">
              <w:rPr>
                <w:lang w:val="fr-CA"/>
              </w:rPr>
              <w:t>aux</w:t>
            </w:r>
            <w:r w:rsidR="00477FD1" w:rsidRPr="0076582C">
              <w:rPr>
                <w:lang w:val="fr-CA"/>
              </w:rPr>
              <w:t xml:space="preserve"> objets</w:t>
            </w:r>
          </w:p>
          <w:p w14:paraId="0F5AED74" w14:textId="0F9F6B39" w:rsidR="00E34F04" w:rsidRPr="0076582C" w:rsidRDefault="00E34F04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stratégies : </w:t>
            </w:r>
            <w:r w:rsidRPr="0076582C">
              <w:rPr>
                <w:lang w:val="fr-CA"/>
              </w:rPr>
              <w:t>plans ou idées qui peuvent aider un joueur ou une équipe à réussir un mouvement ou à atteindre un objectif (se démarquer d’un adversaire pour recevoir une passe)</w:t>
            </w:r>
            <w:r w:rsidRPr="0076582C">
              <w:rPr>
                <w:b/>
                <w:lang w:val="fr-CA"/>
              </w:rPr>
              <w:t xml:space="preserve"> </w:t>
            </w:r>
          </w:p>
          <w:p w14:paraId="70D4BAD1" w14:textId="3E09E944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mesurer et ajuster le niveau d’effort physiqu</w:t>
            </w:r>
            <w:r w:rsidR="00AB16C9" w:rsidRPr="0076582C">
              <w:rPr>
                <w:b/>
                <w:lang w:val="fr-CA"/>
              </w:rPr>
              <w:t>e</w:t>
            </w:r>
            <w:r w:rsidR="007A4CE7" w:rsidRPr="0076582C">
              <w:rPr>
                <w:b/>
                <w:lang w:val="fr-CA"/>
              </w:rPr>
              <w:t xml:space="preserve">; </w:t>
            </w:r>
            <w:r w:rsidR="007A4CE7" w:rsidRPr="0076582C">
              <w:rPr>
                <w:bCs/>
                <w:lang w:val="fr-CA"/>
              </w:rPr>
              <w:t>par exemple :</w:t>
            </w:r>
          </w:p>
          <w:p w14:paraId="2C0FC4BC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moniteurs de fréquence cardiaque</w:t>
            </w:r>
          </w:p>
          <w:p w14:paraId="73FB2DD8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vérification du pouls</w:t>
            </w:r>
          </w:p>
          <w:p w14:paraId="061AB79A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vérification du niveau d’effort ressenti (échelle de 1 à 5 pour évaluer par soi-même le niveau d’effort physique)</w:t>
            </w:r>
          </w:p>
          <w:p w14:paraId="4A02336F" w14:textId="2371E43C" w:rsidR="00E34F04" w:rsidRPr="0076582C" w:rsidRDefault="002134BD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a</w:t>
            </w:r>
            <w:r w:rsidR="00E34F04" w:rsidRPr="0076582C">
              <w:rPr>
                <w:b/>
                <w:lang w:val="fr-CA"/>
              </w:rPr>
              <w:t>ctivités individuelles et à deux :</w:t>
            </w:r>
            <w:r w:rsidR="00E34F04" w:rsidRPr="0076582C">
              <w:rPr>
                <w:lang w:val="fr-CA"/>
              </w:rPr>
              <w:t xml:space="preserve"> activités réalisées </w:t>
            </w:r>
            <w:r w:rsidR="004D690A" w:rsidRPr="0076582C">
              <w:rPr>
                <w:lang w:val="fr-CA"/>
              </w:rPr>
              <w:t>seul ou avec une autre personne</w:t>
            </w:r>
            <w:r w:rsidR="007A4CE7" w:rsidRPr="0076582C">
              <w:rPr>
                <w:bCs/>
                <w:lang w:val="fr-CA"/>
              </w:rPr>
              <w:t>; par exemple :</w:t>
            </w:r>
          </w:p>
          <w:p w14:paraId="517C14C5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corde à sauter</w:t>
            </w:r>
          </w:p>
          <w:p w14:paraId="2035B58A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natation</w:t>
            </w:r>
          </w:p>
          <w:p w14:paraId="47823F28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course </w:t>
            </w:r>
          </w:p>
          <w:p w14:paraId="6ABDBB11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vélo </w:t>
            </w:r>
          </w:p>
          <w:p w14:paraId="0BBE7DB4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cerceau</w:t>
            </w:r>
          </w:p>
          <w:p w14:paraId="25E925E7" w14:textId="7054C53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activités rythmiques :</w:t>
            </w:r>
            <w:r w:rsidRPr="0076582C">
              <w:rPr>
                <w:lang w:val="fr-CA"/>
              </w:rPr>
              <w:t xml:space="preserve"> activités qui consistent à faire bouger son corps en suivant un rythme</w:t>
            </w:r>
            <w:r w:rsidR="007A4CE7" w:rsidRPr="0076582C">
              <w:rPr>
                <w:bCs/>
                <w:lang w:val="fr-CA"/>
              </w:rPr>
              <w:t>; par exemple :</w:t>
            </w:r>
          </w:p>
          <w:p w14:paraId="7C5FDBA4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danse</w:t>
            </w:r>
          </w:p>
          <w:p w14:paraId="047A22C9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gymnastique</w:t>
            </w:r>
          </w:p>
          <w:p w14:paraId="5C952467" w14:textId="42D0B5F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jeux :</w:t>
            </w:r>
            <w:r w:rsidRPr="0076582C">
              <w:rPr>
                <w:lang w:val="fr-CA"/>
              </w:rPr>
              <w:t xml:space="preserve"> activités habituellement encadrées par des règles où les joueurs doivent relever des défis et interagir les uns avec les autres</w:t>
            </w:r>
            <w:r w:rsidR="007A4CE7" w:rsidRPr="0076582C">
              <w:rPr>
                <w:lang w:val="fr-CA"/>
              </w:rPr>
              <w:t>; par exemple</w:t>
            </w:r>
            <w:r w:rsidR="00A60B17" w:rsidRPr="0076582C">
              <w:rPr>
                <w:lang w:val="fr-CA"/>
              </w:rPr>
              <w:t> :</w:t>
            </w:r>
          </w:p>
          <w:p w14:paraId="60A263C6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jeu du chat </w:t>
            </w:r>
          </w:p>
          <w:p w14:paraId="50DA9365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activités avec un parachute </w:t>
            </w:r>
          </w:p>
          <w:p w14:paraId="6C557C2E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défis coopératifs </w:t>
            </w:r>
          </w:p>
          <w:p w14:paraId="2689DF88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Jean dit </w:t>
            </w:r>
          </w:p>
          <w:p w14:paraId="125130C3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jeux d’équipe</w:t>
            </w:r>
          </w:p>
          <w:p w14:paraId="4FC85FD6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jeux traditionnels autochtones</w:t>
            </w:r>
          </w:p>
          <w:p w14:paraId="55117B05" w14:textId="7CC6139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principe FITT :</w:t>
            </w:r>
            <w:r w:rsidRPr="0076582C">
              <w:rPr>
                <w:lang w:val="fr-CA"/>
              </w:rPr>
              <w:t xml:space="preserve"> cadre conçu pour aider une personne à se fixer des objectifs personnels en matière de forme physique et à les </w:t>
            </w:r>
            <w:r w:rsidR="00236130" w:rsidRPr="0076582C">
              <w:rPr>
                <w:lang w:val="fr-CA"/>
              </w:rPr>
              <w:t>organiser</w:t>
            </w:r>
            <w:r w:rsidRPr="0076582C">
              <w:rPr>
                <w:lang w:val="fr-CA"/>
              </w:rPr>
              <w:t xml:space="preserve">, </w:t>
            </w:r>
            <w:r w:rsidR="00B05D31" w:rsidRPr="0076582C">
              <w:rPr>
                <w:lang w:val="fr-CA"/>
              </w:rPr>
              <w:br/>
            </w:r>
            <w:r w:rsidRPr="0076582C">
              <w:rPr>
                <w:lang w:val="fr-CA"/>
              </w:rPr>
              <w:t>en se fondant sur les éléments suivants</w:t>
            </w:r>
            <w:r w:rsidR="00236130" w:rsidRPr="0076582C">
              <w:rPr>
                <w:lang w:val="fr-CA"/>
              </w:rPr>
              <w:t> :</w:t>
            </w:r>
          </w:p>
          <w:p w14:paraId="1AA94656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Fréquence – nombre de jours par semaine </w:t>
            </w:r>
          </w:p>
          <w:p w14:paraId="6AFC0AB6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Intensité – niveau d’énergie fourni pendant l’activité (pourcentage de la fréquence cardiaque maximale) </w:t>
            </w:r>
          </w:p>
          <w:p w14:paraId="6233CE2B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Type – type d’activité ou d’exercice, en fonction de l’objectif de forme physique (séance de jogging pour améliorer l’endurance cardiovasculaire) </w:t>
            </w:r>
          </w:p>
          <w:p w14:paraId="787930BE" w14:textId="77777777" w:rsidR="00E34F04" w:rsidRPr="0076582C" w:rsidRDefault="00E34F04" w:rsidP="00B05D31">
            <w:pPr>
              <w:pStyle w:val="ListParagraphindent"/>
              <w:spacing w:after="60"/>
              <w:rPr>
                <w:lang w:val="fr-CA"/>
              </w:rPr>
            </w:pPr>
            <w:r w:rsidRPr="0076582C">
              <w:rPr>
                <w:lang w:val="fr-CA"/>
              </w:rPr>
              <w:t xml:space="preserve">Temps – durée des séances d’activité physique </w:t>
            </w:r>
          </w:p>
          <w:p w14:paraId="5C4FE328" w14:textId="01DDF57F" w:rsidR="00E34F04" w:rsidRPr="0076582C" w:rsidRDefault="00E34F04" w:rsidP="00B05D31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b/>
                <w:lang w:val="fr-CA"/>
              </w:rPr>
              <w:t>principe SAID :</w:t>
            </w:r>
            <w:r w:rsidR="00336558" w:rsidRPr="0076582C">
              <w:rPr>
                <w:lang w:val="fr-CA"/>
              </w:rPr>
              <w:t xml:space="preserve"> en anglais,</w:t>
            </w:r>
            <w:r w:rsidRPr="0076582C">
              <w:rPr>
                <w:b/>
                <w:lang w:val="fr-CA"/>
              </w:rPr>
              <w:t xml:space="preserve"> </w:t>
            </w:r>
            <w:proofErr w:type="spellStart"/>
            <w:r w:rsidRPr="0076582C">
              <w:rPr>
                <w:i/>
                <w:lang w:val="fr-CA"/>
              </w:rPr>
              <w:t>Specific</w:t>
            </w:r>
            <w:proofErr w:type="spellEnd"/>
            <w:r w:rsidRPr="0076582C">
              <w:rPr>
                <w:i/>
                <w:lang w:val="fr-CA"/>
              </w:rPr>
              <w:t xml:space="preserve"> Adaptation to </w:t>
            </w:r>
            <w:proofErr w:type="spellStart"/>
            <w:r w:rsidRPr="0076582C">
              <w:rPr>
                <w:i/>
                <w:lang w:val="fr-CA"/>
              </w:rPr>
              <w:t>Imposed</w:t>
            </w:r>
            <w:proofErr w:type="spellEnd"/>
            <w:r w:rsidRPr="0076582C">
              <w:rPr>
                <w:i/>
                <w:lang w:val="fr-CA"/>
              </w:rPr>
              <w:t xml:space="preserve"> </w:t>
            </w:r>
            <w:proofErr w:type="spellStart"/>
            <w:r w:rsidRPr="0076582C">
              <w:rPr>
                <w:i/>
                <w:lang w:val="fr-CA"/>
              </w:rPr>
              <w:t>Demand</w:t>
            </w:r>
            <w:proofErr w:type="spellEnd"/>
            <w:r w:rsidRPr="0076582C">
              <w:rPr>
                <w:b/>
                <w:lang w:val="fr-CA"/>
              </w:rPr>
              <w:t> </w:t>
            </w:r>
            <w:r w:rsidR="00336558" w:rsidRPr="0076582C">
              <w:rPr>
                <w:lang w:val="fr-CA"/>
              </w:rPr>
              <w:t>(adaptation spécifique à la demande imposée) </w:t>
            </w:r>
            <w:r w:rsidRPr="0076582C">
              <w:rPr>
                <w:lang w:val="fr-CA"/>
              </w:rPr>
              <w:t>: principe selon lequel le corps réagit à la demande qui lui est imposée (</w:t>
            </w:r>
            <w:r w:rsidR="00FF57EF" w:rsidRPr="0076582C">
              <w:rPr>
                <w:lang w:val="fr-CA"/>
              </w:rPr>
              <w:t xml:space="preserve">p. ex. </w:t>
            </w:r>
            <w:r w:rsidRPr="0076582C">
              <w:rPr>
                <w:lang w:val="fr-CA"/>
              </w:rPr>
              <w:t xml:space="preserve">l’élève qui fait régulièrement des exercices d’étirement verra sa souplesse s’améliorer) </w:t>
            </w:r>
          </w:p>
          <w:p w14:paraId="0FC6BC04" w14:textId="225B4EA6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lastRenderedPageBreak/>
              <w:t>spécificité :</w:t>
            </w:r>
            <w:r w:rsidRPr="0076582C">
              <w:rPr>
                <w:lang w:val="fr-CA"/>
              </w:rPr>
              <w:t xml:space="preserve"> le type d’exercice choisi déterminera le type d’amélioration physique (</w:t>
            </w:r>
            <w:r w:rsidR="00FF57EF" w:rsidRPr="0076582C">
              <w:rPr>
                <w:lang w:val="fr-CA"/>
              </w:rPr>
              <w:t xml:space="preserve">p. ex. </w:t>
            </w:r>
            <w:r w:rsidRPr="0076582C">
              <w:rPr>
                <w:lang w:val="fr-CA"/>
              </w:rPr>
              <w:t>un élève qui souhaite augmenter sa souplesse fera des exercices d’étirement)</w:t>
            </w:r>
          </w:p>
          <w:p w14:paraId="2085DDED" w14:textId="03993CC2" w:rsidR="005E5C6F" w:rsidRPr="0076582C" w:rsidRDefault="00FB47F7" w:rsidP="005E5C6F">
            <w:pPr>
              <w:pStyle w:val="ListParagraph"/>
              <w:contextualSpacing/>
              <w:rPr>
                <w:lang w:val="fr-CA"/>
              </w:rPr>
            </w:pPr>
            <w:r w:rsidRPr="0076582C">
              <w:rPr>
                <w:b/>
                <w:bCs/>
                <w:lang w:val="fr-CA"/>
              </w:rPr>
              <w:t>prise de décision saine en matière de sexualité :</w:t>
            </w:r>
          </w:p>
          <w:p w14:paraId="2887E698" w14:textId="77777777" w:rsidR="00F53DF7" w:rsidRPr="0076582C" w:rsidRDefault="00F53DF7" w:rsidP="00F53DF7">
            <w:pPr>
              <w:pStyle w:val="ListParagraphindent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utiliser le consentement (y compris le consentement sexuel)</w:t>
            </w:r>
          </w:p>
          <w:p w14:paraId="32A0D154" w14:textId="77777777" w:rsidR="00231C63" w:rsidRPr="0076582C" w:rsidRDefault="00231C63" w:rsidP="00231C63">
            <w:pPr>
              <w:pStyle w:val="ListParagraphindent"/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connaître et respecter les valeurs personnelles et familiales, connaître ses limites et pouvoir les communiquer</w:t>
            </w:r>
          </w:p>
          <w:p w14:paraId="5E8B637F" w14:textId="77777777" w:rsidR="00231C63" w:rsidRPr="0076582C" w:rsidRDefault="00231C63" w:rsidP="00231C63">
            <w:pPr>
              <w:pStyle w:val="ListParagraphindent"/>
              <w:tabs>
                <w:tab w:val="left" w:pos="480"/>
              </w:tabs>
              <w:contextualSpacing/>
              <w:rPr>
                <w:rFonts w:cs="Times New Roman"/>
                <w:lang w:val="fr-CA"/>
              </w:rPr>
            </w:pPr>
            <w:r w:rsidRPr="0076582C">
              <w:rPr>
                <w:lang w:val="fr-CA"/>
              </w:rPr>
              <w:t>savoir quoi faire dans des situations risquées</w:t>
            </w:r>
          </w:p>
          <w:p w14:paraId="4662484F" w14:textId="595DB327" w:rsidR="00E34F04" w:rsidRPr="0076582C" w:rsidRDefault="00781B78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s</w:t>
            </w:r>
            <w:r w:rsidR="00E34F04" w:rsidRPr="0076582C">
              <w:rPr>
                <w:b/>
                <w:lang w:val="fr-CA"/>
              </w:rPr>
              <w:t>ources d’information sur la santé</w:t>
            </w:r>
            <w:r w:rsidR="00E34F04" w:rsidRPr="0076582C">
              <w:rPr>
                <w:lang w:val="fr-CA"/>
              </w:rPr>
              <w:t> :</w:t>
            </w:r>
            <w:r w:rsidR="00794518" w:rsidRPr="0076582C">
              <w:rPr>
                <w:lang w:val="fr-CA"/>
              </w:rPr>
              <w:t xml:space="preserve"> par exemple :</w:t>
            </w:r>
          </w:p>
          <w:p w14:paraId="437CCECC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professionnels de la santé</w:t>
            </w:r>
          </w:p>
          <w:p w14:paraId="2616489E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sites Web</w:t>
            </w:r>
          </w:p>
          <w:p w14:paraId="3FECAD71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revues et annonces télévisées </w:t>
            </w:r>
          </w:p>
          <w:p w14:paraId="75C68BEF" w14:textId="218FFC52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magasins de détail (</w:t>
            </w:r>
            <w:r w:rsidR="00EC7A1A" w:rsidRPr="0076582C">
              <w:rPr>
                <w:lang w:val="fr-CA"/>
              </w:rPr>
              <w:t>magasins où l’on vend des vitamines et des suppléments</w:t>
            </w:r>
            <w:r w:rsidRPr="0076582C">
              <w:rPr>
                <w:lang w:val="fr-CA"/>
              </w:rPr>
              <w:t>)</w:t>
            </w:r>
          </w:p>
          <w:p w14:paraId="5CF33F64" w14:textId="77777777" w:rsidR="00E34F04" w:rsidRPr="0076582C" w:rsidRDefault="00E34F04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réagir lors de situations d’urgence, </w:t>
            </w:r>
            <w:r w:rsidRPr="0076582C">
              <w:rPr>
                <w:lang w:val="fr-CA"/>
              </w:rPr>
              <w:t>principes de base :</w:t>
            </w:r>
          </w:p>
          <w:p w14:paraId="7AD3CAFF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suivre les consignes de sécurité </w:t>
            </w:r>
          </w:p>
          <w:p w14:paraId="2A1F9984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avoir un plan d’intervention d’urgence </w:t>
            </w:r>
          </w:p>
          <w:p w14:paraId="1951209E" w14:textId="77777777" w:rsidR="00E34F04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savoir comment obtenir de l’aide </w:t>
            </w:r>
          </w:p>
          <w:p w14:paraId="32949244" w14:textId="77777777" w:rsidR="00550194" w:rsidRDefault="008B74F9" w:rsidP="00550194">
            <w:pPr>
              <w:pStyle w:val="ListParagraph"/>
              <w:rPr>
                <w:b/>
                <w:bCs/>
                <w:lang w:val="fr-FR"/>
              </w:rPr>
            </w:pPr>
            <w:r w:rsidRPr="003900B1">
              <w:rPr>
                <w:b/>
                <w:bCs/>
                <w:lang w:val="fr-FR"/>
              </w:rPr>
              <w:t>la réanimation cardiorespiratoire (RCR) – également appelée réanimation cardiopulmonaire (RCP) – et l’utilisation du défibrillateur externe automatique (DEA) – également appelé défibrillateur automatique externe (DAE)</w:t>
            </w:r>
          </w:p>
          <w:p w14:paraId="56C1B398" w14:textId="3C9B4030" w:rsidR="00550194" w:rsidRPr="00550194" w:rsidRDefault="00550194" w:rsidP="00550194">
            <w:pPr>
              <w:pStyle w:val="ListParagraphindent"/>
              <w:rPr>
                <w:lang w:val="fr-FR"/>
              </w:rPr>
            </w:pPr>
            <w:r w:rsidRPr="00550194">
              <w:t>APPROFONDISSEMENTS EN COURS D'ÉLABORATION</w:t>
            </w:r>
          </w:p>
          <w:p w14:paraId="240F970E" w14:textId="4C3FFE86" w:rsidR="005E5C6F" w:rsidRPr="0076582C" w:rsidRDefault="00844906" w:rsidP="00844906">
            <w:pPr>
              <w:pStyle w:val="ListParagraph"/>
              <w:numPr>
                <w:ilvl w:val="0"/>
                <w:numId w:val="48"/>
              </w:numPr>
              <w:tabs>
                <w:tab w:val="clear" w:pos="600"/>
              </w:tabs>
              <w:ind w:left="601" w:hanging="283"/>
              <w:contextualSpacing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 xml:space="preserve">stratégies pour se protéger et protéger les autres : </w:t>
            </w:r>
            <w:r w:rsidRPr="0076582C">
              <w:rPr>
                <w:bCs/>
                <w:lang w:val="fr-CA"/>
              </w:rPr>
              <w:t>par exemple :</w:t>
            </w:r>
          </w:p>
          <w:p w14:paraId="3A54F53B" w14:textId="77777777" w:rsidR="00F53DF7" w:rsidRPr="0076582C" w:rsidRDefault="00F53DF7" w:rsidP="00F53DF7">
            <w:pPr>
              <w:pStyle w:val="ListParagraphindent"/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des stratégies, y compris :</w:t>
            </w:r>
          </w:p>
          <w:p w14:paraId="6850B09F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avoir conscience de son droit à ne pas être victime</w:t>
            </w:r>
          </w:p>
          <w:p w14:paraId="7A94BBF2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prendre en compte l’importance de donner et de recevoir le consentement</w:t>
            </w:r>
          </w:p>
          <w:p w14:paraId="36FB1A3E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faire preuve d’assertivité</w:t>
            </w:r>
          </w:p>
          <w:p w14:paraId="5A2A8295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éviter et signaler les situations potentiellement dangereuses (p. ex. : reconnaître la violence fondée sur le genre)</w:t>
            </w:r>
          </w:p>
          <w:p w14:paraId="2BE0619A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utiliser Internet de manière sécurisé et reconnaître les astuces et les leurres utilisés par les prédateurs (en ligne et dans la vie réelle)</w:t>
            </w:r>
          </w:p>
          <w:p w14:paraId="5A0D11C2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reconnaître la violence entre partenaires intimes et les facteurs potentiels de risque (p. ex. : rapports de force inégaux dans les relations en raison notamment de l’âge, du statut économique ou de l’usage de drogues ou d’alcool)</w:t>
            </w:r>
          </w:p>
          <w:p w14:paraId="426F1DE3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lang w:val="fr-CA"/>
              </w:rPr>
            </w:pPr>
            <w:r w:rsidRPr="0076582C">
              <w:rPr>
                <w:lang w:val="fr-CA"/>
              </w:rPr>
              <w:t>ne pas s’arrêter, ni venir en aide ou répondre à une personne qui nous aborde si on ne le souhaite pas ou si la situation semble risquée</w:t>
            </w:r>
          </w:p>
          <w:p w14:paraId="3BDA6236" w14:textId="77777777" w:rsidR="00F53DF7" w:rsidRPr="0076582C" w:rsidRDefault="00F53DF7" w:rsidP="00F53DF7">
            <w:pPr>
              <w:pStyle w:val="ListParagraphindent"/>
              <w:numPr>
                <w:ilvl w:val="2"/>
                <w:numId w:val="1"/>
              </w:numPr>
              <w:tabs>
                <w:tab w:val="left" w:pos="480"/>
              </w:tabs>
              <w:contextualSpacing/>
              <w:rPr>
                <w:b/>
                <w:bCs w:val="0"/>
                <w:lang w:val="fr-CA"/>
              </w:rPr>
            </w:pPr>
            <w:r w:rsidRPr="0076582C">
              <w:rPr>
                <w:lang w:val="fr-CA"/>
              </w:rPr>
              <w:t>prendre conscience des comportements abusifs et préjudiciables, y compris le harcèlement sexuel, la maltraitance et la violence dans les fréquentations</w:t>
            </w:r>
          </w:p>
          <w:p w14:paraId="5A535C40" w14:textId="6912A293" w:rsidR="00E34F04" w:rsidRPr="0076582C" w:rsidRDefault="00E34F04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substances psychoactives :</w:t>
            </w:r>
            <w:r w:rsidR="00794518" w:rsidRPr="0076582C">
              <w:rPr>
                <w:b/>
                <w:lang w:val="fr-CA"/>
              </w:rPr>
              <w:t xml:space="preserve"> </w:t>
            </w:r>
            <w:r w:rsidR="00794518" w:rsidRPr="0076582C">
              <w:rPr>
                <w:lang w:val="fr-CA"/>
              </w:rPr>
              <w:t>par exemple :</w:t>
            </w:r>
          </w:p>
          <w:p w14:paraId="4B06FC2F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alcool</w:t>
            </w:r>
          </w:p>
          <w:p w14:paraId="6605775B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tabac</w:t>
            </w:r>
          </w:p>
          <w:p w14:paraId="7AC0C78E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drogues illicites</w:t>
            </w:r>
          </w:p>
          <w:p w14:paraId="50B48932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solvants</w:t>
            </w:r>
          </w:p>
          <w:p w14:paraId="390031AF" w14:textId="21DAF3E6" w:rsidR="00E34F04" w:rsidRPr="0076582C" w:rsidRDefault="00E34F04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b/>
                <w:lang w:val="fr-CA"/>
              </w:rPr>
              <w:t>Signes et symptômes :</w:t>
            </w:r>
            <w:r w:rsidR="00794518" w:rsidRPr="0076582C">
              <w:rPr>
                <w:b/>
                <w:lang w:val="fr-CA"/>
              </w:rPr>
              <w:t xml:space="preserve"> </w:t>
            </w:r>
            <w:r w:rsidR="00794518" w:rsidRPr="0076582C">
              <w:rPr>
                <w:lang w:val="fr-CA"/>
              </w:rPr>
              <w:t>par exemple :</w:t>
            </w:r>
          </w:p>
          <w:p w14:paraId="577EDD57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lastRenderedPageBreak/>
              <w:t>troubles du sommeil</w:t>
            </w:r>
          </w:p>
          <w:p w14:paraId="38FE397C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>agitation</w:t>
            </w:r>
          </w:p>
          <w:p w14:paraId="0BF00C96" w14:textId="77777777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perte d’appétit ou d’énergie </w:t>
            </w:r>
          </w:p>
          <w:p w14:paraId="131F955C" w14:textId="7A95EB60" w:rsidR="00E34F04" w:rsidRPr="0076582C" w:rsidRDefault="00E34F04" w:rsidP="00B05D31">
            <w:pPr>
              <w:pStyle w:val="ListParagraphindent"/>
              <w:spacing w:after="30"/>
              <w:rPr>
                <w:lang w:val="fr-CA"/>
              </w:rPr>
            </w:pPr>
            <w:r w:rsidRPr="0076582C">
              <w:rPr>
                <w:lang w:val="fr-CA"/>
              </w:rPr>
              <w:t xml:space="preserve">désir de s’éloigner des amis et de la famille </w:t>
            </w:r>
          </w:p>
          <w:p w14:paraId="3DB1AD1C" w14:textId="54838DC0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physiques :</w:t>
            </w:r>
            <w:r w:rsidRPr="0076582C">
              <w:rPr>
                <w:lang w:val="fr-CA"/>
              </w:rPr>
              <w:t xml:space="preserve"> </w:t>
            </w:r>
            <w:r w:rsidR="00F53DF7" w:rsidRPr="0076582C">
              <w:rPr>
                <w:lang w:val="fr-CA"/>
              </w:rPr>
              <w:t>croissance et changements physiques pendant la puberté et l’adolescence (p. ex. : comprendre les changements qui se produisent au niveau du corps et de l’image de soi)</w:t>
            </w:r>
          </w:p>
          <w:p w14:paraId="264C4C44" w14:textId="476BC280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b/>
                <w:lang w:val="fr-CA"/>
              </w:rPr>
              <w:t>affectifs :</w:t>
            </w:r>
            <w:r w:rsidRPr="0076582C">
              <w:rPr>
                <w:lang w:val="fr-CA"/>
              </w:rPr>
              <w:t xml:space="preserve"> </w:t>
            </w:r>
            <w:r w:rsidR="00F53DF7" w:rsidRPr="0076582C">
              <w:rPr>
                <w:lang w:val="fr-CA"/>
              </w:rPr>
              <w:t>évolution et modification des pensées et des sentiments pendant la puberté et l’adolescence (p. ex. : gérer ses impulsions et ses sentiments intenses)</w:t>
            </w:r>
          </w:p>
          <w:p w14:paraId="4C948E40" w14:textId="79853934" w:rsidR="000A311F" w:rsidRPr="0076582C" w:rsidRDefault="00E34F04" w:rsidP="00B05D31">
            <w:pPr>
              <w:pStyle w:val="ListParagraph"/>
              <w:spacing w:after="120"/>
              <w:rPr>
                <w:lang w:val="fr-CA"/>
              </w:rPr>
            </w:pPr>
            <w:r w:rsidRPr="0076582C">
              <w:rPr>
                <w:b/>
                <w:lang w:val="fr-CA"/>
              </w:rPr>
              <w:t>sociaux :</w:t>
            </w:r>
            <w:r w:rsidRPr="0076582C">
              <w:rPr>
                <w:lang w:val="fr-CA"/>
              </w:rPr>
              <w:t xml:space="preserve"> </w:t>
            </w:r>
            <w:r w:rsidR="00F53DF7" w:rsidRPr="0076582C">
              <w:rPr>
                <w:lang w:val="fr-CA"/>
              </w:rPr>
              <w:t>évolution et modification des interactions et des relations interpersonnelles pendant la puberté et l’adolescence (p. ex. : reconnaître que les limites personnelles peuvent changer avec le temps et que le consentement est toujours de mise; comprendre les situations et savoir réagir aux indicateurs sociaux – tels que les changements d’humeur)</w:t>
            </w:r>
          </w:p>
        </w:tc>
      </w:tr>
    </w:tbl>
    <w:p w14:paraId="08CF9400" w14:textId="77777777" w:rsidR="00F9586F" w:rsidRPr="00505C62" w:rsidRDefault="00F9586F" w:rsidP="00627D2F">
      <w:pPr>
        <w:rPr>
          <w:sz w:val="2"/>
          <w:szCs w:val="2"/>
          <w:lang w:val="fr-CA"/>
        </w:rPr>
      </w:pPr>
    </w:p>
    <w:sectPr w:rsidR="00F9586F" w:rsidRPr="00505C62" w:rsidSect="009054E3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87AD" w14:textId="77777777" w:rsidR="00C075AA" w:rsidRDefault="00C075AA">
      <w:r>
        <w:separator/>
      </w:r>
    </w:p>
  </w:endnote>
  <w:endnote w:type="continuationSeparator" w:id="0">
    <w:p w14:paraId="69B41961" w14:textId="77777777" w:rsidR="00C075AA" w:rsidRDefault="00C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6B3D" w14:textId="4798C252" w:rsidR="00E34F04" w:rsidRPr="00591CA5" w:rsidRDefault="00E92DAB" w:rsidP="00E34F04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Juillet</w:t>
    </w:r>
    <w:r w:rsidR="00E34F04" w:rsidRPr="00591CA5">
      <w:rPr>
        <w:rFonts w:ascii="Helvetica" w:hAnsi="Helvetica"/>
        <w:i/>
        <w:sz w:val="20"/>
        <w:lang w:val="fr-CA"/>
      </w:rPr>
      <w:t xml:space="preserve"> 20</w:t>
    </w:r>
    <w:r w:rsidR="00A94D09">
      <w:rPr>
        <w:rFonts w:ascii="Helvetica" w:hAnsi="Helvetica"/>
        <w:i/>
        <w:sz w:val="20"/>
        <w:lang w:val="fr-CA"/>
      </w:rPr>
      <w:t>2</w:t>
    </w:r>
    <w:r>
      <w:rPr>
        <w:rFonts w:ascii="Helvetica" w:hAnsi="Helvetica"/>
        <w:i/>
        <w:sz w:val="20"/>
        <w:lang w:val="fr-CA"/>
      </w:rPr>
      <w:t>5</w:t>
    </w:r>
    <w:r w:rsidR="00E34F04" w:rsidRPr="00591CA5">
      <w:rPr>
        <w:rFonts w:ascii="Helvetica" w:hAnsi="Helvetica"/>
        <w:i/>
        <w:sz w:val="20"/>
        <w:lang w:val="fr-CA"/>
      </w:rPr>
      <w:t xml:space="preserve"> </w:t>
    </w:r>
    <w:r w:rsidR="00E34F04" w:rsidRPr="00591CA5">
      <w:rPr>
        <w:rFonts w:ascii="Helvetica" w:hAnsi="Helvetica"/>
        <w:i/>
        <w:sz w:val="20"/>
        <w:lang w:val="fr-CA"/>
      </w:rPr>
      <w:tab/>
    </w:r>
    <w:r w:rsidR="00E34F04" w:rsidRPr="00591CA5">
      <w:rPr>
        <w:rStyle w:val="PageNumber"/>
        <w:rFonts w:ascii="Helvetica" w:hAnsi="Helvetica"/>
        <w:sz w:val="20"/>
        <w:lang w:val="fr-CA"/>
      </w:rPr>
      <w:t>www.curriculum.gov.bc.ca</w:t>
    </w:r>
    <w:r w:rsidR="00E34F04"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="00E34F04" w:rsidRPr="00591CA5">
      <w:rPr>
        <w:rFonts w:ascii="Helvetica" w:hAnsi="Helvetica"/>
        <w:i/>
        <w:sz w:val="20"/>
        <w:lang w:val="fr-CA"/>
      </w:rPr>
      <w:tab/>
      <w:t>•</w:t>
    </w:r>
    <w:r w:rsidR="00E34F04" w:rsidRPr="00591CA5">
      <w:rPr>
        <w:rFonts w:ascii="Helvetica" w:hAnsi="Helvetica"/>
        <w:i/>
        <w:sz w:val="20"/>
        <w:lang w:val="fr-CA"/>
      </w:rPr>
      <w:tab/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="00E34F04"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62FA7">
      <w:rPr>
        <w:rStyle w:val="PageNumber"/>
        <w:rFonts w:ascii="Helvetica" w:hAnsi="Helvetica"/>
        <w:i/>
        <w:noProof/>
        <w:sz w:val="20"/>
        <w:lang w:val="fr-CA"/>
      </w:rPr>
      <w:t>8</w:t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BC7A" w14:textId="77777777" w:rsidR="00C075AA" w:rsidRDefault="00C075AA">
      <w:r>
        <w:separator/>
      </w:r>
    </w:p>
  </w:footnote>
  <w:footnote w:type="continuationSeparator" w:id="0">
    <w:p w14:paraId="6BEED9F1" w14:textId="77777777" w:rsidR="00C075AA" w:rsidRDefault="00C0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9505" w14:textId="4D5C4F66" w:rsidR="00FE1345" w:rsidRDefault="00D64299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4CBE" w14:textId="695EE9F9" w:rsidR="00FE1345" w:rsidRDefault="00D64299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QW9wEAAMsDAAAOAAAAZHJzL2Uyb0RvYy54bWysU01z0zAQvTPDf9DoTuyENi2eOJ3QUi4F&#10;OtMwPSv6iA2WVqyU2Pn3XSluwsCNwQeNvZLevvf2eXEz2I7tNYYWXM2nk5Iz7SSo1m1r/n19/+6a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v+UKYnl8kbRoxoaIfToKgBk1S8Kufvry5oS9LetJyXF5e5o6gSWJqDxxA/a7AsvdQc&#10;KQgZVewfQkzkzkdGponckWYcNgNrVc1nCTQR34A6EPWeclLz8GsnUJMNO3sLFCvSbhDsMwVxhVn8&#10;K4H18CzQjxQikX/sXnOSeeTAKOaETX6oHwRkO4rfXnTsMhtxZDoeHjkfUdPd4Fdk4n2bBZ15joIo&#10;MVnnmO4Uyd+/86nzP7h8AQ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J25dBb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AnltUn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F5BA8620"/>
    <w:lvl w:ilvl="0" w:tplc="DD20C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 w15:restartNumberingAfterBreak="0">
    <w:nsid w:val="78FC22F2"/>
    <w:multiLevelType w:val="hybridMultilevel"/>
    <w:tmpl w:val="3D148060"/>
    <w:lvl w:ilvl="0" w:tplc="BA24530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0177">
    <w:abstractNumId w:val="3"/>
  </w:num>
  <w:num w:numId="2" w16cid:durableId="613680025">
    <w:abstractNumId w:val="2"/>
  </w:num>
  <w:num w:numId="3" w16cid:durableId="1715613343">
    <w:abstractNumId w:val="7"/>
  </w:num>
  <w:num w:numId="4" w16cid:durableId="852960084">
    <w:abstractNumId w:val="1"/>
  </w:num>
  <w:num w:numId="5" w16cid:durableId="1486043866">
    <w:abstractNumId w:val="8"/>
  </w:num>
  <w:num w:numId="6" w16cid:durableId="210044733">
    <w:abstractNumId w:val="0"/>
  </w:num>
  <w:num w:numId="7" w16cid:durableId="1818719482">
    <w:abstractNumId w:val="3"/>
  </w:num>
  <w:num w:numId="8" w16cid:durableId="86000620">
    <w:abstractNumId w:val="3"/>
  </w:num>
  <w:num w:numId="9" w16cid:durableId="1550922559">
    <w:abstractNumId w:val="3"/>
  </w:num>
  <w:num w:numId="10" w16cid:durableId="401372817">
    <w:abstractNumId w:val="3"/>
  </w:num>
  <w:num w:numId="11" w16cid:durableId="1504591534">
    <w:abstractNumId w:val="3"/>
  </w:num>
  <w:num w:numId="12" w16cid:durableId="1158304118">
    <w:abstractNumId w:val="3"/>
  </w:num>
  <w:num w:numId="13" w16cid:durableId="1010522945">
    <w:abstractNumId w:val="3"/>
  </w:num>
  <w:num w:numId="14" w16cid:durableId="433667289">
    <w:abstractNumId w:val="3"/>
  </w:num>
  <w:num w:numId="15" w16cid:durableId="873008691">
    <w:abstractNumId w:val="3"/>
  </w:num>
  <w:num w:numId="16" w16cid:durableId="1035816629">
    <w:abstractNumId w:val="3"/>
  </w:num>
  <w:num w:numId="17" w16cid:durableId="1287199089">
    <w:abstractNumId w:val="3"/>
  </w:num>
  <w:num w:numId="18" w16cid:durableId="2045445908">
    <w:abstractNumId w:val="3"/>
  </w:num>
  <w:num w:numId="19" w16cid:durableId="904216833">
    <w:abstractNumId w:val="3"/>
  </w:num>
  <w:num w:numId="20" w16cid:durableId="415369130">
    <w:abstractNumId w:val="3"/>
  </w:num>
  <w:num w:numId="21" w16cid:durableId="655837134">
    <w:abstractNumId w:val="3"/>
  </w:num>
  <w:num w:numId="22" w16cid:durableId="444885527">
    <w:abstractNumId w:val="4"/>
  </w:num>
  <w:num w:numId="23" w16cid:durableId="122970705">
    <w:abstractNumId w:val="5"/>
  </w:num>
  <w:num w:numId="24" w16cid:durableId="1705057284">
    <w:abstractNumId w:val="3"/>
  </w:num>
  <w:num w:numId="25" w16cid:durableId="1035153326">
    <w:abstractNumId w:val="3"/>
  </w:num>
  <w:num w:numId="26" w16cid:durableId="760642995">
    <w:abstractNumId w:val="3"/>
  </w:num>
  <w:num w:numId="27" w16cid:durableId="59377493">
    <w:abstractNumId w:val="3"/>
  </w:num>
  <w:num w:numId="28" w16cid:durableId="225576363">
    <w:abstractNumId w:val="3"/>
  </w:num>
  <w:num w:numId="29" w16cid:durableId="870461037">
    <w:abstractNumId w:val="3"/>
  </w:num>
  <w:num w:numId="30" w16cid:durableId="1579746893">
    <w:abstractNumId w:val="3"/>
  </w:num>
  <w:num w:numId="31" w16cid:durableId="988092840">
    <w:abstractNumId w:val="6"/>
  </w:num>
  <w:num w:numId="32" w16cid:durableId="1899507729">
    <w:abstractNumId w:val="3"/>
  </w:num>
  <w:num w:numId="33" w16cid:durableId="1864859475">
    <w:abstractNumId w:val="3"/>
  </w:num>
  <w:num w:numId="34" w16cid:durableId="227959042">
    <w:abstractNumId w:val="3"/>
  </w:num>
  <w:num w:numId="35" w16cid:durableId="1116870277">
    <w:abstractNumId w:val="3"/>
  </w:num>
  <w:num w:numId="36" w16cid:durableId="621689775">
    <w:abstractNumId w:val="3"/>
  </w:num>
  <w:num w:numId="37" w16cid:durableId="2068069832">
    <w:abstractNumId w:val="3"/>
  </w:num>
  <w:num w:numId="38" w16cid:durableId="139658353">
    <w:abstractNumId w:val="3"/>
  </w:num>
  <w:num w:numId="39" w16cid:durableId="248735107">
    <w:abstractNumId w:val="3"/>
  </w:num>
  <w:num w:numId="40" w16cid:durableId="1264149660">
    <w:abstractNumId w:val="3"/>
  </w:num>
  <w:num w:numId="41" w16cid:durableId="1563325465">
    <w:abstractNumId w:val="3"/>
  </w:num>
  <w:num w:numId="42" w16cid:durableId="1715697334">
    <w:abstractNumId w:val="3"/>
  </w:num>
  <w:num w:numId="43" w16cid:durableId="62339234">
    <w:abstractNumId w:val="3"/>
  </w:num>
  <w:num w:numId="44" w16cid:durableId="121731390">
    <w:abstractNumId w:val="3"/>
  </w:num>
  <w:num w:numId="45" w16cid:durableId="1952469672">
    <w:abstractNumId w:val="3"/>
  </w:num>
  <w:num w:numId="46" w16cid:durableId="1623002136">
    <w:abstractNumId w:val="3"/>
  </w:num>
  <w:num w:numId="47" w16cid:durableId="1964077239">
    <w:abstractNumId w:val="3"/>
  </w:num>
  <w:num w:numId="48" w16cid:durableId="22276180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02DD4"/>
    <w:rsid w:val="00035A4F"/>
    <w:rsid w:val="0004308A"/>
    <w:rsid w:val="000640FF"/>
    <w:rsid w:val="00065AC2"/>
    <w:rsid w:val="00070763"/>
    <w:rsid w:val="00070C03"/>
    <w:rsid w:val="00075A01"/>
    <w:rsid w:val="00075F95"/>
    <w:rsid w:val="00086357"/>
    <w:rsid w:val="000A1DFC"/>
    <w:rsid w:val="000A311F"/>
    <w:rsid w:val="000A3FAA"/>
    <w:rsid w:val="000B2381"/>
    <w:rsid w:val="000E31C1"/>
    <w:rsid w:val="000E555C"/>
    <w:rsid w:val="000E7D6C"/>
    <w:rsid w:val="00123905"/>
    <w:rsid w:val="00127614"/>
    <w:rsid w:val="0014420D"/>
    <w:rsid w:val="001444ED"/>
    <w:rsid w:val="00162FA7"/>
    <w:rsid w:val="00165C6D"/>
    <w:rsid w:val="00171DAF"/>
    <w:rsid w:val="0017582D"/>
    <w:rsid w:val="001765C4"/>
    <w:rsid w:val="0018557D"/>
    <w:rsid w:val="00187671"/>
    <w:rsid w:val="00191B6D"/>
    <w:rsid w:val="00196639"/>
    <w:rsid w:val="001B1DBF"/>
    <w:rsid w:val="001B28CB"/>
    <w:rsid w:val="001B2DC1"/>
    <w:rsid w:val="001B6CFF"/>
    <w:rsid w:val="001B7506"/>
    <w:rsid w:val="001C1677"/>
    <w:rsid w:val="001C1734"/>
    <w:rsid w:val="001D4E97"/>
    <w:rsid w:val="001D7CC5"/>
    <w:rsid w:val="001E063D"/>
    <w:rsid w:val="001E11D3"/>
    <w:rsid w:val="001E7EC9"/>
    <w:rsid w:val="001F2283"/>
    <w:rsid w:val="001F2C2F"/>
    <w:rsid w:val="002109FD"/>
    <w:rsid w:val="002134BD"/>
    <w:rsid w:val="0021793D"/>
    <w:rsid w:val="002215C5"/>
    <w:rsid w:val="00231C63"/>
    <w:rsid w:val="00235F25"/>
    <w:rsid w:val="00236130"/>
    <w:rsid w:val="00255E6B"/>
    <w:rsid w:val="002728E8"/>
    <w:rsid w:val="002828C7"/>
    <w:rsid w:val="00287CDA"/>
    <w:rsid w:val="002967B0"/>
    <w:rsid w:val="002A07DF"/>
    <w:rsid w:val="002A4748"/>
    <w:rsid w:val="002C1C64"/>
    <w:rsid w:val="002C42CD"/>
    <w:rsid w:val="002E3C1B"/>
    <w:rsid w:val="002E55AA"/>
    <w:rsid w:val="0030479C"/>
    <w:rsid w:val="00315439"/>
    <w:rsid w:val="00324F08"/>
    <w:rsid w:val="00336558"/>
    <w:rsid w:val="003641FB"/>
    <w:rsid w:val="00364762"/>
    <w:rsid w:val="00371DED"/>
    <w:rsid w:val="003900B1"/>
    <w:rsid w:val="00391687"/>
    <w:rsid w:val="003925B2"/>
    <w:rsid w:val="00394C94"/>
    <w:rsid w:val="003A3345"/>
    <w:rsid w:val="003C2DDB"/>
    <w:rsid w:val="003E3E64"/>
    <w:rsid w:val="003F1DB7"/>
    <w:rsid w:val="00400F30"/>
    <w:rsid w:val="00413BC2"/>
    <w:rsid w:val="00417DB6"/>
    <w:rsid w:val="00447D8B"/>
    <w:rsid w:val="00456D83"/>
    <w:rsid w:val="00457103"/>
    <w:rsid w:val="00477FD1"/>
    <w:rsid w:val="00482426"/>
    <w:rsid w:val="00483E58"/>
    <w:rsid w:val="004967E6"/>
    <w:rsid w:val="004B1E66"/>
    <w:rsid w:val="004B4722"/>
    <w:rsid w:val="004B7B36"/>
    <w:rsid w:val="004C3D15"/>
    <w:rsid w:val="004C42DE"/>
    <w:rsid w:val="004C677A"/>
    <w:rsid w:val="004D4E78"/>
    <w:rsid w:val="004D4F1C"/>
    <w:rsid w:val="004D690A"/>
    <w:rsid w:val="004D7F83"/>
    <w:rsid w:val="004E0819"/>
    <w:rsid w:val="004F2F73"/>
    <w:rsid w:val="00505C62"/>
    <w:rsid w:val="00512899"/>
    <w:rsid w:val="00512EF1"/>
    <w:rsid w:val="005318CB"/>
    <w:rsid w:val="0054347C"/>
    <w:rsid w:val="00544004"/>
    <w:rsid w:val="00550194"/>
    <w:rsid w:val="00555BC8"/>
    <w:rsid w:val="00557C42"/>
    <w:rsid w:val="005602CF"/>
    <w:rsid w:val="00563D03"/>
    <w:rsid w:val="0056669F"/>
    <w:rsid w:val="00567385"/>
    <w:rsid w:val="00590C08"/>
    <w:rsid w:val="00590DBB"/>
    <w:rsid w:val="0059376F"/>
    <w:rsid w:val="00597D72"/>
    <w:rsid w:val="005A2812"/>
    <w:rsid w:val="005A7880"/>
    <w:rsid w:val="005C0C77"/>
    <w:rsid w:val="005C787D"/>
    <w:rsid w:val="005D6B33"/>
    <w:rsid w:val="005E0FCC"/>
    <w:rsid w:val="005E5C6F"/>
    <w:rsid w:val="005E7895"/>
    <w:rsid w:val="005F4985"/>
    <w:rsid w:val="00607C26"/>
    <w:rsid w:val="00620D38"/>
    <w:rsid w:val="006211F9"/>
    <w:rsid w:val="00627D2F"/>
    <w:rsid w:val="0065155B"/>
    <w:rsid w:val="0065190D"/>
    <w:rsid w:val="00654709"/>
    <w:rsid w:val="00670E49"/>
    <w:rsid w:val="006740F4"/>
    <w:rsid w:val="00674DA8"/>
    <w:rsid w:val="00685BC9"/>
    <w:rsid w:val="00687D81"/>
    <w:rsid w:val="0069476E"/>
    <w:rsid w:val="006A57B0"/>
    <w:rsid w:val="006C1F70"/>
    <w:rsid w:val="006D0990"/>
    <w:rsid w:val="006E116C"/>
    <w:rsid w:val="006E3C51"/>
    <w:rsid w:val="00702F68"/>
    <w:rsid w:val="00703C6F"/>
    <w:rsid w:val="0071516B"/>
    <w:rsid w:val="0072171C"/>
    <w:rsid w:val="00727C6F"/>
    <w:rsid w:val="00730DE1"/>
    <w:rsid w:val="00735FF4"/>
    <w:rsid w:val="00741E53"/>
    <w:rsid w:val="00743F98"/>
    <w:rsid w:val="007460EC"/>
    <w:rsid w:val="0076582C"/>
    <w:rsid w:val="00770B0C"/>
    <w:rsid w:val="00781B78"/>
    <w:rsid w:val="00783C22"/>
    <w:rsid w:val="00784C9E"/>
    <w:rsid w:val="0078576B"/>
    <w:rsid w:val="00786868"/>
    <w:rsid w:val="007904B5"/>
    <w:rsid w:val="00794518"/>
    <w:rsid w:val="00796ED0"/>
    <w:rsid w:val="007A2E04"/>
    <w:rsid w:val="007A3E23"/>
    <w:rsid w:val="007A4CE7"/>
    <w:rsid w:val="007B0308"/>
    <w:rsid w:val="007B49A4"/>
    <w:rsid w:val="007D6E60"/>
    <w:rsid w:val="007E2302"/>
    <w:rsid w:val="007E28EF"/>
    <w:rsid w:val="007E5BB3"/>
    <w:rsid w:val="007E6C31"/>
    <w:rsid w:val="007E6F8A"/>
    <w:rsid w:val="007F6181"/>
    <w:rsid w:val="00813A9A"/>
    <w:rsid w:val="00821EF2"/>
    <w:rsid w:val="00837AFB"/>
    <w:rsid w:val="00844906"/>
    <w:rsid w:val="00846D64"/>
    <w:rsid w:val="008543C7"/>
    <w:rsid w:val="0085790C"/>
    <w:rsid w:val="00867273"/>
    <w:rsid w:val="00867B5D"/>
    <w:rsid w:val="0087153B"/>
    <w:rsid w:val="00875E87"/>
    <w:rsid w:val="008770BE"/>
    <w:rsid w:val="00882370"/>
    <w:rsid w:val="00884A1A"/>
    <w:rsid w:val="00894C0F"/>
    <w:rsid w:val="00895B83"/>
    <w:rsid w:val="00895FA4"/>
    <w:rsid w:val="008971BF"/>
    <w:rsid w:val="008A3CA3"/>
    <w:rsid w:val="008A64B0"/>
    <w:rsid w:val="008B74F9"/>
    <w:rsid w:val="008C0693"/>
    <w:rsid w:val="008E3502"/>
    <w:rsid w:val="008F3210"/>
    <w:rsid w:val="009054E3"/>
    <w:rsid w:val="00911AC4"/>
    <w:rsid w:val="00913631"/>
    <w:rsid w:val="00921C7A"/>
    <w:rsid w:val="00925C33"/>
    <w:rsid w:val="00947691"/>
    <w:rsid w:val="00957392"/>
    <w:rsid w:val="00964DFE"/>
    <w:rsid w:val="00970F46"/>
    <w:rsid w:val="00974E4B"/>
    <w:rsid w:val="00974EFC"/>
    <w:rsid w:val="009805D3"/>
    <w:rsid w:val="0098710C"/>
    <w:rsid w:val="00992BBD"/>
    <w:rsid w:val="00996CA8"/>
    <w:rsid w:val="009A76FF"/>
    <w:rsid w:val="009B0A15"/>
    <w:rsid w:val="009C758E"/>
    <w:rsid w:val="009C7998"/>
    <w:rsid w:val="009E4B98"/>
    <w:rsid w:val="009E6E14"/>
    <w:rsid w:val="009F4B7F"/>
    <w:rsid w:val="00A02DF7"/>
    <w:rsid w:val="00A06D65"/>
    <w:rsid w:val="00A073DA"/>
    <w:rsid w:val="00A07409"/>
    <w:rsid w:val="00A13FD8"/>
    <w:rsid w:val="00A17934"/>
    <w:rsid w:val="00A2482D"/>
    <w:rsid w:val="00A26CE6"/>
    <w:rsid w:val="00A34E20"/>
    <w:rsid w:val="00A36C63"/>
    <w:rsid w:val="00A447FD"/>
    <w:rsid w:val="00A47A92"/>
    <w:rsid w:val="00A53362"/>
    <w:rsid w:val="00A60B17"/>
    <w:rsid w:val="00A67AF1"/>
    <w:rsid w:val="00A76AC7"/>
    <w:rsid w:val="00A87F23"/>
    <w:rsid w:val="00A9052F"/>
    <w:rsid w:val="00A93EFF"/>
    <w:rsid w:val="00A94D09"/>
    <w:rsid w:val="00AB16C9"/>
    <w:rsid w:val="00AB2F24"/>
    <w:rsid w:val="00AB3E8E"/>
    <w:rsid w:val="00AC0A63"/>
    <w:rsid w:val="00AC41B9"/>
    <w:rsid w:val="00AE67D7"/>
    <w:rsid w:val="00AF28EE"/>
    <w:rsid w:val="00AF70A4"/>
    <w:rsid w:val="00B0173E"/>
    <w:rsid w:val="00B05D31"/>
    <w:rsid w:val="00B12655"/>
    <w:rsid w:val="00B4648F"/>
    <w:rsid w:val="00B465B1"/>
    <w:rsid w:val="00B530F3"/>
    <w:rsid w:val="00B5462B"/>
    <w:rsid w:val="00B6710E"/>
    <w:rsid w:val="00B74147"/>
    <w:rsid w:val="00B842AE"/>
    <w:rsid w:val="00B86C6A"/>
    <w:rsid w:val="00B91B5F"/>
    <w:rsid w:val="00B91D5E"/>
    <w:rsid w:val="00B95DCD"/>
    <w:rsid w:val="00B978E0"/>
    <w:rsid w:val="00BA09E7"/>
    <w:rsid w:val="00BB56EA"/>
    <w:rsid w:val="00BB67AA"/>
    <w:rsid w:val="00BB7C6A"/>
    <w:rsid w:val="00BB7D58"/>
    <w:rsid w:val="00BC4A81"/>
    <w:rsid w:val="00BE1086"/>
    <w:rsid w:val="00BE4F1E"/>
    <w:rsid w:val="00BE6F65"/>
    <w:rsid w:val="00BF4079"/>
    <w:rsid w:val="00C03819"/>
    <w:rsid w:val="00C05FD5"/>
    <w:rsid w:val="00C075AA"/>
    <w:rsid w:val="00C107A5"/>
    <w:rsid w:val="00C158C2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0FC1"/>
    <w:rsid w:val="00CC39FB"/>
    <w:rsid w:val="00CD1A07"/>
    <w:rsid w:val="00CD6B06"/>
    <w:rsid w:val="00CE14B1"/>
    <w:rsid w:val="00CF6835"/>
    <w:rsid w:val="00D0261C"/>
    <w:rsid w:val="00D0439A"/>
    <w:rsid w:val="00D1091B"/>
    <w:rsid w:val="00D120A1"/>
    <w:rsid w:val="00D15E04"/>
    <w:rsid w:val="00D17CFE"/>
    <w:rsid w:val="00D311E5"/>
    <w:rsid w:val="00D41F6E"/>
    <w:rsid w:val="00D553ED"/>
    <w:rsid w:val="00D64299"/>
    <w:rsid w:val="00D735D9"/>
    <w:rsid w:val="00D8095D"/>
    <w:rsid w:val="00D8654A"/>
    <w:rsid w:val="00D87330"/>
    <w:rsid w:val="00DA79C0"/>
    <w:rsid w:val="00DC1DA5"/>
    <w:rsid w:val="00DC2C4B"/>
    <w:rsid w:val="00DD1C77"/>
    <w:rsid w:val="00DD38F4"/>
    <w:rsid w:val="00DF3B95"/>
    <w:rsid w:val="00E02E43"/>
    <w:rsid w:val="00E07519"/>
    <w:rsid w:val="00E13917"/>
    <w:rsid w:val="00E2444A"/>
    <w:rsid w:val="00E34F04"/>
    <w:rsid w:val="00E80591"/>
    <w:rsid w:val="00E834AB"/>
    <w:rsid w:val="00E842D8"/>
    <w:rsid w:val="00E92DAB"/>
    <w:rsid w:val="00E94240"/>
    <w:rsid w:val="00EA2024"/>
    <w:rsid w:val="00EA565D"/>
    <w:rsid w:val="00EC7A1A"/>
    <w:rsid w:val="00ED5B92"/>
    <w:rsid w:val="00ED6CC1"/>
    <w:rsid w:val="00F03477"/>
    <w:rsid w:val="00F12B79"/>
    <w:rsid w:val="00F13207"/>
    <w:rsid w:val="00F27F90"/>
    <w:rsid w:val="00F53DF7"/>
    <w:rsid w:val="00F55C54"/>
    <w:rsid w:val="00F57212"/>
    <w:rsid w:val="00F57D07"/>
    <w:rsid w:val="00F77988"/>
    <w:rsid w:val="00F948CC"/>
    <w:rsid w:val="00F9586F"/>
    <w:rsid w:val="00F97A40"/>
    <w:rsid w:val="00FA19C2"/>
    <w:rsid w:val="00FA1EDA"/>
    <w:rsid w:val="00FA2BC6"/>
    <w:rsid w:val="00FA2C8C"/>
    <w:rsid w:val="00FB1802"/>
    <w:rsid w:val="00FB47F7"/>
    <w:rsid w:val="00FB780F"/>
    <w:rsid w:val="00FE134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05EA4A"/>
  <w14:defaultImageDpi w14:val="32767"/>
  <w15:docId w15:val="{58467BE4-F485-47B9-A4DA-0D7196A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34F04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34F04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E34F04"/>
    <w:rPr>
      <w:sz w:val="24"/>
      <w:szCs w:val="24"/>
    </w:rPr>
  </w:style>
  <w:style w:type="paragraph" w:styleId="Revision">
    <w:name w:val="Revision"/>
    <w:hidden/>
    <w:uiPriority w:val="99"/>
    <w:semiHidden/>
    <w:rsid w:val="00394C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0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gov.bc.ca/gov/content?id=0769595F218E4248939E938933774EA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112E-6810-4908-9F84-E36C702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2621</Words>
  <Characters>14943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Area of Learning: ARTS EDUCATION</vt:lpstr>
      <vt:lpstr>Area of Learning: ARTS EDUCATION</vt:lpstr>
    </vt:vector>
  </TitlesOfParts>
  <Company>Province of British Columbia</Company>
  <LinksUpToDate>false</LinksUpToDate>
  <CharactersWithSpaces>17529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Poeschek, Nick ECC:EX</cp:lastModifiedBy>
  <cp:revision>8</cp:revision>
  <cp:lastPrinted>2018-05-01T21:02:00Z</cp:lastPrinted>
  <dcterms:created xsi:type="dcterms:W3CDTF">2025-06-12T19:50:00Z</dcterms:created>
  <dcterms:modified xsi:type="dcterms:W3CDTF">2025-06-27T17:33:00Z</dcterms:modified>
</cp:coreProperties>
</file>