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6AD7C205" w:rsidR="0014420D" w:rsidRPr="00B530F3" w:rsidRDefault="0014420D" w:rsidP="0010228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D80B0E">
        <w:rPr>
          <w:b/>
          <w:sz w:val="28"/>
        </w:rPr>
        <w:t>Pre-calculus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10228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10228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1"/>
        <w:gridCol w:w="360"/>
        <w:gridCol w:w="3722"/>
        <w:gridCol w:w="236"/>
        <w:gridCol w:w="2510"/>
      </w:tblGrid>
      <w:tr w:rsidR="00D80B0E" w:rsidRPr="00F867E2" w14:paraId="25365710" w14:textId="77777777" w:rsidTr="00D80B0E">
        <w:trPr>
          <w:jc w:val="center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0D69B4C3" w:rsidR="00D80B0E" w:rsidRPr="00675F9A" w:rsidRDefault="00D80B0E" w:rsidP="0010228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829CB">
              <w:rPr>
                <w:rFonts w:ascii="Helvetica" w:hAnsi="Helvetica"/>
                <w:szCs w:val="20"/>
              </w:rPr>
              <w:t xml:space="preserve">Using </w:t>
            </w:r>
            <w:r w:rsidRPr="008829CB">
              <w:rPr>
                <w:rFonts w:ascii="Helvetica" w:hAnsi="Helvetica"/>
                <w:b/>
                <w:szCs w:val="20"/>
              </w:rPr>
              <w:t xml:space="preserve">inverses </w:t>
            </w:r>
            <w:r w:rsidRPr="008829CB">
              <w:rPr>
                <w:rFonts w:ascii="Helvetica" w:hAnsi="Helvetica"/>
                <w:szCs w:val="20"/>
              </w:rPr>
              <w:t>is the foundation of solving equations and can be extended to relationships between functions.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D80B0E" w:rsidRPr="00675F9A" w:rsidRDefault="00D80B0E" w:rsidP="0010228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3A5F8D25" w:rsidR="00D80B0E" w:rsidRPr="00675F9A" w:rsidRDefault="00D80B0E" w:rsidP="0010228F">
            <w:pPr>
              <w:pStyle w:val="Tablestyle1"/>
              <w:rPr>
                <w:rFonts w:cs="Arial"/>
                <w:lang w:val="en-GB"/>
              </w:rPr>
            </w:pPr>
            <w:r w:rsidRPr="008829CB">
              <w:rPr>
                <w:rFonts w:ascii="Helvetica" w:hAnsi="Helvetica"/>
                <w:szCs w:val="20"/>
              </w:rPr>
              <w:t xml:space="preserve">Understanding the characteristics of families of </w:t>
            </w:r>
            <w:r w:rsidRPr="008829CB">
              <w:rPr>
                <w:rFonts w:ascii="Helvetica" w:hAnsi="Helvetica"/>
                <w:b/>
                <w:szCs w:val="20"/>
              </w:rPr>
              <w:t>functions</w:t>
            </w:r>
            <w:r w:rsidRPr="008829CB">
              <w:rPr>
                <w:rFonts w:ascii="Helvetica" w:hAnsi="Helvetica"/>
                <w:szCs w:val="20"/>
              </w:rPr>
              <w:t xml:space="preserve"> allows us to model and understand relationships</w:t>
            </w:r>
            <w:r w:rsidRPr="008829CB">
              <w:rPr>
                <w:rFonts w:ascii="Helvetica" w:hAnsi="Helvetica" w:cs="Times"/>
                <w:i/>
                <w:iCs/>
                <w:color w:val="000000"/>
                <w:szCs w:val="20"/>
                <w:lang w:eastAsia="en-CA"/>
              </w:rPr>
              <w:t xml:space="preserve"> </w:t>
            </w:r>
            <w:r w:rsidRPr="008829CB">
              <w:rPr>
                <w:rFonts w:ascii="Helvetica" w:hAnsi="Helvetica"/>
                <w:iCs/>
                <w:szCs w:val="20"/>
              </w:rPr>
              <w:t>and to build connections between classes of functions.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D80B0E" w:rsidRPr="00675F9A" w:rsidRDefault="00D80B0E" w:rsidP="0010228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4613F191" w:rsidR="00D80B0E" w:rsidRPr="00675F9A" w:rsidRDefault="00D80B0E" w:rsidP="0010228F">
            <w:pPr>
              <w:pStyle w:val="Tablestyle1"/>
              <w:rPr>
                <w:rFonts w:cs="Arial"/>
                <w:lang w:val="en-GB"/>
              </w:rPr>
            </w:pPr>
            <w:r w:rsidRPr="008829CB">
              <w:rPr>
                <w:rFonts w:ascii="Helvetica" w:hAnsi="Helvetica"/>
                <w:b/>
                <w:szCs w:val="20"/>
              </w:rPr>
              <w:t xml:space="preserve">Transformations </w:t>
            </w:r>
            <w:r w:rsidRPr="008829CB">
              <w:rPr>
                <w:rFonts w:ascii="Helvetica" w:hAnsi="Helvetica"/>
                <w:szCs w:val="20"/>
              </w:rPr>
              <w:t>of shapes extend to functions and relations in all of their representations.</w:t>
            </w:r>
          </w:p>
        </w:tc>
      </w:tr>
    </w:tbl>
    <w:p w14:paraId="30B6D82E" w14:textId="77777777" w:rsidR="00B233B9" w:rsidRPr="00F867E2" w:rsidRDefault="00B233B9" w:rsidP="0010228F"/>
    <w:p w14:paraId="6513D803" w14:textId="77777777" w:rsidR="00F9586F" w:rsidRPr="00B530F3" w:rsidRDefault="0059376F" w:rsidP="0010228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0228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0228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0228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10228F">
            <w:pPr>
              <w:pStyle w:val="Topic"/>
              <w:contextualSpacing w:val="0"/>
            </w:pPr>
            <w:r>
              <w:t>Reasoning and modelling</w:t>
            </w:r>
          </w:p>
          <w:p w14:paraId="1D106CEF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829CB">
              <w:t xml:space="preserve">Develop </w:t>
            </w:r>
            <w:r w:rsidRPr="008829CB">
              <w:rPr>
                <w:b/>
              </w:rPr>
              <w:t>thinking strategies</w:t>
            </w:r>
            <w:r w:rsidRPr="008829CB">
              <w:t xml:space="preserve"> to solve puzzles and play games</w:t>
            </w:r>
          </w:p>
          <w:p w14:paraId="1A2FDC53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829CB">
              <w:rPr>
                <w:rFonts w:eastAsia="Arial"/>
              </w:rPr>
              <w:t xml:space="preserve">Explore, </w:t>
            </w:r>
            <w:r w:rsidRPr="008829CB">
              <w:rPr>
                <w:rFonts w:eastAsia="Arial"/>
                <w:b/>
              </w:rPr>
              <w:t>analyze</w:t>
            </w:r>
            <w:r w:rsidRPr="008829CB">
              <w:rPr>
                <w:rFonts w:eastAsia="Arial"/>
              </w:rPr>
              <w:t xml:space="preserve">, and apply mathematical ideas using </w:t>
            </w:r>
            <w:r w:rsidRPr="008829CB">
              <w:rPr>
                <w:rFonts w:eastAsia="Arial"/>
                <w:b/>
              </w:rPr>
              <w:t>reason</w:t>
            </w:r>
            <w:r w:rsidRPr="008829CB">
              <w:rPr>
                <w:rFonts w:eastAsia="Arial"/>
              </w:rPr>
              <w:t xml:space="preserve">, </w:t>
            </w:r>
            <w:r w:rsidRPr="008829CB">
              <w:rPr>
                <w:rFonts w:eastAsia="Arial"/>
                <w:b/>
              </w:rPr>
              <w:t>technology</w:t>
            </w:r>
            <w:r w:rsidRPr="008829CB">
              <w:rPr>
                <w:rFonts w:eastAsia="Arial"/>
              </w:rPr>
              <w:t xml:space="preserve">, and </w:t>
            </w:r>
            <w:r w:rsidRPr="008829CB">
              <w:rPr>
                <w:rFonts w:eastAsia="Arial"/>
                <w:b/>
              </w:rPr>
              <w:t>other tools</w:t>
            </w:r>
          </w:p>
          <w:p w14:paraId="39242B47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D80B0E">
              <w:rPr>
                <w:b/>
              </w:rPr>
              <w:t>Estimate reasonably</w:t>
            </w:r>
            <w:r w:rsidRPr="008829CB">
              <w:t xml:space="preserve"> and demonstrate </w:t>
            </w:r>
            <w:r w:rsidRPr="00D80B0E">
              <w:rPr>
                <w:b/>
              </w:rPr>
              <w:t xml:space="preserve">fluent, flexible, and strategic </w:t>
            </w:r>
            <w:r w:rsidRPr="00D80B0E">
              <w:t>thinking</w:t>
            </w:r>
            <w:r w:rsidRPr="008829CB">
              <w:t xml:space="preserve"> about number</w:t>
            </w:r>
          </w:p>
          <w:p w14:paraId="3B9D1571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10228F">
              <w:rPr>
                <w:b/>
              </w:rPr>
              <w:t>Model</w:t>
            </w:r>
            <w:r w:rsidRPr="008829CB">
              <w:t xml:space="preserve"> with mathematics in </w:t>
            </w:r>
            <w:r w:rsidRPr="00D80B0E">
              <w:rPr>
                <w:b/>
              </w:rPr>
              <w:t xml:space="preserve">situational contexts </w:t>
            </w:r>
          </w:p>
          <w:p w14:paraId="106705A7" w14:textId="144C50F1" w:rsidR="00F9586F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Think</w:t>
            </w:r>
            <w:r w:rsidRPr="008829CB">
              <w:t xml:space="preserve"> </w:t>
            </w:r>
            <w:r w:rsidRPr="008829CB">
              <w:rPr>
                <w:b/>
              </w:rPr>
              <w:t>creatively</w:t>
            </w:r>
            <w:r w:rsidRPr="008829CB">
              <w:t xml:space="preserve"> and with </w:t>
            </w:r>
            <w:r w:rsidRPr="008829CB">
              <w:rPr>
                <w:b/>
              </w:rPr>
              <w:t>curiosity and wonder</w:t>
            </w:r>
            <w:r w:rsidRPr="008829CB">
              <w:t xml:space="preserve"> when exploring problems</w:t>
            </w:r>
          </w:p>
          <w:p w14:paraId="5B509B2D" w14:textId="71168FFC" w:rsidR="00670E49" w:rsidRPr="00E80591" w:rsidRDefault="00670E49" w:rsidP="0010228F">
            <w:pPr>
              <w:pStyle w:val="Topic"/>
              <w:contextualSpacing w:val="0"/>
            </w:pPr>
            <w:r>
              <w:t>Understanding and solving</w:t>
            </w:r>
          </w:p>
          <w:p w14:paraId="42FBBFE3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829CB">
              <w:t xml:space="preserve">Develop, demonstrate, and apply conceptual understanding of mathematical ideas through play, story, </w:t>
            </w:r>
            <w:r w:rsidRPr="008829CB">
              <w:rPr>
                <w:b/>
              </w:rPr>
              <w:t>inquiry</w:t>
            </w:r>
            <w:r w:rsidRPr="008829CB">
              <w:t>, and problem solving</w:t>
            </w:r>
          </w:p>
          <w:p w14:paraId="4EFD4965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829CB">
              <w:rPr>
                <w:b/>
                <w:bCs/>
              </w:rPr>
              <w:t>Visualize</w:t>
            </w:r>
            <w:r w:rsidRPr="008829CB">
              <w:t xml:space="preserve"> to explore and illustrate mathematical concepts and relationships</w:t>
            </w:r>
          </w:p>
          <w:p w14:paraId="65F5910A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Apply </w:t>
            </w:r>
            <w:r w:rsidRPr="00D80B0E">
              <w:rPr>
                <w:b/>
              </w:rPr>
              <w:t>flexible and strategic approaches</w:t>
            </w:r>
            <w:r w:rsidRPr="008829CB">
              <w:t xml:space="preserve"> to </w:t>
            </w:r>
            <w:r w:rsidRPr="00D80B0E">
              <w:rPr>
                <w:b/>
              </w:rPr>
              <w:t>solve problems</w:t>
            </w:r>
            <w:r w:rsidRPr="008829CB">
              <w:t xml:space="preserve"> </w:t>
            </w:r>
          </w:p>
          <w:p w14:paraId="18CA154F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8829CB">
              <w:t xml:space="preserve">Solve problems with </w:t>
            </w:r>
            <w:r w:rsidRPr="00D80B0E">
              <w:rPr>
                <w:b/>
              </w:rPr>
              <w:t xml:space="preserve">persistence and a positive disposition </w:t>
            </w:r>
          </w:p>
          <w:p w14:paraId="61D86295" w14:textId="1BA04806" w:rsidR="00670E49" w:rsidRPr="0014420D" w:rsidRDefault="00D80B0E" w:rsidP="0010228F">
            <w:pPr>
              <w:pStyle w:val="ListParagraph"/>
              <w:tabs>
                <w:tab w:val="clear" w:pos="480"/>
              </w:tabs>
              <w:spacing w:after="120"/>
            </w:pPr>
            <w:r w:rsidRPr="008829CB">
              <w:t xml:space="preserve">Engage in problem-solving experiences </w:t>
            </w:r>
            <w:r w:rsidRPr="008829CB">
              <w:rPr>
                <w:b/>
              </w:rPr>
              <w:t xml:space="preserve">connected </w:t>
            </w:r>
            <w:r w:rsidRPr="008829CB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10228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DC7E6D8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transformations </w:t>
            </w:r>
            <w:r w:rsidRPr="008829CB">
              <w:t>of functions and relations</w:t>
            </w:r>
          </w:p>
          <w:p w14:paraId="08EFBC32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exponential</w:t>
            </w:r>
            <w:r w:rsidRPr="008829CB">
              <w:t xml:space="preserve"> functions and equations</w:t>
            </w:r>
          </w:p>
          <w:p w14:paraId="701387D4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geometric</w:t>
            </w:r>
            <w:r w:rsidRPr="008829CB">
              <w:t xml:space="preserve"> sequences and</w:t>
            </w:r>
            <w:r w:rsidRPr="008829CB">
              <w:rPr>
                <w:b/>
              </w:rPr>
              <w:t xml:space="preserve"> </w:t>
            </w:r>
            <w:r w:rsidRPr="008829CB">
              <w:t>series</w:t>
            </w:r>
          </w:p>
          <w:p w14:paraId="384EBCAA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logarithms:</w:t>
            </w:r>
            <w:r w:rsidRPr="008829CB">
              <w:t xml:space="preserve"> operations, functions, and equations</w:t>
            </w:r>
          </w:p>
          <w:p w14:paraId="3FA887EB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polynomial</w:t>
            </w:r>
            <w:r w:rsidRPr="008829CB">
              <w:t xml:space="preserve"> functions and equations</w:t>
            </w:r>
          </w:p>
          <w:p w14:paraId="3F732B1F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rational</w:t>
            </w:r>
            <w:r w:rsidRPr="008829CB">
              <w:t xml:space="preserve"> functions</w:t>
            </w:r>
          </w:p>
          <w:p w14:paraId="03C90176" w14:textId="404A1B8E" w:rsidR="007904B5" w:rsidRPr="00400F30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trigonometry: </w:t>
            </w:r>
            <w:r w:rsidRPr="008829CB">
              <w:t>functions, equations, and identities</w:t>
            </w:r>
          </w:p>
        </w:tc>
      </w:tr>
    </w:tbl>
    <w:p w14:paraId="4419F9AA" w14:textId="62BAFFC1" w:rsidR="0018557D" w:rsidRPr="00B530F3" w:rsidRDefault="0018557D" w:rsidP="0010228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D80B0E">
        <w:rPr>
          <w:b/>
          <w:sz w:val="28"/>
        </w:rPr>
        <w:t>Pre-calculus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10228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0228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0228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0228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10228F">
            <w:pPr>
              <w:pStyle w:val="Topic"/>
              <w:contextualSpacing w:val="0"/>
            </w:pPr>
            <w:r>
              <w:t>Communicating and representing</w:t>
            </w:r>
          </w:p>
          <w:p w14:paraId="5EC7AEC2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D80B0E">
              <w:rPr>
                <w:b/>
              </w:rPr>
              <w:t>Explain and justify</w:t>
            </w:r>
            <w:r w:rsidRPr="008829CB">
              <w:t xml:space="preserve"> mathematical ideas and </w:t>
            </w:r>
            <w:r w:rsidRPr="00D80B0E">
              <w:rPr>
                <w:b/>
              </w:rPr>
              <w:t>decisions</w:t>
            </w:r>
            <w:r w:rsidRPr="008829CB">
              <w:t xml:space="preserve"> in </w:t>
            </w:r>
            <w:r w:rsidRPr="00D80B0E">
              <w:rPr>
                <w:b/>
              </w:rPr>
              <w:t>many ways</w:t>
            </w:r>
          </w:p>
          <w:p w14:paraId="2D88241E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Represent </w:t>
            </w:r>
            <w:r w:rsidRPr="008829CB">
              <w:t xml:space="preserve">mathematical ideas in concrete, pictorial, and symbolic forms </w:t>
            </w:r>
          </w:p>
          <w:p w14:paraId="5ADE4BFE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Use mathematical vocabulary and language to contribute to </w:t>
            </w:r>
            <w:r w:rsidRPr="008829CB">
              <w:rPr>
                <w:b/>
              </w:rPr>
              <w:t>discussions</w:t>
            </w:r>
            <w:r w:rsidRPr="008829CB">
              <w:t xml:space="preserve"> in the classroom</w:t>
            </w:r>
          </w:p>
          <w:p w14:paraId="1C8889E8" w14:textId="1D1638DA" w:rsidR="0018557D" w:rsidRPr="00670E49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Take risks when offering ideas in classroom </w:t>
            </w:r>
            <w:r w:rsidRPr="008829CB">
              <w:rPr>
                <w:b/>
              </w:rPr>
              <w:t>discourse</w:t>
            </w:r>
          </w:p>
          <w:p w14:paraId="3D1F3929" w14:textId="0024423C" w:rsidR="00670E49" w:rsidRPr="00B530F3" w:rsidRDefault="00670E49" w:rsidP="0010228F">
            <w:pPr>
              <w:pStyle w:val="Topic"/>
              <w:contextualSpacing w:val="0"/>
            </w:pPr>
            <w:r>
              <w:t>Connecting and reflecting</w:t>
            </w:r>
          </w:p>
          <w:p w14:paraId="6A6E24DB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 xml:space="preserve">Reflect </w:t>
            </w:r>
            <w:r w:rsidRPr="008829CB">
              <w:t>on mathematical thinking</w:t>
            </w:r>
          </w:p>
          <w:p w14:paraId="1E88E131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rPr>
                <w:b/>
              </w:rPr>
              <w:t>Connect mathematical concepts</w:t>
            </w:r>
            <w:r w:rsidRPr="008829CB">
              <w:t xml:space="preserve"> with each other, </w:t>
            </w:r>
            <w:r w:rsidRPr="008829CB">
              <w:rPr>
                <w:bCs/>
              </w:rPr>
              <w:t>other areas, and personal interests</w:t>
            </w:r>
          </w:p>
          <w:p w14:paraId="0433E368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</w:pPr>
            <w:r w:rsidRPr="008829CB">
              <w:t xml:space="preserve">Use </w:t>
            </w:r>
            <w:r w:rsidRPr="00D80B0E">
              <w:rPr>
                <w:b/>
              </w:rPr>
              <w:t>mistakes</w:t>
            </w:r>
            <w:r w:rsidRPr="008829CB">
              <w:t xml:space="preserve"> as </w:t>
            </w:r>
            <w:r w:rsidRPr="00D80B0E">
              <w:rPr>
                <w:b/>
              </w:rPr>
              <w:t>opportunities to advance learning</w:t>
            </w:r>
          </w:p>
          <w:p w14:paraId="287E313D" w14:textId="55A7AEA6" w:rsidR="00670E49" w:rsidRPr="00B530F3" w:rsidRDefault="00D80B0E" w:rsidP="0010228F">
            <w:pPr>
              <w:pStyle w:val="ListParagraph"/>
              <w:tabs>
                <w:tab w:val="clear" w:pos="480"/>
              </w:tabs>
              <w:spacing w:after="120"/>
            </w:pPr>
            <w:r w:rsidRPr="008829CB">
              <w:rPr>
                <w:b/>
                <w:bCs/>
              </w:rPr>
              <w:t xml:space="preserve">Incorporate </w:t>
            </w:r>
            <w:r w:rsidRPr="008829CB">
              <w:rPr>
                <w:bCs/>
              </w:rPr>
              <w:t>First Peoples</w:t>
            </w:r>
            <w:r w:rsidRPr="008829CB">
              <w:t xml:space="preserve"> worldviews, perspectives, </w:t>
            </w:r>
            <w:r w:rsidRPr="008829CB">
              <w:rPr>
                <w:b/>
              </w:rPr>
              <w:t>knowledge</w:t>
            </w:r>
            <w:r w:rsidRPr="008829CB">
              <w:t xml:space="preserve">, and </w:t>
            </w:r>
            <w:r w:rsidRPr="008829CB">
              <w:rPr>
                <w:b/>
              </w:rPr>
              <w:t>practices</w:t>
            </w:r>
            <w:r w:rsidRPr="008829CB">
              <w:t xml:space="preserve"> to </w:t>
            </w:r>
            <w:r w:rsidRPr="008829CB">
              <w:rPr>
                <w:bCs/>
              </w:rPr>
              <w:t>make</w:t>
            </w:r>
            <w:r w:rsidRPr="008829CB">
              <w:rPr>
                <w:b/>
                <w:bCs/>
              </w:rPr>
              <w:t xml:space="preserve"> </w:t>
            </w:r>
            <w:r w:rsidRPr="008829CB">
              <w:rPr>
                <w:bCs/>
              </w:rPr>
              <w:t>connections</w:t>
            </w:r>
            <w:r w:rsidRPr="008829CB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10228F"/>
        </w:tc>
      </w:tr>
    </w:tbl>
    <w:p w14:paraId="0C83B2F9" w14:textId="77777777" w:rsidR="0018557D" w:rsidRPr="00B530F3" w:rsidRDefault="0018557D" w:rsidP="0010228F"/>
    <w:p w14:paraId="140DB25A" w14:textId="77777777" w:rsidR="00F9586F" w:rsidRDefault="00F9586F" w:rsidP="0010228F">
      <w:pPr>
        <w:rPr>
          <w:sz w:val="16"/>
        </w:rPr>
      </w:pPr>
    </w:p>
    <w:p w14:paraId="2CB445A1" w14:textId="77777777" w:rsidR="00400F30" w:rsidRDefault="00400F30" w:rsidP="0010228F">
      <w:pPr>
        <w:rPr>
          <w:sz w:val="16"/>
        </w:rPr>
      </w:pPr>
    </w:p>
    <w:p w14:paraId="1ADFFCF2" w14:textId="77777777" w:rsidR="00400F30" w:rsidRDefault="00400F30" w:rsidP="0010228F">
      <w:pPr>
        <w:rPr>
          <w:sz w:val="16"/>
        </w:rPr>
      </w:pPr>
    </w:p>
    <w:p w14:paraId="1DF78005" w14:textId="77777777" w:rsidR="00400F30" w:rsidRDefault="00400F30" w:rsidP="0010228F">
      <w:pPr>
        <w:rPr>
          <w:sz w:val="16"/>
        </w:rPr>
      </w:pPr>
    </w:p>
    <w:p w14:paraId="3AF70AD2" w14:textId="77777777" w:rsidR="00400F30" w:rsidRDefault="00400F30" w:rsidP="0010228F">
      <w:pPr>
        <w:rPr>
          <w:sz w:val="16"/>
        </w:rPr>
      </w:pPr>
    </w:p>
    <w:p w14:paraId="70EA0D90" w14:textId="77777777" w:rsidR="00B206D3" w:rsidRDefault="00B206D3" w:rsidP="0010228F">
      <w:pPr>
        <w:rPr>
          <w:sz w:val="16"/>
        </w:rPr>
      </w:pPr>
    </w:p>
    <w:p w14:paraId="505DA4EF" w14:textId="77777777" w:rsidR="00464312" w:rsidRDefault="00464312" w:rsidP="0010228F">
      <w:pPr>
        <w:rPr>
          <w:sz w:val="16"/>
        </w:rPr>
      </w:pPr>
    </w:p>
    <w:p w14:paraId="338D3F57" w14:textId="77777777" w:rsidR="00464312" w:rsidRDefault="00464312" w:rsidP="0010228F">
      <w:pPr>
        <w:rPr>
          <w:sz w:val="16"/>
        </w:rPr>
      </w:pPr>
      <w:bookmarkStart w:id="0" w:name="_GoBack"/>
      <w:bookmarkEnd w:id="0"/>
    </w:p>
    <w:p w14:paraId="5E174F16" w14:textId="77777777" w:rsidR="00B206D3" w:rsidRDefault="00B206D3" w:rsidP="0010228F">
      <w:pPr>
        <w:rPr>
          <w:sz w:val="16"/>
        </w:rPr>
      </w:pPr>
    </w:p>
    <w:p w14:paraId="3F41EFE9" w14:textId="77777777" w:rsidR="00B206D3" w:rsidRDefault="00B206D3" w:rsidP="0010228F">
      <w:pPr>
        <w:rPr>
          <w:sz w:val="16"/>
        </w:rPr>
      </w:pPr>
    </w:p>
    <w:p w14:paraId="5F9D8D37" w14:textId="77777777" w:rsidR="00B206D3" w:rsidRDefault="00B206D3" w:rsidP="0010228F">
      <w:pPr>
        <w:rPr>
          <w:sz w:val="16"/>
        </w:rPr>
      </w:pPr>
    </w:p>
    <w:p w14:paraId="3A3F7370" w14:textId="77777777" w:rsidR="00B206D3" w:rsidRDefault="00B206D3" w:rsidP="0010228F">
      <w:pPr>
        <w:rPr>
          <w:sz w:val="16"/>
        </w:rPr>
      </w:pPr>
    </w:p>
    <w:p w14:paraId="2F3C5E37" w14:textId="77777777" w:rsidR="00B206D3" w:rsidRDefault="00B206D3" w:rsidP="0010228F">
      <w:pPr>
        <w:rPr>
          <w:sz w:val="16"/>
        </w:rPr>
      </w:pPr>
    </w:p>
    <w:p w14:paraId="39F7253E" w14:textId="77777777" w:rsidR="00B206D3" w:rsidRDefault="00B206D3" w:rsidP="0010228F">
      <w:pPr>
        <w:rPr>
          <w:sz w:val="16"/>
        </w:rPr>
      </w:pPr>
    </w:p>
    <w:p w14:paraId="595C9D61" w14:textId="77777777" w:rsidR="00B206D3" w:rsidRDefault="00B206D3" w:rsidP="0010228F">
      <w:pPr>
        <w:rPr>
          <w:sz w:val="16"/>
        </w:rPr>
      </w:pPr>
    </w:p>
    <w:p w14:paraId="510E749E" w14:textId="77777777" w:rsidR="00B206D3" w:rsidRDefault="00B206D3" w:rsidP="0010228F">
      <w:pPr>
        <w:rPr>
          <w:sz w:val="16"/>
        </w:rPr>
      </w:pPr>
    </w:p>
    <w:p w14:paraId="329CBE32" w14:textId="77777777" w:rsidR="00B206D3" w:rsidRDefault="00B206D3" w:rsidP="0010228F">
      <w:pPr>
        <w:rPr>
          <w:sz w:val="16"/>
        </w:rPr>
      </w:pPr>
    </w:p>
    <w:p w14:paraId="4239541D" w14:textId="77777777" w:rsidR="00B206D3" w:rsidRDefault="00B206D3" w:rsidP="0010228F">
      <w:pPr>
        <w:rPr>
          <w:sz w:val="16"/>
        </w:rPr>
      </w:pPr>
    </w:p>
    <w:p w14:paraId="2C5CAF1C" w14:textId="77777777" w:rsidR="00B206D3" w:rsidRDefault="00B206D3" w:rsidP="0010228F">
      <w:pPr>
        <w:rPr>
          <w:sz w:val="16"/>
        </w:rPr>
      </w:pPr>
    </w:p>
    <w:p w14:paraId="7AB67F17" w14:textId="77777777" w:rsidR="00B206D3" w:rsidRDefault="00B206D3" w:rsidP="0010228F">
      <w:pPr>
        <w:rPr>
          <w:sz w:val="16"/>
        </w:rPr>
      </w:pPr>
    </w:p>
    <w:p w14:paraId="6B1F0BC2" w14:textId="77777777" w:rsidR="0018557D" w:rsidRPr="00B530F3" w:rsidRDefault="0018557D" w:rsidP="0010228F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4154343" w:rsidR="00F9586F" w:rsidRPr="00B530F3" w:rsidRDefault="0059376F" w:rsidP="0010228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80B0E">
              <w:rPr>
                <w:b/>
                <w:szCs w:val="22"/>
              </w:rPr>
              <w:t>Pre-calculus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7C1375F2" w14:textId="54B06130" w:rsidR="00D80B0E" w:rsidRPr="008829CB" w:rsidRDefault="00D80B0E" w:rsidP="0010228F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D80B0E">
              <w:rPr>
                <w:rFonts w:cstheme="majorHAnsi"/>
                <w:b/>
              </w:rPr>
              <w:t>inverses</w:t>
            </w:r>
            <w:r w:rsidR="00DA586F">
              <w:rPr>
                <w:b/>
              </w:rPr>
              <w:t>:</w:t>
            </w:r>
          </w:p>
          <w:p w14:paraId="11A0AFB1" w14:textId="77777777" w:rsidR="00D80B0E" w:rsidRPr="008829CB" w:rsidRDefault="00D80B0E" w:rsidP="00DA586F">
            <w:pPr>
              <w:pStyle w:val="ListParagraphindent"/>
              <w:spacing w:after="60"/>
              <w:rPr>
                <w:i/>
              </w:rPr>
            </w:pPr>
            <w:r w:rsidRPr="008829CB">
              <w:rPr>
                <w:i/>
              </w:rPr>
              <w:t>undo</w:t>
            </w:r>
            <w:r w:rsidRPr="008829CB">
              <w:t xml:space="preserve"> the operations within an expression or function to reduce the expression to an identity (e.g.,  </w:t>
            </w:r>
            <w:r w:rsidRPr="008829CB">
              <w:rPr>
                <w:i/>
              </w:rPr>
              <w:t xml:space="preserve">x </w:t>
            </w:r>
            <w:r w:rsidRPr="008829CB">
              <w:t>= )</w:t>
            </w:r>
          </w:p>
          <w:p w14:paraId="5C80C6A2" w14:textId="77777777" w:rsidR="00D80B0E" w:rsidRPr="008829CB" w:rsidRDefault="00D80B0E" w:rsidP="0010228F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8829CB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53510A92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can the inverse help to solve an equation?</w:t>
            </w:r>
          </w:p>
          <w:p w14:paraId="670F5515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is solving an equation related to identifying the specific input for a function, given a specific output?</w:t>
            </w:r>
          </w:p>
          <w:p w14:paraId="524002DC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are exponential and l</w:t>
            </w:r>
            <w:r w:rsidRPr="008829CB">
              <w:softHyphen/>
            </w:r>
            <w:r w:rsidRPr="008829CB">
              <w:softHyphen/>
            </w:r>
            <w:r w:rsidRPr="008829CB">
              <w:softHyphen/>
              <w:t>ogarithmic functions related?</w:t>
            </w:r>
          </w:p>
          <w:p w14:paraId="7CBA91E7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are the laws of exponents connected to the laws of logarithms?</w:t>
            </w:r>
          </w:p>
          <w:p w14:paraId="1C7C3EE9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What are some other examples of inversely related functions?</w:t>
            </w:r>
          </w:p>
          <w:p w14:paraId="65862B03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are inverses related graphically, and why?</w:t>
            </w:r>
          </w:p>
          <w:p w14:paraId="672CFF09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is solving an exponential equation similar to solving a trigonometric equation?</w:t>
            </w:r>
          </w:p>
          <w:p w14:paraId="4440DA28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are inverse operations related to solving a polynomial equation by factoring?</w:t>
            </w:r>
          </w:p>
          <w:p w14:paraId="06FDFADD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What is the value of using trigonometric identities to find equivalent expressions?</w:t>
            </w:r>
          </w:p>
          <w:p w14:paraId="3D90C088" w14:textId="77777777" w:rsidR="00B233B9" w:rsidRDefault="00D80B0E" w:rsidP="00DA586F">
            <w:pPr>
              <w:pStyle w:val="ListParagraphindent"/>
              <w:spacing w:after="60"/>
            </w:pPr>
            <w:r w:rsidRPr="008829CB">
              <w:t>Why do some equations have extraneous roots and other equations do not?</w:t>
            </w:r>
          </w:p>
          <w:p w14:paraId="7536EF67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80B0E">
              <w:rPr>
                <w:rFonts w:cstheme="majorHAnsi"/>
                <w:b/>
              </w:rPr>
              <w:t>functions</w:t>
            </w:r>
            <w:r w:rsidRPr="008829CB">
              <w:rPr>
                <w:b/>
              </w:rPr>
              <w:t>:</w:t>
            </w:r>
          </w:p>
          <w:p w14:paraId="578B45FE" w14:textId="77777777" w:rsidR="00D80B0E" w:rsidRPr="008829CB" w:rsidRDefault="00D80B0E" w:rsidP="0010228F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80B0E">
              <w:rPr>
                <w:rFonts w:ascii="Helvetica" w:hAnsi="Helvetica"/>
                <w:i/>
                <w:sz w:val="20"/>
                <w:szCs w:val="20"/>
              </w:rPr>
              <w:t xml:space="preserve">Sample questions to </w:t>
            </w:r>
            <w:r w:rsidRPr="008829CB">
              <w:rPr>
                <w:rFonts w:ascii="Helvetica" w:hAnsi="Helvetica"/>
                <w:i/>
                <w:sz w:val="20"/>
                <w:szCs w:val="20"/>
              </w:rPr>
              <w:t>support</w:t>
            </w:r>
            <w:r w:rsidRPr="00D80B0E">
              <w:rPr>
                <w:rFonts w:ascii="Helvetica" w:hAnsi="Helvetica"/>
                <w:i/>
                <w:sz w:val="20"/>
                <w:szCs w:val="20"/>
              </w:rPr>
              <w:t xml:space="preserve"> inquiry with students:</w:t>
            </w:r>
          </w:p>
          <w:p w14:paraId="1508F99E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do we decide which kind of function to use to model a given problem?</w:t>
            </w:r>
          </w:p>
          <w:p w14:paraId="145CDBCC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What do functions and relations look like beyond the visible axes?</w:t>
            </w:r>
          </w:p>
          <w:p w14:paraId="4968D9D4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A set of data looks like a parabola, but it is not. What function could be used to model this data?</w:t>
            </w:r>
          </w:p>
          <w:p w14:paraId="5679871C" w14:textId="77777777" w:rsidR="00D80B0E" w:rsidRPr="008829CB" w:rsidRDefault="00D80B0E" w:rsidP="00DA586F">
            <w:pPr>
              <w:pStyle w:val="ListParagraphindent"/>
              <w:spacing w:after="60"/>
              <w:rPr>
                <w:lang w:val="en-US"/>
              </w:rPr>
            </w:pPr>
            <w:r w:rsidRPr="008829CB">
              <w:rPr>
                <w:iCs/>
                <w:lang w:val="en-US"/>
              </w:rPr>
              <w:t xml:space="preserve">What does the number of zeros tell us about a function? </w:t>
            </w:r>
          </w:p>
          <w:p w14:paraId="4F010B3D" w14:textId="77777777" w:rsidR="00D80B0E" w:rsidRPr="00D80B0E" w:rsidRDefault="00D80B0E" w:rsidP="00DA586F">
            <w:pPr>
              <w:pStyle w:val="ListParagraphindent"/>
              <w:spacing w:after="60"/>
            </w:pPr>
            <w:r w:rsidRPr="008829CB">
              <w:rPr>
                <w:iCs/>
                <w:lang w:val="en-US"/>
              </w:rPr>
              <w:t>What connections do we see within the characteristics of a particular class of function?</w:t>
            </w:r>
          </w:p>
          <w:p w14:paraId="7619058A" w14:textId="77777777" w:rsidR="00D80B0E" w:rsidRPr="008829CB" w:rsidRDefault="00D80B0E" w:rsidP="0010228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80B0E">
              <w:rPr>
                <w:rFonts w:cstheme="majorHAnsi"/>
                <w:b/>
              </w:rPr>
              <w:t>Transformations</w:t>
            </w:r>
            <w:r w:rsidRPr="008829CB">
              <w:rPr>
                <w:b/>
              </w:rPr>
              <w:t>:</w:t>
            </w:r>
          </w:p>
          <w:p w14:paraId="38F66BEE" w14:textId="77777777" w:rsidR="00D80B0E" w:rsidRPr="008829CB" w:rsidRDefault="00D80B0E" w:rsidP="0010228F">
            <w:pPr>
              <w:pStyle w:val="ListBullet"/>
              <w:numPr>
                <w:ilvl w:val="0"/>
                <w:numId w:val="0"/>
              </w:numPr>
              <w:spacing w:before="80" w:after="40" w:line="276" w:lineRule="auto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80B0E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0975968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can we tell whether a transformation will have invariant points?</w:t>
            </w:r>
          </w:p>
          <w:p w14:paraId="294DE3B8" w14:textId="038D15C4" w:rsidR="00D80B0E" w:rsidRPr="008829CB" w:rsidRDefault="00D80B0E" w:rsidP="00DA586F">
            <w:pPr>
              <w:pStyle w:val="ListParagraphindent"/>
              <w:spacing w:after="60"/>
              <w:rPr>
                <w:lang w:val="en-US"/>
              </w:rPr>
            </w:pPr>
            <w:r w:rsidRPr="008829CB">
              <w:rPr>
                <w:iCs/>
                <w:lang w:val="en-US"/>
              </w:rPr>
              <w:t>Under what circumstances will different transform</w:t>
            </w:r>
            <w:r w:rsidR="00DA586F">
              <w:rPr>
                <w:iCs/>
                <w:lang w:val="en-US"/>
              </w:rPr>
              <w:t>ations produce the same result?</w:t>
            </w:r>
          </w:p>
          <w:p w14:paraId="2C25C3C4" w14:textId="77777777" w:rsidR="00D80B0E" w:rsidRPr="008829CB" w:rsidRDefault="00D80B0E" w:rsidP="00DA586F">
            <w:pPr>
              <w:pStyle w:val="ListParagraphindent"/>
              <w:spacing w:after="60"/>
            </w:pPr>
            <w:r w:rsidRPr="008829CB">
              <w:t>How do graphical transformations affect the tables of values?</w:t>
            </w:r>
          </w:p>
          <w:p w14:paraId="3FD3F957" w14:textId="77777777" w:rsidR="00D80B0E" w:rsidRPr="008829CB" w:rsidRDefault="00D80B0E" w:rsidP="00DA586F">
            <w:pPr>
              <w:pStyle w:val="ListParagraphindent"/>
              <w:spacing w:after="60"/>
              <w:rPr>
                <w:iCs/>
                <w:lang w:val="en-US"/>
              </w:rPr>
            </w:pPr>
            <w:r w:rsidRPr="008829CB">
              <w:rPr>
                <w:iCs/>
                <w:lang w:val="en-US"/>
              </w:rPr>
              <w:t>How does a transformation affect a point found at the origin as compared to a point on an axis or a point in one of the four quadrants?</w:t>
            </w:r>
          </w:p>
          <w:p w14:paraId="41ECC094" w14:textId="42114EDB" w:rsidR="00D80B0E" w:rsidRPr="00B530F3" w:rsidRDefault="00D80B0E" w:rsidP="0010228F">
            <w:pPr>
              <w:pStyle w:val="ListParagraphindent"/>
              <w:spacing w:after="120"/>
            </w:pPr>
            <w:r w:rsidRPr="008829CB">
              <w:rPr>
                <w:iCs/>
                <w:lang w:val="en-US"/>
              </w:rPr>
              <w:t xml:space="preserve">How can a rational function of the form </w:t>
            </w: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ax+b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cx+d</m:t>
                  </m:r>
                </m:den>
              </m:f>
            </m:oMath>
            <w:r w:rsidRPr="008829CB">
              <w:rPr>
                <w:iCs/>
                <w:lang w:val="en-US"/>
              </w:rPr>
              <w:t xml:space="preserve">  be considered as a transformation of the reciprocal </w:t>
            </w:r>
            <w:proofErr w:type="gramStart"/>
            <w:r w:rsidRPr="008829CB">
              <w:rPr>
                <w:iCs/>
                <w:lang w:val="en-US"/>
              </w:rPr>
              <w:t xml:space="preserve">function </w:t>
            </w:r>
            <w:proofErr w:type="gramEnd"/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 w:rsidRPr="008829CB">
              <w:rPr>
                <w:iCs/>
                <w:lang w:val="en-US"/>
              </w:rPr>
              <w:t>?</w:t>
            </w:r>
          </w:p>
        </w:tc>
      </w:tr>
    </w:tbl>
    <w:p w14:paraId="019D13BB" w14:textId="77777777" w:rsidR="000A311F" w:rsidRDefault="000A311F" w:rsidP="0010228F"/>
    <w:p w14:paraId="79003EE2" w14:textId="77777777" w:rsidR="002519A0" w:rsidRPr="00400F30" w:rsidRDefault="002519A0" w:rsidP="0010228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40A859A" w:rsidR="00F9586F" w:rsidRPr="00B530F3" w:rsidRDefault="0059376F" w:rsidP="0010228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80B0E">
              <w:rPr>
                <w:b/>
                <w:szCs w:val="22"/>
              </w:rPr>
              <w:t>Pre-calculus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8DB13E9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8829CB">
              <w:rPr>
                <w:b/>
              </w:rPr>
              <w:t>thinking strategies:</w:t>
            </w:r>
          </w:p>
          <w:p w14:paraId="2797936F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using reason to determine winning strategies</w:t>
            </w:r>
          </w:p>
          <w:p w14:paraId="7CFFCF3B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generalizing and extending</w:t>
            </w:r>
          </w:p>
          <w:p w14:paraId="7CBDF654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8829CB">
              <w:rPr>
                <w:b/>
              </w:rPr>
              <w:t>analyze:</w:t>
            </w:r>
          </w:p>
          <w:p w14:paraId="1E9FE3F0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examine the structure of and connections between mathematical ideas (e.g., exponential functions to geometric sequences)</w:t>
            </w:r>
          </w:p>
          <w:p w14:paraId="76F8258E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</w:pPr>
            <w:r w:rsidRPr="008829CB">
              <w:rPr>
                <w:b/>
              </w:rPr>
              <w:t>reason</w:t>
            </w:r>
            <w:r w:rsidRPr="0067760E">
              <w:rPr>
                <w:b/>
              </w:rPr>
              <w:t>:</w:t>
            </w:r>
          </w:p>
          <w:p w14:paraId="28C5C1B5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inductive and deductive</w:t>
            </w:r>
            <w:r w:rsidRPr="008829CB">
              <w:rPr>
                <w:i/>
              </w:rPr>
              <w:t xml:space="preserve"> </w:t>
            </w:r>
            <w:r w:rsidRPr="008829CB">
              <w:t xml:space="preserve">reasoning </w:t>
            </w:r>
          </w:p>
          <w:p w14:paraId="45A4FFD1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predictions, generalizations, conclusions drawn from experiences (e.g., with puzzles, games, and coding)</w:t>
            </w:r>
          </w:p>
          <w:p w14:paraId="65F6BE34" w14:textId="77777777" w:rsidR="0067760E" w:rsidRPr="008829CB" w:rsidRDefault="0067760E" w:rsidP="00DA586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rFonts w:cs="Calibri"/>
                <w:b/>
              </w:rPr>
            </w:pPr>
            <w:r w:rsidRPr="008829CB">
              <w:rPr>
                <w:b/>
              </w:rPr>
              <w:t>technology</w:t>
            </w:r>
            <w:r w:rsidRPr="008829CB">
              <w:rPr>
                <w:rFonts w:cs="Calibri"/>
                <w:b/>
              </w:rPr>
              <w:t>:</w:t>
            </w:r>
          </w:p>
          <w:p w14:paraId="45EBC375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graphing technology, dynamic geometry, calculators, virtual manipulatives, concept-based apps</w:t>
            </w:r>
          </w:p>
          <w:p w14:paraId="00B62EEF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can be used to for a wide variety of purposes, including:</w:t>
            </w:r>
          </w:p>
          <w:p w14:paraId="6833289D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8829CB">
              <w:t>exploring and demonstrating mathematical relationships</w:t>
            </w:r>
          </w:p>
          <w:p w14:paraId="0DAA0C2C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8829CB">
              <w:t>organizing and displaying data</w:t>
            </w:r>
          </w:p>
          <w:p w14:paraId="4FA19999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8829CB">
              <w:t>generating and testing inductive conjectures</w:t>
            </w:r>
          </w:p>
          <w:p w14:paraId="058E6378" w14:textId="77777777" w:rsidR="0067760E" w:rsidRPr="008829CB" w:rsidRDefault="0067760E" w:rsidP="0010228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8829CB">
              <w:t>mathematical modelling</w:t>
            </w:r>
          </w:p>
          <w:p w14:paraId="428AA0C0" w14:textId="77777777" w:rsidR="0067760E" w:rsidRPr="008829CB" w:rsidRDefault="0067760E" w:rsidP="0010228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="Calibri"/>
                <w:b/>
              </w:rPr>
            </w:pPr>
            <w:r w:rsidRPr="008829CB">
              <w:rPr>
                <w:rFonts w:cs="Calibri"/>
                <w:b/>
              </w:rPr>
              <w:t>other tools:</w:t>
            </w:r>
          </w:p>
          <w:p w14:paraId="5B45BB64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manipulatives such as algebra tiles and other concrete materials</w:t>
            </w:r>
          </w:p>
          <w:p w14:paraId="1D32DCC6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</w:pPr>
            <w:r w:rsidRPr="0067760E">
              <w:rPr>
                <w:b/>
              </w:rPr>
              <w:t>Estimate</w:t>
            </w:r>
            <w:r w:rsidRPr="008829CB">
              <w:rPr>
                <w:b/>
              </w:rPr>
              <w:t xml:space="preserve"> reasonably:</w:t>
            </w:r>
          </w:p>
          <w:p w14:paraId="434C4B8E" w14:textId="77777777" w:rsidR="0067760E" w:rsidRPr="0067760E" w:rsidRDefault="0067760E" w:rsidP="0010228F">
            <w:pPr>
              <w:pStyle w:val="ListParagraphindent"/>
              <w:spacing w:after="60"/>
              <w:rPr>
                <w:spacing w:val="-4"/>
              </w:rPr>
            </w:pPr>
            <w:r w:rsidRPr="0067760E">
              <w:rPr>
                <w:spacing w:val="-4"/>
              </w:rPr>
              <w:t>be able to defend the reasonableness of an estimated value or a solution to a problem or equation (e.g., the zeros of a graphed polynomial function)</w:t>
            </w:r>
          </w:p>
          <w:p w14:paraId="60FB6631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</w:pPr>
            <w:r w:rsidRPr="0067760E">
              <w:rPr>
                <w:b/>
              </w:rPr>
              <w:t>fluent</w:t>
            </w:r>
            <w:r w:rsidRPr="008829CB">
              <w:rPr>
                <w:b/>
              </w:rPr>
              <w:t>, flexible and strategic thinking:</w:t>
            </w:r>
          </w:p>
          <w:p w14:paraId="278C5D50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 xml:space="preserve">includes: </w:t>
            </w:r>
          </w:p>
          <w:p w14:paraId="4EE49509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8829CB">
              <w:t>using known facts and benchmarks, partitioning, applying whole number strategies to rational numbers and algebraic expressions</w:t>
            </w:r>
          </w:p>
          <w:p w14:paraId="32366558" w14:textId="77777777" w:rsidR="0067760E" w:rsidRPr="008829CB" w:rsidRDefault="0067760E" w:rsidP="0010228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proofErr w:type="gramStart"/>
            <w:r w:rsidRPr="008829CB">
              <w:t>choosing</w:t>
            </w:r>
            <w:proofErr w:type="gramEnd"/>
            <w:r w:rsidRPr="008829CB">
              <w:t xml:space="preserve"> from different ways to think of a number or operation (e.g., Which will be the most strategic or efficient?)</w:t>
            </w:r>
          </w:p>
          <w:p w14:paraId="6BDAAA19" w14:textId="19F7B503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</w:pPr>
            <w:r w:rsidRPr="0067760E">
              <w:rPr>
                <w:b/>
              </w:rPr>
              <w:t>Model</w:t>
            </w:r>
            <w:r w:rsidR="00DA586F">
              <w:rPr>
                <w:b/>
                <w:bCs/>
              </w:rPr>
              <w:t>:</w:t>
            </w:r>
          </w:p>
          <w:p w14:paraId="3EBC65B6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use mathematical concepts and tools to solve problems and make decisions (e.g., in real-life and/or abstract scenarios)</w:t>
            </w:r>
          </w:p>
          <w:p w14:paraId="5C96CEDB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take a complex, essentially non-mathematical scenario and figure out what mathematical concepts and tools are needed to make sense of it</w:t>
            </w:r>
          </w:p>
          <w:p w14:paraId="208A9C4D" w14:textId="77777777" w:rsidR="0067760E" w:rsidRPr="008829CB" w:rsidRDefault="0067760E" w:rsidP="00DA586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rFonts w:cs="Calibri"/>
                <w:b/>
              </w:rPr>
            </w:pPr>
            <w:r w:rsidRPr="0067760E">
              <w:rPr>
                <w:b/>
              </w:rPr>
              <w:t>situational</w:t>
            </w:r>
            <w:r w:rsidRPr="008829CB">
              <w:rPr>
                <w:rFonts w:cs="Calibri"/>
                <w:b/>
              </w:rPr>
              <w:t xml:space="preserve"> contexts:</w:t>
            </w:r>
          </w:p>
          <w:p w14:paraId="009AE94E" w14:textId="77777777" w:rsidR="0067760E" w:rsidRPr="008829CB" w:rsidRDefault="0067760E" w:rsidP="0010228F">
            <w:pPr>
              <w:pStyle w:val="ListParagraphindent"/>
              <w:spacing w:after="60"/>
              <w:rPr>
                <w:rFonts w:cs="Calibri"/>
                <w:b/>
              </w:rPr>
            </w:pPr>
            <w:r w:rsidRPr="008829CB">
              <w:t>including real-life scenarios and open-ended challenges that connect mathematics with everyday life</w:t>
            </w:r>
            <w:r w:rsidRPr="008829CB">
              <w:rPr>
                <w:rFonts w:cs="Calibri"/>
                <w:b/>
                <w:highlight w:val="green"/>
              </w:rPr>
              <w:t xml:space="preserve"> </w:t>
            </w:r>
          </w:p>
          <w:p w14:paraId="51F4F2B5" w14:textId="77777777" w:rsidR="0067760E" w:rsidRPr="008829CB" w:rsidRDefault="0067760E" w:rsidP="00DA586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rFonts w:cs="Calibri"/>
                <w:b/>
              </w:rPr>
            </w:pPr>
            <w:r w:rsidRPr="008829CB">
              <w:rPr>
                <w:rFonts w:cs="Calibri"/>
                <w:b/>
              </w:rPr>
              <w:t>Think creatively:</w:t>
            </w:r>
          </w:p>
          <w:p w14:paraId="3D0FEB63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by being open to trying different strategies</w:t>
            </w:r>
          </w:p>
          <w:p w14:paraId="26C60DE8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refers to creative and innovative mathematical thinking rather than to representing math in a creative way, such as through art or music</w:t>
            </w:r>
          </w:p>
          <w:p w14:paraId="17104810" w14:textId="0C27D65E" w:rsidR="0067760E" w:rsidRPr="008829CB" w:rsidRDefault="0067760E" w:rsidP="0010228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before="120"/>
              <w:rPr>
                <w:rFonts w:cs="Calibri"/>
              </w:rPr>
            </w:pPr>
            <w:r w:rsidRPr="0067760E">
              <w:rPr>
                <w:b/>
              </w:rPr>
              <w:t>curiosity</w:t>
            </w:r>
            <w:r w:rsidRPr="008829CB">
              <w:rPr>
                <w:rFonts w:cs="Calibri"/>
                <w:b/>
              </w:rPr>
              <w:t xml:space="preserve"> and wonder:</w:t>
            </w:r>
          </w:p>
          <w:p w14:paraId="66A94BED" w14:textId="77777777" w:rsidR="0067760E" w:rsidRPr="008829CB" w:rsidRDefault="0067760E" w:rsidP="0010228F">
            <w:pPr>
              <w:pStyle w:val="ListParagraphindent"/>
              <w:rPr>
                <w:b/>
              </w:rPr>
            </w:pPr>
            <w:r w:rsidRPr="008829CB">
              <w:t>asking questions to further understanding or to open other avenues of investigation</w:t>
            </w:r>
          </w:p>
          <w:p w14:paraId="07D2B332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760E">
              <w:rPr>
                <w:b/>
              </w:rPr>
              <w:t>inquiry</w:t>
            </w:r>
            <w:r w:rsidRPr="008829CB">
              <w:rPr>
                <w:b/>
              </w:rPr>
              <w:t>:</w:t>
            </w:r>
          </w:p>
          <w:p w14:paraId="39312E73" w14:textId="77777777" w:rsidR="0067760E" w:rsidRPr="008829CB" w:rsidRDefault="0067760E" w:rsidP="0010228F">
            <w:pPr>
              <w:pStyle w:val="ListParagraphindent"/>
            </w:pPr>
            <w:r w:rsidRPr="008829CB">
              <w:t>includes structured, guided, and open inquiry</w:t>
            </w:r>
          </w:p>
          <w:p w14:paraId="2ECFCED7" w14:textId="77777777" w:rsidR="0067760E" w:rsidRPr="008829CB" w:rsidRDefault="0067760E" w:rsidP="0010228F">
            <w:pPr>
              <w:pStyle w:val="ListParagraphindent"/>
            </w:pPr>
            <w:r w:rsidRPr="008829CB">
              <w:t>noticing and wondering</w:t>
            </w:r>
          </w:p>
          <w:p w14:paraId="753ED882" w14:textId="77777777" w:rsidR="0067760E" w:rsidRPr="008829CB" w:rsidRDefault="0067760E" w:rsidP="0010228F">
            <w:pPr>
              <w:pStyle w:val="ListParagraphindent"/>
            </w:pPr>
            <w:r w:rsidRPr="008829CB">
              <w:rPr>
                <w:lang w:val="en"/>
              </w:rPr>
              <w:t xml:space="preserve">determining what is needed to </w:t>
            </w:r>
            <w:r w:rsidRPr="008829CB">
              <w:t>make sense of and solve problems</w:t>
            </w:r>
          </w:p>
          <w:p w14:paraId="0704DB3B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</w:rPr>
              <w:t>Visualize</w:t>
            </w:r>
            <w:r w:rsidRPr="008829CB">
              <w:rPr>
                <w:b/>
              </w:rPr>
              <w:t>:</w:t>
            </w:r>
            <w:r w:rsidRPr="008829CB">
              <w:t xml:space="preserve"> </w:t>
            </w:r>
          </w:p>
          <w:p w14:paraId="605B1E67" w14:textId="77777777" w:rsidR="0067760E" w:rsidRPr="008829CB" w:rsidRDefault="0067760E" w:rsidP="0010228F">
            <w:pPr>
              <w:pStyle w:val="ListParagraphindent"/>
            </w:pPr>
            <w:r w:rsidRPr="008829CB">
              <w:t xml:space="preserve">create and use mental images to support understanding </w:t>
            </w:r>
          </w:p>
          <w:p w14:paraId="22AA498F" w14:textId="3EAE0BF4" w:rsidR="0067760E" w:rsidRPr="008829CB" w:rsidRDefault="0067760E" w:rsidP="0010228F">
            <w:pPr>
              <w:pStyle w:val="ListParagraphindent"/>
            </w:pPr>
            <w:r w:rsidRPr="008829CB">
              <w:t xml:space="preserve">Visualization can be supported using dynamic materials (e.g., graphical relationships and simulations), concrete materials, drawings, </w:t>
            </w:r>
            <w:r>
              <w:br/>
            </w:r>
            <w:r w:rsidRPr="008829CB">
              <w:t>and diagrams.</w:t>
            </w:r>
          </w:p>
          <w:p w14:paraId="79D4BB40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</w:rPr>
              <w:t>flexible</w:t>
            </w:r>
            <w:r w:rsidRPr="008829CB">
              <w:rPr>
                <w:b/>
              </w:rPr>
              <w:t xml:space="preserve"> and strategic approaches:</w:t>
            </w:r>
          </w:p>
          <w:p w14:paraId="71209150" w14:textId="77777777" w:rsidR="0067760E" w:rsidRPr="008829CB" w:rsidRDefault="0067760E" w:rsidP="0010228F">
            <w:pPr>
              <w:pStyle w:val="ListParagraphindent"/>
            </w:pPr>
            <w:r w:rsidRPr="008829CB">
              <w:t>deciding which mathematical tools to use to solve a problem</w:t>
            </w:r>
          </w:p>
          <w:p w14:paraId="0973AF10" w14:textId="360D539A" w:rsidR="0067760E" w:rsidRPr="008829CB" w:rsidRDefault="0067760E" w:rsidP="0010228F">
            <w:pPr>
              <w:pStyle w:val="ListParagraphindent"/>
            </w:pPr>
            <w:r w:rsidRPr="008829CB">
              <w:t xml:space="preserve">choosing an effective strategy to solve a problem (e.g., guess and check, model, solve a simpler problem, use a chart, use diagrams, </w:t>
            </w:r>
            <w:r>
              <w:br/>
            </w:r>
            <w:r w:rsidRPr="008829CB">
              <w:t>role-play)</w:t>
            </w:r>
          </w:p>
          <w:p w14:paraId="360FBC2D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760E">
              <w:rPr>
                <w:b/>
              </w:rPr>
              <w:t>solve</w:t>
            </w:r>
            <w:r w:rsidRPr="008829CB">
              <w:rPr>
                <w:rFonts w:cs="Calibri"/>
                <w:b/>
              </w:rPr>
              <w:t xml:space="preserve"> problems:</w:t>
            </w:r>
          </w:p>
          <w:p w14:paraId="14B2C924" w14:textId="77777777" w:rsidR="0067760E" w:rsidRPr="008829CB" w:rsidRDefault="0067760E" w:rsidP="0010228F">
            <w:pPr>
              <w:pStyle w:val="ListParagraphindent"/>
            </w:pPr>
            <w:r w:rsidRPr="008829CB">
              <w:t xml:space="preserve">interpret a situation to identify a problem </w:t>
            </w:r>
          </w:p>
          <w:p w14:paraId="29DB25CC" w14:textId="77777777" w:rsidR="0067760E" w:rsidRPr="008829CB" w:rsidRDefault="0067760E" w:rsidP="0010228F">
            <w:pPr>
              <w:pStyle w:val="ListParagraphindent"/>
            </w:pPr>
            <w:r w:rsidRPr="008829CB">
              <w:t>apply mathematics to solve the problem</w:t>
            </w:r>
          </w:p>
          <w:p w14:paraId="5745D408" w14:textId="77777777" w:rsidR="0067760E" w:rsidRPr="008829CB" w:rsidRDefault="0067760E" w:rsidP="0010228F">
            <w:pPr>
              <w:pStyle w:val="ListParagraphindent"/>
            </w:pPr>
            <w:r w:rsidRPr="008829CB">
              <w:t xml:space="preserve">analyze and evaluate the solution in terms of the initial context  </w:t>
            </w:r>
          </w:p>
          <w:p w14:paraId="2CE41757" w14:textId="77777777" w:rsidR="0067760E" w:rsidRPr="008829CB" w:rsidRDefault="0067760E" w:rsidP="0010228F">
            <w:pPr>
              <w:pStyle w:val="ListParagraphindent"/>
            </w:pPr>
            <w:r w:rsidRPr="008829CB">
              <w:t>repeat this cycle until a solution makes sense</w:t>
            </w:r>
          </w:p>
          <w:p w14:paraId="456035AE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760E">
              <w:rPr>
                <w:b/>
              </w:rPr>
              <w:t>persistence</w:t>
            </w:r>
            <w:r w:rsidRPr="008829CB">
              <w:rPr>
                <w:rFonts w:cs="Calibri"/>
                <w:b/>
              </w:rPr>
              <w:t xml:space="preserve"> and</w:t>
            </w:r>
            <w:r w:rsidRPr="008829CB">
              <w:rPr>
                <w:b/>
              </w:rPr>
              <w:t xml:space="preserve"> a positive disposition:</w:t>
            </w:r>
          </w:p>
          <w:p w14:paraId="16F81C38" w14:textId="77777777" w:rsidR="0067760E" w:rsidRPr="008829CB" w:rsidRDefault="0067760E" w:rsidP="0010228F">
            <w:pPr>
              <w:pStyle w:val="ListParagraphindent"/>
            </w:pPr>
            <w:r w:rsidRPr="008829CB">
              <w:t>not giving up when facing a challenge</w:t>
            </w:r>
          </w:p>
          <w:p w14:paraId="475F592D" w14:textId="77777777" w:rsidR="0067760E" w:rsidRPr="008829CB" w:rsidRDefault="0067760E" w:rsidP="0010228F">
            <w:pPr>
              <w:pStyle w:val="ListParagraphindent"/>
            </w:pPr>
            <w:r w:rsidRPr="008829CB">
              <w:t>problem solving with vigour and determination</w:t>
            </w:r>
          </w:p>
          <w:p w14:paraId="2FECDC1B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</w:rPr>
              <w:t>connected</w:t>
            </w:r>
            <w:r w:rsidRPr="008829CB">
              <w:rPr>
                <w:b/>
              </w:rPr>
              <w:t>:</w:t>
            </w:r>
          </w:p>
          <w:p w14:paraId="2CC4B999" w14:textId="77777777" w:rsidR="0067760E" w:rsidRPr="008829CB" w:rsidRDefault="0067760E" w:rsidP="0010228F">
            <w:pPr>
              <w:pStyle w:val="ListParagraphindent"/>
            </w:pPr>
            <w:r w:rsidRPr="008829CB">
              <w:t>through daily activities, local and traditional practices, popular media and news events, cross-curricular integration</w:t>
            </w:r>
          </w:p>
          <w:p w14:paraId="1210E87E" w14:textId="77777777" w:rsidR="0067760E" w:rsidRPr="008829CB" w:rsidRDefault="0067760E" w:rsidP="0010228F">
            <w:pPr>
              <w:pStyle w:val="ListParagraphindent"/>
            </w:pPr>
            <w:r w:rsidRPr="008829CB">
              <w:rPr>
                <w:lang w:val="en"/>
              </w:rPr>
              <w:t>by posing and solving problems or asking questions about place, stories, and cultural practices</w:t>
            </w:r>
          </w:p>
          <w:p w14:paraId="2DB3EF4F" w14:textId="77777777" w:rsidR="0067760E" w:rsidRPr="008829CB" w:rsidRDefault="0067760E" w:rsidP="0010228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="Calibri"/>
                <w:b/>
              </w:rPr>
            </w:pPr>
            <w:r w:rsidRPr="0067760E">
              <w:rPr>
                <w:b/>
              </w:rPr>
              <w:t>Explain</w:t>
            </w:r>
            <w:r w:rsidRPr="008829CB">
              <w:rPr>
                <w:rFonts w:cs="Calibri"/>
                <w:b/>
              </w:rPr>
              <w:t xml:space="preserve"> and justify:</w:t>
            </w:r>
          </w:p>
          <w:p w14:paraId="6AF072C1" w14:textId="77777777" w:rsidR="0067760E" w:rsidRPr="008829CB" w:rsidRDefault="0067760E" w:rsidP="0010228F">
            <w:pPr>
              <w:pStyle w:val="ListParagraphindent"/>
            </w:pPr>
            <w:r w:rsidRPr="008829CB">
              <w:t>use mathematical arguments to convince</w:t>
            </w:r>
          </w:p>
          <w:p w14:paraId="256F33C7" w14:textId="77777777" w:rsidR="0067760E" w:rsidRPr="008829CB" w:rsidRDefault="0067760E" w:rsidP="0010228F">
            <w:pPr>
              <w:pStyle w:val="ListParagraphindent"/>
            </w:pPr>
            <w:r w:rsidRPr="008829CB">
              <w:t>includes anticipating consequences</w:t>
            </w:r>
          </w:p>
          <w:p w14:paraId="36220EDE" w14:textId="77777777" w:rsidR="0067760E" w:rsidRPr="008829CB" w:rsidRDefault="0067760E" w:rsidP="0010228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rFonts w:cs="Calibri"/>
                <w:b/>
              </w:rPr>
            </w:pPr>
            <w:r w:rsidRPr="0067760E">
              <w:rPr>
                <w:b/>
              </w:rPr>
              <w:t>decisions</w:t>
            </w:r>
            <w:r w:rsidRPr="008829CB">
              <w:rPr>
                <w:rFonts w:cs="Calibri"/>
                <w:b/>
              </w:rPr>
              <w:t>:</w:t>
            </w:r>
          </w:p>
          <w:p w14:paraId="53A12F9E" w14:textId="77777777" w:rsidR="0067760E" w:rsidRPr="008829CB" w:rsidRDefault="0067760E" w:rsidP="0010228F">
            <w:pPr>
              <w:pStyle w:val="ListParagraphindent"/>
              <w:rPr>
                <w:b/>
              </w:rPr>
            </w:pPr>
            <w:r w:rsidRPr="008829CB">
              <w:t>Have students explore which of two scenarios they would choose and then defend their choice.</w:t>
            </w:r>
          </w:p>
          <w:p w14:paraId="69AC997C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</w:rPr>
              <w:t>many</w:t>
            </w:r>
            <w:r w:rsidRPr="008829CB">
              <w:rPr>
                <w:b/>
                <w:bCs/>
              </w:rPr>
              <w:t xml:space="preserve"> ways:</w:t>
            </w:r>
            <w:r w:rsidRPr="008829CB">
              <w:t xml:space="preserve"> </w:t>
            </w:r>
          </w:p>
          <w:p w14:paraId="1D892921" w14:textId="77777777" w:rsidR="0067760E" w:rsidRPr="008829CB" w:rsidRDefault="0067760E" w:rsidP="0010228F">
            <w:pPr>
              <w:pStyle w:val="ListParagraphindent"/>
            </w:pPr>
            <w:r w:rsidRPr="008829CB">
              <w:t>including oral, written, visual, use of technology</w:t>
            </w:r>
          </w:p>
          <w:p w14:paraId="31FB8CDD" w14:textId="2EA7AC16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before="120" w:after="40"/>
              <w:rPr>
                <w:b/>
              </w:rPr>
            </w:pPr>
            <w:r w:rsidRPr="0067760E">
              <w:rPr>
                <w:b/>
              </w:rPr>
              <w:t>Represent</w:t>
            </w:r>
            <w:r w:rsidRPr="008829CB">
              <w:rPr>
                <w:b/>
                <w:bCs/>
              </w:rPr>
              <w:t>:</w:t>
            </w:r>
          </w:p>
          <w:p w14:paraId="1A57C4C4" w14:textId="77777777" w:rsidR="0067760E" w:rsidRPr="008829CB" w:rsidRDefault="0067760E" w:rsidP="00DA586F">
            <w:pPr>
              <w:pStyle w:val="ListParagraphindent"/>
              <w:spacing w:after="30"/>
              <w:rPr>
                <w:b/>
              </w:rPr>
            </w:pPr>
            <w:r w:rsidRPr="008829CB">
              <w:t>using models, tables, graphs, words, numbers, symbols</w:t>
            </w:r>
          </w:p>
          <w:p w14:paraId="34245BCF" w14:textId="77777777" w:rsidR="0067760E" w:rsidRPr="008829CB" w:rsidRDefault="0067760E" w:rsidP="00DA586F">
            <w:pPr>
              <w:pStyle w:val="ListParagraphindent"/>
              <w:spacing w:after="30"/>
              <w:rPr>
                <w:b/>
              </w:rPr>
            </w:pPr>
            <w:r w:rsidRPr="008829CB">
              <w:t>connecting meanings among various representations</w:t>
            </w:r>
          </w:p>
          <w:p w14:paraId="71E2EE69" w14:textId="71819D2F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</w:pPr>
            <w:r w:rsidRPr="0067760E">
              <w:rPr>
                <w:b/>
              </w:rPr>
              <w:t>discussions</w:t>
            </w:r>
            <w:r w:rsidRPr="008829CB">
              <w:rPr>
                <w:b/>
                <w:bCs/>
              </w:rPr>
              <w:t>:</w:t>
            </w:r>
          </w:p>
          <w:p w14:paraId="29E126A9" w14:textId="77777777" w:rsidR="0067760E" w:rsidRPr="008829CB" w:rsidRDefault="0067760E" w:rsidP="00DA586F">
            <w:pPr>
              <w:pStyle w:val="ListParagraphindent"/>
              <w:spacing w:after="30"/>
            </w:pPr>
            <w:r w:rsidRPr="008829CB">
              <w:t>partner talks, small-group discussions, teacher-student conferences</w:t>
            </w:r>
          </w:p>
          <w:p w14:paraId="3D94E641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  <w:rPr>
                <w:iCs/>
              </w:rPr>
            </w:pPr>
            <w:r w:rsidRPr="0067760E">
              <w:rPr>
                <w:b/>
              </w:rPr>
              <w:t>discourse</w:t>
            </w:r>
            <w:r w:rsidRPr="008829CB">
              <w:rPr>
                <w:b/>
                <w:iCs/>
              </w:rPr>
              <w:t>:</w:t>
            </w:r>
          </w:p>
          <w:p w14:paraId="145222AF" w14:textId="77777777" w:rsidR="0067760E" w:rsidRPr="008829CB" w:rsidRDefault="0067760E" w:rsidP="00DA586F">
            <w:pPr>
              <w:pStyle w:val="ListParagraphindent"/>
              <w:spacing w:after="30"/>
            </w:pPr>
            <w:r w:rsidRPr="008829CB">
              <w:t>is valuable for deepening understanding of concepts</w:t>
            </w:r>
          </w:p>
          <w:p w14:paraId="2E094999" w14:textId="77777777" w:rsidR="0067760E" w:rsidRPr="008829CB" w:rsidRDefault="0067760E" w:rsidP="00DA586F">
            <w:pPr>
              <w:pStyle w:val="ListParagraphindent"/>
              <w:spacing w:after="30"/>
            </w:pPr>
            <w:r w:rsidRPr="008829CB">
              <w:t>can help clarify students’ thinking, even if they are not sure about an idea or have misconceptions</w:t>
            </w:r>
          </w:p>
          <w:p w14:paraId="35594B00" w14:textId="52744BD1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  <w:rPr>
                <w:iCs/>
                <w:lang w:val="en-US"/>
              </w:rPr>
            </w:pPr>
            <w:r w:rsidRPr="0067760E">
              <w:rPr>
                <w:b/>
              </w:rPr>
              <w:t>Reflect</w:t>
            </w:r>
            <w:r w:rsidRPr="008829CB">
              <w:rPr>
                <w:b/>
                <w:bCs/>
              </w:rPr>
              <w:t>:</w:t>
            </w:r>
          </w:p>
          <w:p w14:paraId="3D9EFF5D" w14:textId="77777777" w:rsidR="0067760E" w:rsidRPr="008829CB" w:rsidRDefault="0067760E" w:rsidP="00DA586F">
            <w:pPr>
              <w:pStyle w:val="ListParagraphindent"/>
              <w:spacing w:after="30"/>
              <w:rPr>
                <w:b/>
              </w:rPr>
            </w:pPr>
            <w:r w:rsidRPr="008829CB">
              <w:t>share the mathematical thinking of self and others, including evaluating strategies and solutions, extending, posing new problems and questions</w:t>
            </w:r>
          </w:p>
          <w:p w14:paraId="17B76DC0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8829CB">
              <w:rPr>
                <w:b/>
              </w:rPr>
              <w:t>Connect mathematical concepts</w:t>
            </w:r>
            <w:r w:rsidRPr="008829CB">
              <w:rPr>
                <w:b/>
                <w:bCs/>
              </w:rPr>
              <w:t>:</w:t>
            </w:r>
          </w:p>
          <w:p w14:paraId="72FA25DB" w14:textId="77777777" w:rsidR="0067760E" w:rsidRPr="008829CB" w:rsidRDefault="0067760E" w:rsidP="00DA586F">
            <w:pPr>
              <w:pStyle w:val="ListParagraphindent"/>
              <w:spacing w:after="30"/>
              <w:rPr>
                <w:b/>
              </w:rPr>
            </w:pPr>
            <w:r w:rsidRPr="008829CB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018B2ADD" w14:textId="77777777" w:rsidR="0067760E" w:rsidRPr="008829CB" w:rsidRDefault="0067760E" w:rsidP="00DA586F">
            <w:pPr>
              <w:pStyle w:val="ListParagraph"/>
              <w:tabs>
                <w:tab w:val="clear" w:pos="480"/>
              </w:tabs>
              <w:spacing w:after="40"/>
              <w:rPr>
                <w:b/>
                <w:bCs/>
                <w:iCs/>
                <w:lang w:val="en-US"/>
              </w:rPr>
            </w:pPr>
            <w:r w:rsidRPr="0067760E">
              <w:rPr>
                <w:b/>
              </w:rPr>
              <w:t>mistakes</w:t>
            </w:r>
            <w:r w:rsidRPr="008829CB">
              <w:rPr>
                <w:b/>
                <w:bCs/>
                <w:iCs/>
                <w:lang w:val="en-US"/>
              </w:rPr>
              <w:t>:</w:t>
            </w:r>
          </w:p>
          <w:p w14:paraId="52F80DC4" w14:textId="77777777" w:rsidR="0067760E" w:rsidRPr="008829CB" w:rsidRDefault="0067760E" w:rsidP="00DA586F">
            <w:pPr>
              <w:pStyle w:val="ListParagraphindent"/>
              <w:spacing w:after="30"/>
            </w:pPr>
            <w:r w:rsidRPr="008829CB">
              <w:t>range from calculation errors to misconceptions</w:t>
            </w:r>
          </w:p>
          <w:p w14:paraId="1134FBDD" w14:textId="103F4733" w:rsidR="0067760E" w:rsidRPr="008829CB" w:rsidRDefault="0067760E" w:rsidP="00DA586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rPr>
                <w:rFonts w:cs="Calibri"/>
                <w:b/>
              </w:rPr>
            </w:pPr>
            <w:r w:rsidRPr="0067760E">
              <w:rPr>
                <w:b/>
              </w:rPr>
              <w:t>opportunities</w:t>
            </w:r>
            <w:r w:rsidRPr="008829CB">
              <w:rPr>
                <w:b/>
                <w:iCs/>
              </w:rPr>
              <w:t xml:space="preserve"> to advance learning</w:t>
            </w:r>
            <w:r w:rsidRPr="008829CB">
              <w:rPr>
                <w:rFonts w:cs="Calibri"/>
                <w:b/>
              </w:rPr>
              <w:t>:</w:t>
            </w:r>
          </w:p>
          <w:p w14:paraId="38AEFC31" w14:textId="77777777" w:rsidR="0067760E" w:rsidRPr="008829CB" w:rsidRDefault="0067760E" w:rsidP="0010228F">
            <w:pPr>
              <w:pStyle w:val="ListParagraphindent"/>
            </w:pPr>
            <w:r w:rsidRPr="008829CB">
              <w:t>by:</w:t>
            </w:r>
          </w:p>
          <w:p w14:paraId="2C0DB267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8829CB">
              <w:t xml:space="preserve">analyzing errors to discover misunderstandings </w:t>
            </w:r>
          </w:p>
          <w:p w14:paraId="2481E1A7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8829CB">
              <w:t>making adjustments in further attempts</w:t>
            </w:r>
          </w:p>
          <w:p w14:paraId="00CFAAD0" w14:textId="25BA7B0B" w:rsidR="002519A0" w:rsidRPr="00EA0DD6" w:rsidRDefault="0067760E" w:rsidP="0010228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b/>
                <w:lang w:val="en-US"/>
              </w:rPr>
            </w:pPr>
            <w:r w:rsidRPr="008829CB">
              <w:t>identifying not only mistakes but also parts of a solution that are correct</w:t>
            </w:r>
          </w:p>
          <w:p w14:paraId="39D8ABC1" w14:textId="77777777" w:rsidR="002519A0" w:rsidRPr="00EA0DD6" w:rsidRDefault="002519A0" w:rsidP="00DA586F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5AF438E4" w:rsidR="002519A0" w:rsidRPr="00EA0DD6" w:rsidRDefault="00DA586F" w:rsidP="0010228F">
            <w:pPr>
              <w:pStyle w:val="ListParagraphindent"/>
            </w:pPr>
            <w:r>
              <w:t>by:</w:t>
            </w:r>
          </w:p>
          <w:p w14:paraId="219A918E" w14:textId="7571F7B6" w:rsidR="002519A0" w:rsidRPr="00EA0DD6" w:rsidRDefault="002519A0" w:rsidP="00DA586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>collaborating with Elders and knowledge ke</w:t>
            </w:r>
            <w:r w:rsidR="00DA586F">
              <w:t>epers among local First Peoples</w:t>
            </w:r>
          </w:p>
          <w:p w14:paraId="41CECA01" w14:textId="041E369A" w:rsidR="002519A0" w:rsidRPr="00EA0DD6" w:rsidRDefault="002519A0" w:rsidP="00DA586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A0DD6">
              <w:t xml:space="preserve">exploring the </w:t>
            </w:r>
            <w:hyperlink r:id="rId11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DA586F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DA586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10228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DA586F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10228F">
            <w:pPr>
              <w:pStyle w:val="ListParagraphindent"/>
              <w:spacing w:after="30"/>
            </w:pPr>
            <w:r w:rsidRPr="00EA0DD6">
              <w:t>local knowledge and cultural practices that are appropriate to share and that are non-appropriated</w:t>
            </w:r>
          </w:p>
          <w:p w14:paraId="74EDB06F" w14:textId="3038FEFF" w:rsidR="002519A0" w:rsidRPr="00EA0DD6" w:rsidRDefault="002519A0" w:rsidP="00DA586F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464312" w:rsidP="0010228F">
            <w:pPr>
              <w:pStyle w:val="ListParagraphindent"/>
              <w:spacing w:after="30"/>
            </w:pPr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78961925" w:rsidR="002519A0" w:rsidRPr="00EA0DD6" w:rsidRDefault="00464312" w:rsidP="0010228F">
            <w:pPr>
              <w:pStyle w:val="ListParagraphindent"/>
              <w:spacing w:after="30"/>
            </w:pPr>
            <w:hyperlink r:id="rId14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  <w:r w:rsidR="002519A0" w:rsidRPr="00EA0DD6">
              <w:t xml:space="preserve">  </w:t>
            </w:r>
          </w:p>
          <w:p w14:paraId="376A30FE" w14:textId="0699F963" w:rsidR="00770B0C" w:rsidRPr="002519A0" w:rsidRDefault="00464312" w:rsidP="0010228F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5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DA586F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020A989F" w14:textId="77777777" w:rsidR="000A311F" w:rsidRPr="00BF4079" w:rsidRDefault="000A311F" w:rsidP="0010228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7553CA4" w:rsidR="00F9586F" w:rsidRPr="00B530F3" w:rsidRDefault="0059376F" w:rsidP="0010228F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D80B0E">
              <w:rPr>
                <w:b/>
                <w:color w:val="FFFFFF" w:themeColor="background1"/>
                <w:szCs w:val="22"/>
              </w:rPr>
              <w:t>Pre-calculus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 w:rsidTr="0067760E">
        <w:trPr>
          <w:trHeight w:val="1691"/>
        </w:trPr>
        <w:tc>
          <w:tcPr>
            <w:tcW w:w="5000" w:type="pct"/>
            <w:shd w:val="clear" w:color="auto" w:fill="F3F3F3"/>
          </w:tcPr>
          <w:p w14:paraId="0B44C570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67760E">
              <w:rPr>
                <w:b/>
                <w:iCs/>
              </w:rPr>
              <w:t>transformations</w:t>
            </w:r>
            <w:r w:rsidRPr="008829CB">
              <w:rPr>
                <w:b/>
              </w:rPr>
              <w:t>:</w:t>
            </w:r>
          </w:p>
          <w:p w14:paraId="6857139B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of graphs and equations of parent functions and relations (e.g., absolute value, radical, reciprocal, conics, exponential, logarithmic, trigonometric)</w:t>
            </w:r>
          </w:p>
          <w:p w14:paraId="6F980ACE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vertical and horizontal translations, stretches, and reflections</w:t>
            </w:r>
          </w:p>
          <w:p w14:paraId="36E37773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inverses: graphs and equations</w:t>
            </w:r>
          </w:p>
          <w:p w14:paraId="4F6A3EEF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extension:</w:t>
            </w:r>
          </w:p>
          <w:p w14:paraId="39FD2D98" w14:textId="77777777" w:rsidR="0067760E" w:rsidRPr="008829CB" w:rsidRDefault="0067760E" w:rsidP="00DA586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8829CB">
              <w:t xml:space="preserve">recognizing composed functions (e.g., </w:t>
            </w:r>
            <m:oMath>
              <m:r>
                <w:rPr>
                  <w:rFonts w:ascii="Cambria Math" w:hAnsi="Cambria Math"/>
                </w:rPr>
                <m:t>y=</m:t>
              </m:r>
            </m:oMath>
            <w:r w:rsidRPr="008829CB">
              <w:t>)</w:t>
            </w:r>
          </w:p>
          <w:p w14:paraId="40CAE0BB" w14:textId="77777777" w:rsidR="0067760E" w:rsidRPr="008829CB" w:rsidRDefault="0067760E" w:rsidP="0010228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8829CB">
              <w:t>operations on functions</w:t>
            </w:r>
          </w:p>
          <w:p w14:paraId="421C4ED5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760E">
              <w:rPr>
                <w:b/>
                <w:iCs/>
              </w:rPr>
              <w:t>exponential</w:t>
            </w:r>
            <w:r w:rsidRPr="008829CB">
              <w:rPr>
                <w:b/>
              </w:rPr>
              <w:t xml:space="preserve">: </w:t>
            </w:r>
          </w:p>
          <w:p w14:paraId="5309269B" w14:textId="77777777" w:rsidR="0067760E" w:rsidRPr="008829CB" w:rsidRDefault="0067760E" w:rsidP="0010228F">
            <w:pPr>
              <w:pStyle w:val="ListParagraphindent"/>
              <w:spacing w:after="60"/>
              <w:rPr>
                <w:b/>
              </w:rPr>
            </w:pPr>
            <w:r w:rsidRPr="008829CB">
              <w:t>graphing, including transformations</w:t>
            </w:r>
          </w:p>
          <w:p w14:paraId="211AF15C" w14:textId="77777777" w:rsidR="0067760E" w:rsidRPr="008829CB" w:rsidRDefault="0067760E" w:rsidP="0010228F">
            <w:pPr>
              <w:pStyle w:val="ListParagraphindent"/>
              <w:spacing w:after="60"/>
              <w:rPr>
                <w:b/>
              </w:rPr>
            </w:pPr>
            <w:r w:rsidRPr="008829CB">
              <w:t xml:space="preserve">solving equations with same base and with different bases, including base </w:t>
            </w:r>
            <w:r w:rsidRPr="008829CB">
              <w:rPr>
                <w:i/>
              </w:rPr>
              <w:t>e</w:t>
            </w:r>
          </w:p>
          <w:p w14:paraId="21AA233A" w14:textId="77777777" w:rsidR="0067760E" w:rsidRPr="008829CB" w:rsidRDefault="0067760E" w:rsidP="0010228F">
            <w:pPr>
              <w:pStyle w:val="ListParagraphindent"/>
              <w:spacing w:after="60"/>
              <w:rPr>
                <w:b/>
              </w:rPr>
            </w:pPr>
            <w:r w:rsidRPr="008829CB">
              <w:t>solving problems in situational  contexts</w:t>
            </w:r>
          </w:p>
          <w:p w14:paraId="17162284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  <w:iCs/>
              </w:rPr>
              <w:t>geometric</w:t>
            </w:r>
            <w:r w:rsidRPr="008829CB">
              <w:rPr>
                <w:b/>
              </w:rPr>
              <w:t>:</w:t>
            </w:r>
          </w:p>
          <w:p w14:paraId="4736EF81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common ratio, first term, general term</w:t>
            </w:r>
          </w:p>
          <w:p w14:paraId="218F01A1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geometric sequences connecting to exponential functions</w:t>
            </w:r>
          </w:p>
          <w:p w14:paraId="063E4832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infinite geometric series</w:t>
            </w:r>
          </w:p>
          <w:p w14:paraId="1E645D50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sigma notation</w:t>
            </w:r>
          </w:p>
          <w:p w14:paraId="0B5C93EB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  <w:iCs/>
              </w:rPr>
              <w:t>logarithms</w:t>
            </w:r>
            <w:r w:rsidRPr="008829CB">
              <w:rPr>
                <w:b/>
              </w:rPr>
              <w:t>:</w:t>
            </w:r>
          </w:p>
          <w:p w14:paraId="79A34747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applying laws of logarithms</w:t>
            </w:r>
          </w:p>
          <w:p w14:paraId="07F275BE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evaluating with different bases</w:t>
            </w:r>
          </w:p>
          <w:p w14:paraId="7B9BB2BE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using common and natural logarithms</w:t>
            </w:r>
          </w:p>
          <w:p w14:paraId="1F25101F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exploring inverse of exponential</w:t>
            </w:r>
          </w:p>
          <w:p w14:paraId="6BE83AB8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 xml:space="preserve">graphing, including transformations </w:t>
            </w:r>
          </w:p>
          <w:p w14:paraId="47218D4B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solving equations with same base and with different bases</w:t>
            </w:r>
          </w:p>
          <w:p w14:paraId="6D36582D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solving problems in situational contexts</w:t>
            </w:r>
          </w:p>
          <w:p w14:paraId="58E19FB2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  <w:iCs/>
              </w:rPr>
              <w:t>polynomial</w:t>
            </w:r>
            <w:r w:rsidRPr="008829CB">
              <w:rPr>
                <w:b/>
              </w:rPr>
              <w:t>:</w:t>
            </w:r>
          </w:p>
          <w:p w14:paraId="62B8587D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factoring, including the factor theorem and the remainder theorem</w:t>
            </w:r>
          </w:p>
          <w:p w14:paraId="552791AB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graphing and the characteristics of a graph (e.g., degree, extrema, zeros, end-behaviour)</w:t>
            </w:r>
          </w:p>
          <w:p w14:paraId="6A0C3A4A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solving equations algebraically and graphically</w:t>
            </w:r>
          </w:p>
          <w:p w14:paraId="72251BAC" w14:textId="4D7ACD72" w:rsidR="0067760E" w:rsidRPr="008829CB" w:rsidRDefault="0067760E" w:rsidP="0010228F">
            <w:pPr>
              <w:pStyle w:val="ListParagraph"/>
              <w:tabs>
                <w:tab w:val="clear" w:pos="480"/>
              </w:tabs>
            </w:pPr>
            <w:r w:rsidRPr="0067760E">
              <w:rPr>
                <w:b/>
                <w:iCs/>
              </w:rPr>
              <w:t>rational</w:t>
            </w:r>
            <w:r w:rsidR="00DA586F">
              <w:rPr>
                <w:b/>
              </w:rPr>
              <w:t>:</w:t>
            </w:r>
          </w:p>
          <w:p w14:paraId="14A379D1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characteristics of graphs, including asymptotes, intercepts, point discontinuities, domain, end-behaviour</w:t>
            </w:r>
          </w:p>
          <w:p w14:paraId="5E8502CB" w14:textId="77777777" w:rsidR="0067760E" w:rsidRPr="008829CB" w:rsidRDefault="0067760E" w:rsidP="0010228F">
            <w:pPr>
              <w:pStyle w:val="ListParagraph"/>
              <w:tabs>
                <w:tab w:val="clear" w:pos="480"/>
              </w:tabs>
              <w:spacing w:before="120"/>
            </w:pPr>
            <w:r w:rsidRPr="0067760E">
              <w:rPr>
                <w:b/>
                <w:iCs/>
              </w:rPr>
              <w:t>trigonometry</w:t>
            </w:r>
            <w:r w:rsidRPr="008829CB">
              <w:rPr>
                <w:b/>
              </w:rPr>
              <w:t xml:space="preserve">: </w:t>
            </w:r>
          </w:p>
          <w:p w14:paraId="2FC9049B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examining angles in standard position in both radians and degrees</w:t>
            </w:r>
          </w:p>
          <w:p w14:paraId="4DC28680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 xml:space="preserve">exploring unit circle, reference and </w:t>
            </w:r>
            <w:proofErr w:type="spellStart"/>
            <w:r w:rsidRPr="008829CB">
              <w:t>coterminal</w:t>
            </w:r>
            <w:proofErr w:type="spellEnd"/>
            <w:r w:rsidRPr="008829CB">
              <w:t xml:space="preserve"> angles, special angles</w:t>
            </w:r>
          </w:p>
          <w:p w14:paraId="3AAEAE53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graphing primary trigonometric functions, including transformations and characteristics</w:t>
            </w:r>
          </w:p>
          <w:p w14:paraId="5A62671D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solving first- and second-degree equations (over restricted domains and all real numbers)</w:t>
            </w:r>
          </w:p>
          <w:p w14:paraId="0C1AAFE3" w14:textId="77777777" w:rsidR="0067760E" w:rsidRPr="008829CB" w:rsidRDefault="0067760E" w:rsidP="0010228F">
            <w:pPr>
              <w:pStyle w:val="ListParagraphindent"/>
              <w:spacing w:after="60"/>
            </w:pPr>
            <w:r w:rsidRPr="008829CB">
              <w:t>solving problems in situational contexts</w:t>
            </w:r>
          </w:p>
          <w:p w14:paraId="4C948E40" w14:textId="5CE13F56" w:rsidR="000A311F" w:rsidRPr="00CD6B06" w:rsidRDefault="0067760E" w:rsidP="0010228F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8829CB">
              <w:t xml:space="preserve">using identities to reduce complexity in expressions and solve equations (e.g., Pythagorean, quotient, double angle, reciprocal, </w:t>
            </w:r>
            <w:r w:rsidR="00DA586F">
              <w:br/>
            </w:r>
            <w:r w:rsidRPr="008829CB">
              <w:t>sum and difference)</w:t>
            </w:r>
          </w:p>
        </w:tc>
      </w:tr>
    </w:tbl>
    <w:p w14:paraId="08CF9400" w14:textId="77777777" w:rsidR="00F9586F" w:rsidRPr="00B530F3" w:rsidRDefault="00F9586F" w:rsidP="0010228F"/>
    <w:sectPr w:rsidR="00F9586F" w:rsidRPr="00B530F3" w:rsidSect="00ED23F3">
      <w:headerReference w:type="even" r:id="rId16"/>
      <w:footerReference w:type="default" r:id="rId17"/>
      <w:headerReference w:type="first" r:id="rId18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6431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28AE681E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45DD095C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0228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64312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60E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76985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233B9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0B0E"/>
    <w:rsid w:val="00D8654A"/>
    <w:rsid w:val="00DA586F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23F3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us.edu/indiv/o/oreyd/ACP.htm_files/abishop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nesc.ca/resources/math-first-peoples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aboriginaleducati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44D3-A9AC-4E3E-B310-D84C7E30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1570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11976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3</cp:revision>
  <cp:lastPrinted>2017-12-11T16:49:00Z</cp:lastPrinted>
  <dcterms:created xsi:type="dcterms:W3CDTF">2018-05-10T23:22:00Z</dcterms:created>
  <dcterms:modified xsi:type="dcterms:W3CDTF">2018-05-10T23:23:00Z</dcterms:modified>
</cp:coreProperties>
</file>