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EB059" w14:textId="6E4706C4" w:rsidR="00C97E8E" w:rsidRPr="00434DD7" w:rsidRDefault="00C97E8E" w:rsidP="00C97E8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434DD7">
        <w:rPr>
          <w:noProof/>
          <w:szCs w:val="20"/>
        </w:rPr>
        <w:drawing>
          <wp:anchor distT="0" distB="0" distL="114300" distR="114300" simplePos="0" relativeHeight="251666944" behindDoc="0" locked="0" layoutInCell="1" allowOverlap="1" wp14:anchorId="50E02385" wp14:editId="41BF914A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DD7">
        <w:rPr>
          <w:b/>
          <w:sz w:val="28"/>
          <w:lang w:val="fr-CA"/>
        </w:rPr>
        <w:t>Domaine d</w:t>
      </w:r>
      <w:r w:rsidR="0066049E">
        <w:rPr>
          <w:b/>
          <w:sz w:val="28"/>
          <w:lang w:val="fr-CA"/>
        </w:rPr>
        <w:t>’</w:t>
      </w:r>
      <w:r w:rsidRPr="00434DD7">
        <w:rPr>
          <w:b/>
          <w:sz w:val="28"/>
          <w:lang w:val="fr-CA"/>
        </w:rPr>
        <w:t xml:space="preserve">apprentissage : FRANÇAIS LANGUE PREMIÈRE — </w:t>
      </w:r>
      <w:r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>+ expression orale</w:t>
      </w:r>
      <w:r w:rsidRPr="00434DD7">
        <w:rPr>
          <w:b/>
          <w:sz w:val="28"/>
          <w:lang w:val="fr-CA"/>
        </w:rPr>
        <w:tab/>
      </w:r>
      <w:r w:rsidR="009D474F" w:rsidRPr="00434DD7">
        <w:rPr>
          <w:b/>
          <w:bCs/>
          <w:sz w:val="28"/>
          <w:szCs w:val="28"/>
          <w:lang w:val="fr-CA"/>
        </w:rPr>
        <w:t>1</w:t>
      </w:r>
      <w:r w:rsidR="00D72148">
        <w:rPr>
          <w:b/>
          <w:bCs/>
          <w:sz w:val="28"/>
          <w:szCs w:val="28"/>
          <w:lang w:val="fr-CA"/>
        </w:rPr>
        <w:t>1</w:t>
      </w:r>
      <w:r w:rsidR="009D474F" w:rsidRPr="00434DD7">
        <w:rPr>
          <w:b/>
          <w:bCs/>
          <w:position w:val="6"/>
          <w:sz w:val="20"/>
          <w:szCs w:val="20"/>
          <w:lang w:val="fr-CA"/>
        </w:rPr>
        <w:t>e</w:t>
      </w:r>
      <w:r w:rsidR="009D474F" w:rsidRPr="00434DD7">
        <w:rPr>
          <w:b/>
          <w:bCs/>
          <w:sz w:val="28"/>
          <w:szCs w:val="28"/>
          <w:lang w:val="fr-CA"/>
        </w:rPr>
        <w:t xml:space="preserve"> année</w:t>
      </w:r>
    </w:p>
    <w:p w14:paraId="4C40112F" w14:textId="77777777" w:rsidR="00C97E8E" w:rsidRPr="00434DD7" w:rsidRDefault="00C97E8E" w:rsidP="00C97E8E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34DD7">
        <w:rPr>
          <w:b/>
          <w:sz w:val="28"/>
          <w:lang w:val="fr-CA"/>
        </w:rPr>
        <w:tab/>
      </w:r>
    </w:p>
    <w:p w14:paraId="1E01456D" w14:textId="1225FF7F" w:rsidR="00C97E8E" w:rsidRPr="00434DD7" w:rsidRDefault="00C97E8E" w:rsidP="00C97E8E">
      <w:pPr>
        <w:spacing w:before="480" w:after="240"/>
        <w:ind w:left="240" w:right="320"/>
        <w:jc w:val="center"/>
        <w:rPr>
          <w:rFonts w:cs="Cambria"/>
          <w:sz w:val="28"/>
          <w:lang w:val="fr-CA"/>
        </w:rPr>
      </w:pPr>
      <w:r w:rsidRPr="00434DD7">
        <w:rPr>
          <w:b/>
          <w:sz w:val="28"/>
          <w:lang w:val="fr-CA"/>
        </w:rPr>
        <w:t>FRANÇAIS LANGUE PREMIÈRE 10 – 12</w:t>
      </w:r>
      <w:r w:rsidR="00F60A99" w:rsidRPr="00434DD7">
        <w:rPr>
          <w:b/>
          <w:sz w:val="28"/>
          <w:lang w:val="fr-CA"/>
        </w:rPr>
        <w:br/>
      </w:r>
      <w:r w:rsidR="00F60A99" w:rsidRPr="00434DD7">
        <w:rPr>
          <w:b/>
          <w:bCs/>
          <w:sz w:val="28"/>
          <w:lang w:val="fr-CA"/>
        </w:rPr>
        <w:t>Études littéraires et artistiques</w:t>
      </w:r>
      <w:r w:rsidR="00434DD7">
        <w:rPr>
          <w:b/>
          <w:bCs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>+ expression orale</w:t>
      </w:r>
      <w:r w:rsidR="00F60A99" w:rsidRPr="00434DD7">
        <w:rPr>
          <w:b/>
          <w:bCs/>
          <w:sz w:val="28"/>
          <w:lang w:val="fr-CA"/>
        </w:rPr>
        <w:t xml:space="preserve"> 1</w:t>
      </w:r>
      <w:r w:rsidR="00D72148">
        <w:rPr>
          <w:b/>
          <w:bCs/>
          <w:sz w:val="28"/>
          <w:lang w:val="fr-CA"/>
        </w:rPr>
        <w:t>1</w:t>
      </w:r>
      <w:r w:rsidR="00F60A99" w:rsidRPr="00434DD7">
        <w:rPr>
          <w:b/>
          <w:bCs/>
          <w:sz w:val="28"/>
          <w:lang w:val="fr-CA"/>
        </w:rPr>
        <w:t xml:space="preserve"> </w:t>
      </w:r>
      <w:r w:rsidR="00F60A99" w:rsidRPr="00434DD7">
        <w:rPr>
          <w:b/>
          <w:sz w:val="28"/>
          <w:lang w:val="fr-CA"/>
        </w:rPr>
        <w:t>(</w:t>
      </w:r>
      <w:r w:rsidR="004A52D3">
        <w:rPr>
          <w:b/>
          <w:bCs/>
          <w:sz w:val="28"/>
          <w:lang w:val="fr-CA"/>
        </w:rPr>
        <w:t>4</w:t>
      </w:r>
      <w:r w:rsidR="00F60A99" w:rsidRPr="00434DD7">
        <w:rPr>
          <w:b/>
          <w:bCs/>
          <w:sz w:val="28"/>
          <w:lang w:val="fr-CA"/>
        </w:rPr>
        <w:t xml:space="preserve"> crédits</w:t>
      </w:r>
      <w:r w:rsidR="00F60A99" w:rsidRPr="00434DD7">
        <w:rPr>
          <w:b/>
          <w:sz w:val="28"/>
          <w:lang w:val="fr-CA"/>
        </w:rPr>
        <w:t>)</w:t>
      </w:r>
    </w:p>
    <w:p w14:paraId="40044401" w14:textId="2C9E3ED3" w:rsidR="00C97E8E" w:rsidRPr="00434DD7" w:rsidRDefault="0066049E" w:rsidP="0066049E">
      <w:pPr>
        <w:pStyle w:val="Intro"/>
        <w:spacing w:after="180"/>
        <w:rPr>
          <w:bCs/>
          <w:lang w:val="fr-CA"/>
        </w:rPr>
      </w:pPr>
      <w:r w:rsidRPr="0066049E">
        <w:rPr>
          <w:bCs/>
          <w:lang w:val="fr-CA"/>
        </w:rPr>
        <w:t>Le cours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Études littéraires et artistiques + expression orale (4 crédits) permettra à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élève de découvrir une variété de textes et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œuvres issus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époques, de cultures, de styles et de genres différents. De plus, ce cours vise à développer les techniques de la communication orale afin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améliorer la confiance en soi de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élève.</w:t>
      </w:r>
    </w:p>
    <w:p w14:paraId="1E560CF9" w14:textId="1A13D2A9" w:rsidR="00434DD7" w:rsidRPr="00434DD7" w:rsidRDefault="0066049E" w:rsidP="0066049E">
      <w:pPr>
        <w:pStyle w:val="Intro"/>
        <w:spacing w:after="180"/>
        <w:rPr>
          <w:lang w:val="fr-CA"/>
        </w:rPr>
      </w:pPr>
      <w:r w:rsidRPr="0066049E">
        <w:rPr>
          <w:bCs/>
          <w:lang w:val="fr-CA"/>
        </w:rPr>
        <w:t>Dans ce cours,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élève développera ses capacités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analyse,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interprétation et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évaluation afin de mieux apprécier les qualités formelles et esthétiques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une œuvre. Par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étude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une variété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auteurs et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artistes,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élève acquerra une culture générale qui contribuera au développement de son identité francophone. De plus, ces études ouvriront ses horizons de citoyen du monde.</w:t>
      </w:r>
    </w:p>
    <w:p w14:paraId="091C94B9" w14:textId="4F2618AE" w:rsidR="00434DD7" w:rsidRPr="00434DD7" w:rsidRDefault="0066049E" w:rsidP="0066049E">
      <w:pPr>
        <w:pStyle w:val="Intro"/>
        <w:spacing w:after="180"/>
        <w:ind w:right="200"/>
        <w:rPr>
          <w:lang w:val="fr-CA"/>
        </w:rPr>
      </w:pPr>
      <w:r w:rsidRPr="0066049E">
        <w:rPr>
          <w:bCs/>
          <w:lang w:val="fr-CA"/>
        </w:rPr>
        <w:t>Alternativement ou simultanément à ce qui précède, la prise de parole sera explorée dans différents contextes.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élève sera initié à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apport du non-verbal et de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écoute active. Les mises en situation encourageront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élève à prendre conscience de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importance du destinataire et de la nature collaborative de la communication. Le cours offrira à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élève la possibilité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explorer et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interpréter ainsi que de créer et de présenter des œuvres à des fins variées.</w:t>
      </w:r>
    </w:p>
    <w:p w14:paraId="7EB1A404" w14:textId="6BC5581C" w:rsidR="00C97E8E" w:rsidRPr="00434DD7" w:rsidRDefault="0066049E" w:rsidP="00F60A99">
      <w:pPr>
        <w:pStyle w:val="Intro"/>
        <w:spacing w:after="80"/>
        <w:rPr>
          <w:bCs/>
          <w:lang w:val="fr-CA"/>
        </w:rPr>
      </w:pPr>
      <w:r w:rsidRPr="0066049E">
        <w:rPr>
          <w:bCs/>
          <w:lang w:val="fr-CA"/>
        </w:rPr>
        <w:t>Les éléments suivants pourraient être considérés dans le cours d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Études littéraires et artistiques + expression orale 11 :</w:t>
      </w:r>
    </w:p>
    <w:p w14:paraId="7B2658AD" w14:textId="77777777" w:rsidR="00434DD7" w:rsidRPr="00434DD7" w:rsidRDefault="00434DD7" w:rsidP="00434DD7">
      <w:pPr>
        <w:pStyle w:val="Intro"/>
        <w:spacing w:after="80"/>
        <w:rPr>
          <w:bCs/>
          <w:lang w:val="fr-CA"/>
        </w:rPr>
      </w:pPr>
      <w:r w:rsidRPr="00434DD7">
        <w:rPr>
          <w:b/>
          <w:bCs/>
          <w:u w:val="single"/>
          <w:lang w:val="fr-CA"/>
        </w:rPr>
        <w:t>Études littéraires et artistiques</w:t>
      </w:r>
    </w:p>
    <w:p w14:paraId="6CF20C6D" w14:textId="71580898" w:rsidR="0066049E" w:rsidRPr="0066049E" w:rsidRDefault="0066049E" w:rsidP="0066049E">
      <w:pPr>
        <w:pStyle w:val="ListParagraph"/>
        <w:spacing w:after="20"/>
        <w:rPr>
          <w:bCs/>
          <w:lang w:val="fr-CA"/>
        </w:rPr>
      </w:pPr>
      <w:r w:rsidRPr="0066049E">
        <w:rPr>
          <w:bCs/>
          <w:lang w:val="fr-CA"/>
        </w:rPr>
        <w:t>les genres littéraires : le théâtre, le roman et la nouvelle,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essai, la poésie et la chanson, le discours</w:t>
      </w:r>
    </w:p>
    <w:p w14:paraId="1CD3A0DE" w14:textId="77777777" w:rsidR="0066049E" w:rsidRPr="0066049E" w:rsidRDefault="0066049E" w:rsidP="0066049E">
      <w:pPr>
        <w:pStyle w:val="ListParagraph"/>
        <w:spacing w:after="20"/>
        <w:rPr>
          <w:bCs/>
          <w:lang w:val="fr-CA"/>
        </w:rPr>
      </w:pPr>
      <w:r w:rsidRPr="0066049E">
        <w:rPr>
          <w:bCs/>
          <w:lang w:val="fr-CA"/>
        </w:rPr>
        <w:t>les courants artistiques du XIX</w:t>
      </w:r>
      <w:r w:rsidRPr="0066049E">
        <w:rPr>
          <w:bCs/>
          <w:vertAlign w:val="superscript"/>
          <w:lang w:val="fr-CA"/>
        </w:rPr>
        <w:t>e</w:t>
      </w:r>
      <w:r w:rsidRPr="0066049E">
        <w:rPr>
          <w:bCs/>
          <w:lang w:val="fr-CA"/>
        </w:rPr>
        <w:t xml:space="preserve"> siècle : le romantisme, le réalisme, le naturalisme, le symbolisme</w:t>
      </w:r>
    </w:p>
    <w:p w14:paraId="64B5F8E3" w14:textId="2A415EDF" w:rsidR="00434DD7" w:rsidRPr="00434DD7" w:rsidRDefault="0066049E" w:rsidP="0066049E">
      <w:pPr>
        <w:pStyle w:val="ListParagraph"/>
        <w:spacing w:after="120"/>
        <w:rPr>
          <w:bCs/>
          <w:lang w:val="fr-CA"/>
        </w:rPr>
      </w:pPr>
      <w:r w:rsidRPr="0066049E">
        <w:rPr>
          <w:bCs/>
          <w:lang w:val="fr-CA"/>
        </w:rPr>
        <w:t>les supports artistiques : la sculpture, la peinture, le dessin, la musique, les arts de la scène (mime, théâtre, danse, cirque, etc.),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architecture, l</w:t>
      </w:r>
      <w:r>
        <w:rPr>
          <w:bCs/>
          <w:lang w:val="fr-CA"/>
        </w:rPr>
        <w:t>’</w:t>
      </w:r>
      <w:r w:rsidRPr="0066049E">
        <w:rPr>
          <w:bCs/>
          <w:lang w:val="fr-CA"/>
        </w:rPr>
        <w:t>expression culinaire</w:t>
      </w:r>
    </w:p>
    <w:p w14:paraId="6469903A" w14:textId="4D27C582" w:rsidR="00434DD7" w:rsidRPr="00434DD7" w:rsidRDefault="00434DD7" w:rsidP="00434DD7">
      <w:pPr>
        <w:pStyle w:val="Intro"/>
        <w:spacing w:after="80"/>
        <w:rPr>
          <w:bCs/>
          <w:lang w:val="fr-CA"/>
        </w:rPr>
      </w:pPr>
      <w:r w:rsidRPr="00434DD7">
        <w:rPr>
          <w:b/>
          <w:bCs/>
          <w:u w:val="single"/>
          <w:lang w:val="fr-CA"/>
        </w:rPr>
        <w:t>Expression orale</w:t>
      </w:r>
    </w:p>
    <w:p w14:paraId="5A22BB08" w14:textId="77777777" w:rsidR="0066049E" w:rsidRPr="0066049E" w:rsidRDefault="0066049E" w:rsidP="0066049E">
      <w:pPr>
        <w:pStyle w:val="ListParagraph"/>
        <w:spacing w:after="20"/>
        <w:rPr>
          <w:bCs/>
          <w:lang w:val="fr-FR"/>
        </w:rPr>
      </w:pPr>
      <w:r w:rsidRPr="0066049E">
        <w:rPr>
          <w:bCs/>
          <w:lang w:val="fr-FR"/>
        </w:rPr>
        <w:t>la radio, la baladodiffusion, la vidéo</w:t>
      </w:r>
    </w:p>
    <w:p w14:paraId="016DF767" w14:textId="77777777" w:rsidR="0066049E" w:rsidRPr="0066049E" w:rsidRDefault="0066049E" w:rsidP="0066049E">
      <w:pPr>
        <w:pStyle w:val="ListParagraph"/>
        <w:spacing w:after="20"/>
        <w:rPr>
          <w:bCs/>
          <w:lang w:val="fr-FR"/>
        </w:rPr>
      </w:pPr>
      <w:r w:rsidRPr="0066049E">
        <w:rPr>
          <w:bCs/>
          <w:lang w:val="fr-FR"/>
        </w:rPr>
        <w:t>la présentation médiatique, le reportage</w:t>
      </w:r>
    </w:p>
    <w:p w14:paraId="72B8E78F" w14:textId="77777777" w:rsidR="0066049E" w:rsidRPr="0066049E" w:rsidRDefault="0066049E" w:rsidP="0066049E">
      <w:pPr>
        <w:pStyle w:val="ListParagraph"/>
        <w:spacing w:after="20"/>
        <w:rPr>
          <w:bCs/>
          <w:lang w:val="en-US"/>
        </w:rPr>
      </w:pPr>
      <w:r w:rsidRPr="0066049E">
        <w:rPr>
          <w:bCs/>
          <w:lang w:val="en-US"/>
        </w:rPr>
        <w:t xml:space="preserve">le slam, le </w:t>
      </w:r>
      <w:r w:rsidRPr="0066049E">
        <w:rPr>
          <w:bCs/>
          <w:i/>
          <w:lang w:val="en-US"/>
        </w:rPr>
        <w:t>spoken word</w:t>
      </w:r>
    </w:p>
    <w:p w14:paraId="3A983B2F" w14:textId="77777777" w:rsidR="0066049E" w:rsidRPr="0066049E" w:rsidRDefault="0066049E" w:rsidP="0066049E">
      <w:pPr>
        <w:pStyle w:val="ListParagraph"/>
        <w:spacing w:after="20"/>
        <w:rPr>
          <w:bCs/>
          <w:lang w:val="fr-FR"/>
        </w:rPr>
      </w:pPr>
      <w:r w:rsidRPr="0066049E">
        <w:rPr>
          <w:bCs/>
          <w:lang w:val="fr-FR"/>
        </w:rPr>
        <w:t>la présentation de poèmes, fables</w:t>
      </w:r>
    </w:p>
    <w:p w14:paraId="7D233E2E" w14:textId="77777777" w:rsidR="0066049E" w:rsidRPr="0066049E" w:rsidRDefault="0066049E" w:rsidP="0066049E">
      <w:pPr>
        <w:pStyle w:val="ListParagraph"/>
        <w:spacing w:after="20"/>
        <w:rPr>
          <w:bCs/>
          <w:lang w:val="fr-FR"/>
        </w:rPr>
      </w:pPr>
      <w:r w:rsidRPr="0066049E">
        <w:rPr>
          <w:bCs/>
          <w:lang w:val="fr-FR"/>
        </w:rPr>
        <w:t>la pièce de théâtre, le théâtre des lecteurs, la saynète</w:t>
      </w:r>
    </w:p>
    <w:p w14:paraId="4C156F2F" w14:textId="66D08CC7" w:rsidR="0066049E" w:rsidRPr="0066049E" w:rsidRDefault="0066049E" w:rsidP="0066049E">
      <w:pPr>
        <w:pStyle w:val="ListParagraph"/>
        <w:spacing w:after="20"/>
        <w:rPr>
          <w:bCs/>
          <w:lang w:val="fr-FR"/>
        </w:rPr>
      </w:pPr>
      <w:r w:rsidRPr="0066049E">
        <w:rPr>
          <w:bCs/>
          <w:lang w:val="fr-FR"/>
        </w:rPr>
        <w:t>l</w:t>
      </w:r>
      <w:r>
        <w:rPr>
          <w:bCs/>
          <w:lang w:val="fr-FR"/>
        </w:rPr>
        <w:t>’</w:t>
      </w:r>
      <w:r w:rsidRPr="0066049E">
        <w:rPr>
          <w:bCs/>
          <w:lang w:val="fr-FR"/>
        </w:rPr>
        <w:t>improvisation</w:t>
      </w:r>
    </w:p>
    <w:p w14:paraId="6D573D4E" w14:textId="77777777" w:rsidR="0066049E" w:rsidRPr="0066049E" w:rsidRDefault="0066049E" w:rsidP="0066049E">
      <w:pPr>
        <w:pStyle w:val="ListParagraph"/>
        <w:spacing w:after="20"/>
        <w:rPr>
          <w:bCs/>
          <w:lang w:val="fr-FR"/>
        </w:rPr>
      </w:pPr>
      <w:r w:rsidRPr="0066049E">
        <w:rPr>
          <w:bCs/>
          <w:lang w:val="fr-FR"/>
        </w:rPr>
        <w:t>la chanson</w:t>
      </w:r>
    </w:p>
    <w:p w14:paraId="46D7D45E" w14:textId="77777777" w:rsidR="0066049E" w:rsidRPr="0066049E" w:rsidRDefault="0066049E" w:rsidP="0066049E">
      <w:pPr>
        <w:pStyle w:val="ListParagraph"/>
        <w:spacing w:after="20"/>
        <w:rPr>
          <w:bCs/>
          <w:lang w:val="fr-FR"/>
        </w:rPr>
      </w:pPr>
      <w:r w:rsidRPr="0066049E">
        <w:rPr>
          <w:bCs/>
          <w:lang w:val="fr-FR"/>
        </w:rPr>
        <w:t>le discours</w:t>
      </w:r>
    </w:p>
    <w:p w14:paraId="60FAFDE0" w14:textId="74E969DF" w:rsidR="0066049E" w:rsidRPr="0066049E" w:rsidRDefault="0066049E" w:rsidP="0066049E">
      <w:pPr>
        <w:pStyle w:val="ListParagraph"/>
        <w:spacing w:after="20"/>
        <w:rPr>
          <w:bCs/>
          <w:lang w:val="fr-FR"/>
        </w:rPr>
      </w:pPr>
      <w:r w:rsidRPr="0066049E">
        <w:rPr>
          <w:bCs/>
          <w:lang w:val="fr-FR"/>
        </w:rPr>
        <w:t>le débat et l</w:t>
      </w:r>
      <w:r>
        <w:rPr>
          <w:bCs/>
          <w:lang w:val="fr-FR"/>
        </w:rPr>
        <w:t>’</w:t>
      </w:r>
      <w:r w:rsidRPr="0066049E">
        <w:rPr>
          <w:bCs/>
          <w:lang w:val="fr-FR"/>
        </w:rPr>
        <w:t>argumentation</w:t>
      </w:r>
    </w:p>
    <w:p w14:paraId="05066966" w14:textId="54E1310A" w:rsidR="00434DD7" w:rsidRPr="00434DD7" w:rsidRDefault="0066049E" w:rsidP="0066049E">
      <w:pPr>
        <w:pStyle w:val="ListParagraph"/>
        <w:rPr>
          <w:bCs/>
          <w:lang w:val="fr-CA"/>
        </w:rPr>
      </w:pPr>
      <w:r w:rsidRPr="0066049E">
        <w:rPr>
          <w:bCs/>
          <w:lang w:val="fr-FR"/>
        </w:rPr>
        <w:t>l</w:t>
      </w:r>
      <w:r>
        <w:rPr>
          <w:bCs/>
          <w:lang w:val="fr-FR"/>
        </w:rPr>
        <w:t>’</w:t>
      </w:r>
      <w:r w:rsidRPr="0066049E">
        <w:rPr>
          <w:bCs/>
          <w:lang w:val="fr-FR"/>
        </w:rPr>
        <w:t>exposé oral</w:t>
      </w:r>
    </w:p>
    <w:p w14:paraId="3854F350" w14:textId="04AA6B97" w:rsidR="0014420D" w:rsidRPr="00434DD7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434DD7">
        <w:rPr>
          <w:noProof/>
          <w:szCs w:val="20"/>
        </w:rPr>
        <w:lastRenderedPageBreak/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434DD7">
        <w:rPr>
          <w:b/>
          <w:sz w:val="28"/>
          <w:lang w:val="fr-CA"/>
        </w:rPr>
        <w:t>Domaine d</w:t>
      </w:r>
      <w:r w:rsidR="0066049E">
        <w:rPr>
          <w:b/>
          <w:sz w:val="28"/>
          <w:lang w:val="fr-CA"/>
        </w:rPr>
        <w:t>’</w:t>
      </w:r>
      <w:r w:rsidR="00E11BAF" w:rsidRPr="00434DD7">
        <w:rPr>
          <w:b/>
          <w:sz w:val="28"/>
          <w:lang w:val="fr-CA"/>
        </w:rPr>
        <w:t xml:space="preserve">apprentissage </w:t>
      </w:r>
      <w:r w:rsidRPr="00434DD7">
        <w:rPr>
          <w:b/>
          <w:sz w:val="28"/>
          <w:lang w:val="fr-CA"/>
        </w:rPr>
        <w:t xml:space="preserve">: </w:t>
      </w:r>
      <w:r w:rsidR="00C97E8E" w:rsidRPr="00434DD7">
        <w:rPr>
          <w:b/>
          <w:sz w:val="28"/>
          <w:lang w:val="fr-CA"/>
        </w:rPr>
        <w:t xml:space="preserve">FRANÇAIS LANGUE PREMIÈRE — </w:t>
      </w:r>
      <w:r w:rsidR="00C97E8E"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>+ expression orale</w:t>
      </w:r>
      <w:r w:rsidRPr="00434DD7">
        <w:rPr>
          <w:b/>
          <w:sz w:val="28"/>
          <w:lang w:val="fr-CA"/>
        </w:rPr>
        <w:tab/>
      </w:r>
      <w:r w:rsidR="00C97E8E" w:rsidRPr="00434DD7">
        <w:rPr>
          <w:b/>
          <w:bCs/>
          <w:sz w:val="28"/>
          <w:lang w:val="fr-CA"/>
        </w:rPr>
        <w:t>1</w:t>
      </w:r>
      <w:r w:rsidR="00D72148">
        <w:rPr>
          <w:b/>
          <w:bCs/>
          <w:sz w:val="28"/>
          <w:lang w:val="fr-CA"/>
        </w:rPr>
        <w:t>1</w:t>
      </w:r>
      <w:r w:rsidR="00C97E8E" w:rsidRPr="00434DD7">
        <w:rPr>
          <w:b/>
          <w:bCs/>
          <w:position w:val="6"/>
          <w:sz w:val="20"/>
          <w:szCs w:val="20"/>
          <w:lang w:val="fr-CA"/>
        </w:rPr>
        <w:t>e</w:t>
      </w:r>
      <w:r w:rsidR="00C97E8E" w:rsidRPr="00434DD7">
        <w:rPr>
          <w:b/>
          <w:bCs/>
          <w:sz w:val="28"/>
          <w:lang w:val="fr-CA"/>
        </w:rPr>
        <w:t xml:space="preserve"> année</w:t>
      </w:r>
    </w:p>
    <w:p w14:paraId="2E070600" w14:textId="77777777" w:rsidR="0014420D" w:rsidRPr="00434DD7" w:rsidRDefault="0014420D" w:rsidP="00153CA4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434DD7">
        <w:rPr>
          <w:b/>
          <w:sz w:val="28"/>
          <w:lang w:val="fr-CA"/>
        </w:rPr>
        <w:tab/>
      </w:r>
    </w:p>
    <w:p w14:paraId="1F219315" w14:textId="51662234" w:rsidR="00670E49" w:rsidRPr="00434DD7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434DD7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739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61"/>
        <w:gridCol w:w="247"/>
        <w:gridCol w:w="2014"/>
        <w:gridCol w:w="250"/>
        <w:gridCol w:w="2284"/>
        <w:gridCol w:w="356"/>
        <w:gridCol w:w="2757"/>
        <w:gridCol w:w="250"/>
        <w:gridCol w:w="2275"/>
        <w:gridCol w:w="236"/>
        <w:gridCol w:w="1309"/>
      </w:tblGrid>
      <w:tr w:rsidR="0066049E" w:rsidRPr="00434DD7" w14:paraId="4BB53BD0" w14:textId="1D2BA2E4" w:rsidTr="0066049E">
        <w:trPr>
          <w:jc w:val="center"/>
        </w:trPr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CC186D" w14:textId="757AA940" w:rsidR="00434DD7" w:rsidRPr="00434DD7" w:rsidRDefault="0066049E" w:rsidP="00434DD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66049E">
              <w:rPr>
                <w:rFonts w:ascii="Helvetica" w:hAnsi="Helvetica" w:cstheme="minorHAnsi"/>
                <w:szCs w:val="20"/>
                <w:lang w:val="fr-FR"/>
              </w:rPr>
              <w:t>La langue est un moyen d</w:t>
            </w:r>
            <w:r>
              <w:rPr>
                <w:rFonts w:ascii="Helvetica" w:hAnsi="Helvetica" w:cstheme="minorHAnsi"/>
                <w:szCs w:val="20"/>
                <w:lang w:val="fr-FR"/>
              </w:rPr>
              <w:t>’</w:t>
            </w:r>
            <w:r w:rsidRPr="0066049E">
              <w:rPr>
                <w:rFonts w:ascii="Helvetica" w:hAnsi="Helvetica" w:cstheme="minorHAnsi"/>
                <w:szCs w:val="20"/>
                <w:lang w:val="fr-FR"/>
              </w:rPr>
              <w:t>exploration de soi, de l</w:t>
            </w:r>
            <w:r>
              <w:rPr>
                <w:rFonts w:ascii="Helvetica" w:hAnsi="Helvetica" w:cstheme="minorHAnsi"/>
                <w:szCs w:val="20"/>
                <w:lang w:val="fr-FR"/>
              </w:rPr>
              <w:t>’</w:t>
            </w:r>
            <w:r w:rsidRPr="0066049E">
              <w:rPr>
                <w:rFonts w:ascii="Helvetica" w:hAnsi="Helvetica" w:cstheme="minorHAnsi"/>
                <w:szCs w:val="20"/>
                <w:lang w:val="fr-FR"/>
              </w:rPr>
              <w:t>autre et du monde, ainsi qu</w:t>
            </w:r>
            <w:r>
              <w:rPr>
                <w:rFonts w:ascii="Helvetica" w:hAnsi="Helvetica" w:cstheme="minorHAnsi"/>
                <w:szCs w:val="20"/>
                <w:lang w:val="fr-FR"/>
              </w:rPr>
              <w:t>’</w:t>
            </w:r>
            <w:r w:rsidRPr="0066049E">
              <w:rPr>
                <w:rFonts w:ascii="Helvetica" w:hAnsi="Helvetica" w:cstheme="minorHAnsi"/>
                <w:szCs w:val="20"/>
                <w:lang w:val="fr-FR"/>
              </w:rPr>
              <w:t>un outil de production de sens profond.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6D1CD82" w14:textId="77777777" w:rsidR="00434DD7" w:rsidRPr="00434DD7" w:rsidRDefault="00434DD7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C5F21C" w14:textId="0A4BBF49" w:rsidR="00434DD7" w:rsidRPr="00434DD7" w:rsidRDefault="0066049E" w:rsidP="00153CA4">
            <w:pPr>
              <w:pStyle w:val="Tablestyle1"/>
              <w:rPr>
                <w:rFonts w:cs="Arial"/>
                <w:lang w:val="fr-CA"/>
              </w:rPr>
            </w:pPr>
            <w:r w:rsidRPr="0066049E">
              <w:rPr>
                <w:rFonts w:ascii="Helvetica" w:hAnsi="Helvetica" w:cstheme="minorHAnsi"/>
                <w:szCs w:val="20"/>
                <w:lang w:val="fr-FR"/>
              </w:rPr>
              <w:t>La précision langagière aide à développer la pensée critique et la pensée créative.</w:t>
            </w:r>
          </w:p>
        </w:tc>
        <w:tc>
          <w:tcPr>
            <w:tcW w:w="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9E5D5A4" w14:textId="77777777" w:rsidR="00434DD7" w:rsidRPr="00434DD7" w:rsidRDefault="00434DD7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141DAA1" w14:textId="680FCC0F" w:rsidR="00434DD7" w:rsidRPr="00434DD7" w:rsidRDefault="0066049E" w:rsidP="00434DD7">
            <w:pPr>
              <w:pStyle w:val="Tablestyle1"/>
              <w:rPr>
                <w:rFonts w:cs="Arial"/>
                <w:lang w:val="fr-CA"/>
              </w:rPr>
            </w:pPr>
            <w:r w:rsidRPr="0066049E">
              <w:rPr>
                <w:rFonts w:ascii="Helvetica" w:hAnsi="Helvetica" w:cstheme="minorHAnsi"/>
                <w:szCs w:val="20"/>
                <w:lang w:val="fr-FR"/>
              </w:rPr>
              <w:t xml:space="preserve">La compréhension </w:t>
            </w:r>
            <w:r>
              <w:rPr>
                <w:rFonts w:ascii="Helvetica" w:hAnsi="Helvetica" w:cstheme="minorHAnsi"/>
                <w:szCs w:val="20"/>
                <w:lang w:val="fr-FR"/>
              </w:rPr>
              <w:br/>
            </w:r>
            <w:r w:rsidRPr="0066049E">
              <w:rPr>
                <w:rFonts w:ascii="Helvetica" w:hAnsi="Helvetica" w:cstheme="minorHAnsi"/>
                <w:szCs w:val="20"/>
                <w:lang w:val="fr-FR"/>
              </w:rPr>
              <w:t>de la forme d</w:t>
            </w:r>
            <w:r>
              <w:rPr>
                <w:rFonts w:ascii="Helvetica" w:hAnsi="Helvetica" w:cstheme="minorHAnsi"/>
                <w:szCs w:val="20"/>
                <w:lang w:val="fr-FR"/>
              </w:rPr>
              <w:t>’</w:t>
            </w:r>
            <w:r w:rsidRPr="0066049E">
              <w:rPr>
                <w:rFonts w:ascii="Helvetica" w:hAnsi="Helvetica" w:cstheme="minorHAnsi"/>
                <w:szCs w:val="20"/>
                <w:lang w:val="fr-FR"/>
              </w:rPr>
              <w:t>un texte permet d</w:t>
            </w:r>
            <w:r>
              <w:rPr>
                <w:rFonts w:ascii="Helvetica" w:hAnsi="Helvetica" w:cstheme="minorHAnsi"/>
                <w:szCs w:val="20"/>
                <w:lang w:val="fr-FR"/>
              </w:rPr>
              <w:t>’</w:t>
            </w:r>
            <w:r w:rsidRPr="0066049E">
              <w:rPr>
                <w:rFonts w:ascii="Helvetica" w:hAnsi="Helvetica" w:cstheme="minorHAnsi"/>
                <w:szCs w:val="20"/>
                <w:lang w:val="fr-FR"/>
              </w:rPr>
              <w:t xml:space="preserve">en apprécier son esthétique </w:t>
            </w:r>
            <w:r>
              <w:rPr>
                <w:rFonts w:ascii="Helvetica" w:hAnsi="Helvetica" w:cstheme="minorHAnsi"/>
                <w:szCs w:val="20"/>
                <w:lang w:val="fr-FR"/>
              </w:rPr>
              <w:br/>
            </w:r>
            <w:r w:rsidRPr="0066049E">
              <w:rPr>
                <w:rFonts w:ascii="Helvetica" w:hAnsi="Helvetica" w:cstheme="minorHAnsi"/>
                <w:szCs w:val="20"/>
                <w:lang w:val="fr-FR"/>
              </w:rPr>
              <w:t>et son sens.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6D3B77" w14:textId="77777777" w:rsidR="00434DD7" w:rsidRPr="00434DD7" w:rsidRDefault="00434DD7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78F0A11" w14:textId="58B8FDD3" w:rsidR="00434DD7" w:rsidRPr="00434DD7" w:rsidRDefault="0066049E" w:rsidP="0092001A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66049E">
              <w:rPr>
                <w:rFonts w:ascii="Helvetica" w:hAnsi="Helvetica" w:cstheme="minorHAnsi"/>
                <w:szCs w:val="20"/>
                <w:lang w:val="fr-FR"/>
              </w:rPr>
              <w:t>L</w:t>
            </w:r>
            <w:r>
              <w:rPr>
                <w:rFonts w:ascii="Helvetica" w:hAnsi="Helvetica" w:cstheme="minorHAnsi"/>
                <w:szCs w:val="20"/>
                <w:lang w:val="fr-FR"/>
              </w:rPr>
              <w:t>’</w:t>
            </w:r>
            <w:r w:rsidRPr="0066049E">
              <w:rPr>
                <w:rFonts w:ascii="Helvetica" w:hAnsi="Helvetica" w:cstheme="minorHAnsi"/>
                <w:szCs w:val="20"/>
                <w:lang w:val="fr-FR"/>
              </w:rPr>
              <w:t xml:space="preserve">œuvre littéraire et artistique reflète la culture </w:t>
            </w:r>
            <w:r>
              <w:rPr>
                <w:rFonts w:ascii="Helvetica" w:hAnsi="Helvetica" w:cstheme="minorHAnsi"/>
                <w:szCs w:val="20"/>
                <w:lang w:val="fr-FR"/>
              </w:rPr>
              <w:br/>
            </w:r>
            <w:r w:rsidRPr="0066049E">
              <w:rPr>
                <w:rFonts w:ascii="Helvetica" w:hAnsi="Helvetica" w:cstheme="minorHAnsi"/>
                <w:szCs w:val="20"/>
                <w:lang w:val="fr-FR"/>
              </w:rPr>
              <w:t>et l</w:t>
            </w:r>
            <w:r>
              <w:rPr>
                <w:rFonts w:ascii="Helvetica" w:hAnsi="Helvetica" w:cstheme="minorHAnsi"/>
                <w:szCs w:val="20"/>
                <w:lang w:val="fr-FR"/>
              </w:rPr>
              <w:t>’</w:t>
            </w:r>
            <w:r w:rsidRPr="0066049E">
              <w:rPr>
                <w:rFonts w:ascii="Helvetica" w:hAnsi="Helvetica" w:cstheme="minorHAnsi"/>
                <w:szCs w:val="20"/>
                <w:lang w:val="fr-FR"/>
              </w:rPr>
              <w:t>histoire de la francophonie à travers la perception de son auteur.</w:t>
            </w:r>
          </w:p>
        </w:tc>
        <w:tc>
          <w:tcPr>
            <w:tcW w:w="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581ECBD" w14:textId="77777777" w:rsidR="00434DD7" w:rsidRPr="00434DD7" w:rsidRDefault="00434DD7" w:rsidP="00153CA4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640233" w14:textId="13E82765" w:rsidR="00434DD7" w:rsidRPr="00434DD7" w:rsidRDefault="0066049E" w:rsidP="00153CA4">
            <w:pPr>
              <w:pStyle w:val="Tablestyle1"/>
              <w:rPr>
                <w:rFonts w:cs="Arial"/>
                <w:lang w:val="fr-CA"/>
              </w:rPr>
            </w:pPr>
            <w:r w:rsidRPr="0066049E">
              <w:rPr>
                <w:rFonts w:ascii="Helvetica" w:hAnsi="Helvetica"/>
                <w:szCs w:val="20"/>
                <w:lang w:val="fr-FR"/>
              </w:rPr>
              <w:t>Un texte est nécessairement lié au temps et à l</w:t>
            </w:r>
            <w:r>
              <w:rPr>
                <w:rFonts w:ascii="Helvetica" w:hAnsi="Helvetica"/>
                <w:szCs w:val="20"/>
                <w:lang w:val="fr-FR"/>
              </w:rPr>
              <w:t>’</w:t>
            </w:r>
            <w:r w:rsidRPr="0066049E">
              <w:rPr>
                <w:rFonts w:ascii="Helvetica" w:hAnsi="Helvetica"/>
                <w:szCs w:val="20"/>
                <w:lang w:val="fr-FR"/>
              </w:rPr>
              <w:t xml:space="preserve">espace de sa </w:t>
            </w:r>
            <w:r w:rsidRPr="0066049E">
              <w:rPr>
                <w:rFonts w:ascii="Helvetica" w:hAnsi="Helvetica"/>
                <w:b/>
                <w:szCs w:val="20"/>
                <w:lang w:val="fr-FR"/>
              </w:rPr>
              <w:t>création</w:t>
            </w:r>
            <w:r w:rsidRPr="0066049E">
              <w:rPr>
                <w:rFonts w:ascii="Helvetica" w:hAnsi="Helvetica"/>
                <w:szCs w:val="20"/>
                <w:lang w:val="fr-FR"/>
              </w:rPr>
              <w:t xml:space="preserve"> et de sa réception.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03D245" w14:textId="77777777" w:rsidR="00434DD7" w:rsidRPr="00434DD7" w:rsidRDefault="00434DD7" w:rsidP="00153CA4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E14D946" w14:textId="37B78141" w:rsidR="00434DD7" w:rsidRPr="00434DD7" w:rsidRDefault="00434DD7" w:rsidP="00153CA4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434DD7">
              <w:rPr>
                <w:rFonts w:ascii="Helvetica" w:hAnsi="Helvetica"/>
                <w:szCs w:val="20"/>
                <w:lang w:val="fr-CA"/>
              </w:rPr>
              <w:t>L</w:t>
            </w:r>
            <w:r w:rsidR="0066049E">
              <w:rPr>
                <w:rFonts w:ascii="Helvetica" w:hAnsi="Helvetica"/>
                <w:szCs w:val="20"/>
                <w:lang w:val="fr-CA"/>
              </w:rPr>
              <w:t>’</w:t>
            </w:r>
            <w:r w:rsidRPr="00434DD7">
              <w:rPr>
                <w:rFonts w:ascii="Helvetica" w:hAnsi="Helvetica"/>
                <w:szCs w:val="20"/>
                <w:lang w:val="fr-CA"/>
              </w:rPr>
              <w:t>art de la persuasion passe par le pouvoir de la voix.</w:t>
            </w:r>
          </w:p>
        </w:tc>
      </w:tr>
    </w:tbl>
    <w:p w14:paraId="2F2BAA8A" w14:textId="463F0A1B" w:rsidR="00E11BAF" w:rsidRPr="00434DD7" w:rsidRDefault="00E11BAF" w:rsidP="00153CA4">
      <w:pPr>
        <w:spacing w:before="120" w:after="160"/>
        <w:jc w:val="center"/>
        <w:outlineLvl w:val="0"/>
        <w:rPr>
          <w:b/>
          <w:sz w:val="28"/>
          <w:szCs w:val="22"/>
          <w:lang w:val="fr-CA"/>
        </w:rPr>
      </w:pPr>
      <w:r w:rsidRPr="00434DD7">
        <w:rPr>
          <w:b/>
          <w:sz w:val="28"/>
          <w:szCs w:val="22"/>
          <w:lang w:val="fr-CA"/>
        </w:rPr>
        <w:t>Normes d</w:t>
      </w:r>
      <w:r w:rsidR="0066049E">
        <w:rPr>
          <w:b/>
          <w:sz w:val="28"/>
          <w:szCs w:val="22"/>
          <w:lang w:val="fr-CA"/>
        </w:rPr>
        <w:t>’</w:t>
      </w:r>
      <w:r w:rsidRPr="00434DD7">
        <w:rPr>
          <w:b/>
          <w:sz w:val="28"/>
          <w:szCs w:val="22"/>
          <w:lang w:val="fr-CA"/>
        </w:rPr>
        <w:t>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2"/>
        <w:gridCol w:w="6902"/>
      </w:tblGrid>
      <w:tr w:rsidR="0066049E" w:rsidRPr="00434DD7" w14:paraId="7C49560F" w14:textId="77777777" w:rsidTr="0066049E">
        <w:tc>
          <w:tcPr>
            <w:tcW w:w="2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434DD7" w:rsidRDefault="0059376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E11BAF" w:rsidRPr="00434DD7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66049E" w:rsidRPr="00434DD7" w14:paraId="5149B766" w14:textId="77777777" w:rsidTr="0066049E">
        <w:tc>
          <w:tcPr>
            <w:tcW w:w="2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F9C84DB" w:rsidR="00396635" w:rsidRPr="00434DD7" w:rsidRDefault="0066049E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66049E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En tant qu</w:t>
            </w:r>
            <w:r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66049E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auteur, lecteur et orateur, l</w:t>
            </w:r>
            <w:r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66049E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élève acquerra ces compétences disciplinaires en s</w:t>
            </w:r>
            <w:r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’</w:t>
            </w:r>
            <w:r w:rsidRPr="0066049E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 xml:space="preserve">appuyant sur des supports oraux et écrits, numériques </w:t>
            </w:r>
            <w:r w:rsidR="00790DD0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br/>
            </w:r>
            <w:r w:rsidRPr="0066049E"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  <w:t>et imprimés, textuels et visuels.</w:t>
            </w:r>
          </w:p>
          <w:p w14:paraId="7FA4EEDD" w14:textId="72AAA850" w:rsidR="00670E49" w:rsidRPr="00434DD7" w:rsidRDefault="00396635" w:rsidP="00153CA4">
            <w:pPr>
              <w:pStyle w:val="Topic"/>
              <w:contextualSpacing w:val="0"/>
              <w:rPr>
                <w:lang w:val="fr-CA"/>
              </w:rPr>
            </w:pPr>
            <w:r w:rsidRPr="00434DD7">
              <w:rPr>
                <w:rFonts w:cstheme="minorHAnsi"/>
                <w:bCs/>
                <w:iCs/>
                <w:szCs w:val="20"/>
                <w:lang w:val="fr-CA"/>
              </w:rPr>
              <w:t>Explorer et réfléchir</w:t>
            </w:r>
          </w:p>
          <w:p w14:paraId="2BDFD32E" w14:textId="52A199C7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CA"/>
              </w:rPr>
              <w:t>Comprendre</w:t>
            </w:r>
            <w:r w:rsidRPr="0066049E">
              <w:rPr>
                <w:i/>
                <w:lang w:val="fr-CA"/>
              </w:rPr>
              <w:t>,</w:t>
            </w:r>
            <w:r w:rsidRPr="0066049E">
              <w:rPr>
                <w:lang w:val="fr-CA"/>
              </w:rPr>
              <w:t xml:space="preserve"> comparer et faire des liens entre les thèmes et les </w:t>
            </w:r>
            <w:r w:rsidR="00790DD0">
              <w:rPr>
                <w:lang w:val="fr-CA"/>
              </w:rPr>
              <w:br/>
            </w:r>
            <w:r w:rsidRPr="0066049E">
              <w:rPr>
                <w:lang w:val="fr-CA"/>
              </w:rPr>
              <w:t>repères culturels dans les textes francophones</w:t>
            </w:r>
          </w:p>
          <w:p w14:paraId="44B55D3C" w14:textId="77777777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CA"/>
              </w:rPr>
              <w:t>Faire la synthèse des idées véhiculées dans un texte</w:t>
            </w:r>
          </w:p>
          <w:p w14:paraId="7CC6923F" w14:textId="38DBAB6A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CA"/>
              </w:rPr>
              <w:t>Questionner un texte d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>un point de vue personnel</w:t>
            </w:r>
          </w:p>
          <w:p w14:paraId="68E577B7" w14:textId="41D9E7C3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CA"/>
              </w:rPr>
              <w:t>Réfléchir sur</w:t>
            </w:r>
            <w:r w:rsidRPr="0066049E">
              <w:rPr>
                <w:i/>
                <w:lang w:val="fr-CA"/>
              </w:rPr>
              <w:t xml:space="preserve"> </w:t>
            </w:r>
            <w:r w:rsidRPr="0066049E">
              <w:rPr>
                <w:lang w:val="fr-CA"/>
              </w:rPr>
              <w:t xml:space="preserve">la </w:t>
            </w:r>
            <w:r w:rsidRPr="0066049E">
              <w:rPr>
                <w:b/>
                <w:lang w:val="fr-CA"/>
              </w:rPr>
              <w:t xml:space="preserve">diversité </w:t>
            </w:r>
            <w:r w:rsidRPr="0066049E">
              <w:rPr>
                <w:lang w:val="fr-CA"/>
              </w:rPr>
              <w:t xml:space="preserve">ou la richesse du </w:t>
            </w:r>
            <w:r w:rsidRPr="0066049E">
              <w:rPr>
                <w:b/>
                <w:lang w:val="fr-CA"/>
              </w:rPr>
              <w:t>contexte</w:t>
            </w:r>
            <w:r w:rsidRPr="0066049E">
              <w:rPr>
                <w:lang w:val="fr-CA"/>
              </w:rPr>
              <w:t xml:space="preserve"> pour analyser </w:t>
            </w:r>
            <w:r>
              <w:rPr>
                <w:lang w:val="fr-CA"/>
              </w:rPr>
              <w:br/>
            </w:r>
            <w:r w:rsidRPr="0066049E">
              <w:rPr>
                <w:lang w:val="fr-CA"/>
              </w:rPr>
              <w:t xml:space="preserve">le message véhiculé dans les textes francophones et autres </w:t>
            </w:r>
          </w:p>
          <w:p w14:paraId="462E98FF" w14:textId="44F69269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FR"/>
              </w:rPr>
              <w:t>Reconnaître et apprécier le rôle du récit et de la tradition orale et artistique dans l</w:t>
            </w:r>
            <w:r>
              <w:rPr>
                <w:lang w:val="fr-FR"/>
              </w:rPr>
              <w:t>’</w:t>
            </w:r>
            <w:r w:rsidRPr="0066049E">
              <w:rPr>
                <w:lang w:val="fr-FR"/>
              </w:rPr>
              <w:t xml:space="preserve">expression des perspectives, valeurs et croyances </w:t>
            </w:r>
            <w:r w:rsidR="00F32709">
              <w:rPr>
                <w:lang w:val="fr-FR"/>
              </w:rPr>
              <w:br/>
            </w:r>
            <w:r w:rsidRPr="0066049E">
              <w:rPr>
                <w:lang w:val="fr-FR"/>
              </w:rPr>
              <w:t>des peuples autochtones</w:t>
            </w:r>
          </w:p>
          <w:p w14:paraId="04B04F99" w14:textId="2B371B8C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CA"/>
              </w:rPr>
              <w:t>Analyser la dimension symbolique ou les repères esthétiques</w:t>
            </w:r>
            <w:r w:rsidR="00DD351F">
              <w:rPr>
                <w:lang w:val="fr-CA"/>
              </w:rPr>
              <w:br/>
            </w:r>
            <w:r w:rsidRPr="0066049E">
              <w:rPr>
                <w:lang w:val="fr-CA"/>
              </w:rPr>
              <w:t>d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>un texte afin de mieux en saisir le sens</w:t>
            </w:r>
          </w:p>
          <w:p w14:paraId="7AEA55B4" w14:textId="4767429A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CA"/>
              </w:rPr>
              <w:t>Analyser les procédés de l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 xml:space="preserve">art du discours et leur impact sur </w:t>
            </w:r>
            <w:r>
              <w:rPr>
                <w:lang w:val="fr-CA"/>
              </w:rPr>
              <w:br/>
            </w:r>
            <w:r w:rsidRPr="0066049E">
              <w:rPr>
                <w:lang w:val="fr-CA"/>
              </w:rPr>
              <w:t>le destinataire</w:t>
            </w:r>
          </w:p>
          <w:p w14:paraId="0AE6D248" w14:textId="12971A54" w:rsidR="0066049E" w:rsidRPr="00434DD7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CA"/>
              </w:rPr>
              <w:t xml:space="preserve">Analyser les effets de la langue, de la structure, de la technique </w:t>
            </w:r>
            <w:r>
              <w:rPr>
                <w:lang w:val="fr-CA"/>
              </w:rPr>
              <w:br/>
            </w:r>
            <w:r w:rsidRPr="0066049E">
              <w:rPr>
                <w:lang w:val="fr-CA"/>
              </w:rPr>
              <w:t xml:space="preserve">et du style sur le destinataire </w:t>
            </w:r>
          </w:p>
          <w:p w14:paraId="61D86295" w14:textId="48CB827D" w:rsidR="0024696F" w:rsidRPr="00434DD7" w:rsidRDefault="0024696F" w:rsidP="0066049E">
            <w:pPr>
              <w:rPr>
                <w:lang w:val="fr-CA"/>
              </w:rPr>
            </w:pPr>
          </w:p>
        </w:tc>
        <w:tc>
          <w:tcPr>
            <w:tcW w:w="2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5CFA1C69" w:rsidR="005D2B45" w:rsidRPr="00434DD7" w:rsidRDefault="0066049E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66049E">
              <w:rPr>
                <w:rFonts w:ascii="Helvetica" w:hAnsi="Helvetica"/>
                <w:i/>
                <w:sz w:val="20"/>
                <w:szCs w:val="20"/>
                <w:lang w:val="fr-CA"/>
              </w:rPr>
              <w:t>L</w:t>
            </w:r>
            <w:r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66049E">
              <w:rPr>
                <w:rFonts w:ascii="Helvetica" w:hAnsi="Helvetica"/>
                <w:i/>
                <w:sz w:val="20"/>
                <w:szCs w:val="20"/>
                <w:lang w:val="fr-CA"/>
              </w:rPr>
              <w:t>élève connaîtra et comprendra le contenu ci-dessous dans le cadre d</w:t>
            </w:r>
            <w:r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66049E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une </w:t>
            </w:r>
            <w:r w:rsidRPr="0066049E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variété</w:t>
            </w:r>
            <w:r w:rsidRPr="0066049E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de textes et d</w:t>
            </w:r>
            <w:r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66049E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œuvres issus de </w:t>
            </w:r>
            <w:r w:rsidRPr="0066049E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genres littéraires</w:t>
            </w:r>
            <w:r w:rsidRPr="0066049E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et de </w:t>
            </w:r>
            <w:r w:rsidRPr="0066049E">
              <w:rPr>
                <w:rFonts w:ascii="Helvetica" w:hAnsi="Helvetica"/>
                <w:b/>
                <w:i/>
                <w:sz w:val="20"/>
                <w:szCs w:val="20"/>
                <w:lang w:val="fr-CA"/>
              </w:rPr>
              <w:t>courants artistiques</w:t>
            </w:r>
            <w:r w:rsidRPr="0066049E">
              <w:rPr>
                <w:rFonts w:ascii="Helvetica" w:hAnsi="Helvetica"/>
                <w:i/>
                <w:sz w:val="20"/>
                <w:szCs w:val="20"/>
                <w:lang w:val="fr-CA"/>
              </w:rPr>
              <w:t xml:space="preserve"> différents tout en portant un regard plus approfondi sur l</w:t>
            </w:r>
            <w:r>
              <w:rPr>
                <w:rFonts w:ascii="Helvetica" w:hAnsi="Helvetica"/>
                <w:i/>
                <w:sz w:val="20"/>
                <w:szCs w:val="20"/>
                <w:lang w:val="fr-CA"/>
              </w:rPr>
              <w:t>’</w:t>
            </w:r>
            <w:r w:rsidRPr="0066049E">
              <w:rPr>
                <w:rFonts w:ascii="Helvetica" w:hAnsi="Helvetica"/>
                <w:i/>
                <w:sz w:val="20"/>
                <w:szCs w:val="20"/>
                <w:lang w:val="fr-CA"/>
              </w:rPr>
              <w:t>expression orale dans différents contextes :</w:t>
            </w:r>
          </w:p>
          <w:p w14:paraId="1D0A818C" w14:textId="77777777" w:rsidR="00434DD7" w:rsidRPr="00434DD7" w:rsidRDefault="00434DD7" w:rsidP="00434DD7">
            <w:pPr>
              <w:pStyle w:val="ListParagraphwithsub-bullets"/>
              <w:rPr>
                <w:b/>
                <w:i/>
                <w:u w:val="single"/>
                <w:lang w:val="fr-CA"/>
              </w:rPr>
            </w:pPr>
            <w:r w:rsidRPr="00434DD7">
              <w:rPr>
                <w:lang w:val="fr-CA"/>
              </w:rPr>
              <w:t xml:space="preserve">Organisation textuelle </w:t>
            </w:r>
          </w:p>
          <w:p w14:paraId="371899A6" w14:textId="77777777" w:rsidR="00434DD7" w:rsidRPr="00434DD7" w:rsidRDefault="00434DD7" w:rsidP="00434DD7">
            <w:pPr>
              <w:pStyle w:val="ListparagraphidentLastsub-bullet"/>
              <w:spacing w:after="40"/>
              <w:rPr>
                <w:b/>
                <w:i/>
                <w:u w:val="single"/>
                <w:lang w:val="fr-CA"/>
              </w:rPr>
            </w:pPr>
            <w:r w:rsidRPr="00434DD7">
              <w:rPr>
                <w:lang w:val="fr-CA"/>
              </w:rPr>
              <w:t xml:space="preserve">la </w:t>
            </w:r>
            <w:r w:rsidRPr="00434DD7">
              <w:rPr>
                <w:b/>
                <w:lang w:val="fr-CA"/>
              </w:rPr>
              <w:t>structure</w:t>
            </w:r>
            <w:r w:rsidRPr="00434DD7">
              <w:rPr>
                <w:lang w:val="fr-CA"/>
              </w:rPr>
              <w:t xml:space="preserve"> et le genre</w:t>
            </w:r>
            <w:r w:rsidRPr="00434DD7">
              <w:rPr>
                <w:b/>
                <w:lang w:val="fr-CA"/>
              </w:rPr>
              <w:t xml:space="preserve"> </w:t>
            </w:r>
            <w:r w:rsidRPr="00434DD7">
              <w:rPr>
                <w:lang w:val="fr-CA"/>
              </w:rPr>
              <w:t xml:space="preserve">du texte </w:t>
            </w:r>
          </w:p>
          <w:p w14:paraId="20AB7284" w14:textId="77777777" w:rsidR="00434DD7" w:rsidRPr="00434DD7" w:rsidRDefault="00434DD7" w:rsidP="00434DD7">
            <w:pPr>
              <w:pStyle w:val="ListParagraphwithsub-bullets"/>
              <w:rPr>
                <w:b/>
                <w:i/>
                <w:u w:val="single"/>
                <w:lang w:val="fr-CA"/>
              </w:rPr>
            </w:pPr>
            <w:r w:rsidRPr="00434DD7">
              <w:rPr>
                <w:lang w:val="fr-CA"/>
              </w:rPr>
              <w:t>Outils littéraires</w:t>
            </w:r>
          </w:p>
          <w:p w14:paraId="6C54FB01" w14:textId="7777777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la </w:t>
            </w:r>
            <w:r w:rsidRPr="00434DD7">
              <w:rPr>
                <w:bCs w:val="0"/>
                <w:lang w:val="fr-CA"/>
              </w:rPr>
              <w:t>rhétorique</w:t>
            </w:r>
          </w:p>
          <w:p w14:paraId="132E5964" w14:textId="77777777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les </w:t>
            </w:r>
            <w:r w:rsidRPr="00434DD7">
              <w:rPr>
                <w:bCs w:val="0"/>
                <w:lang w:val="fr-CA"/>
              </w:rPr>
              <w:t>procédés</w:t>
            </w:r>
            <w:r w:rsidRPr="00434DD7">
              <w:rPr>
                <w:lang w:val="fr-CA"/>
              </w:rPr>
              <w:t xml:space="preserve"> stylistiques</w:t>
            </w:r>
          </w:p>
          <w:p w14:paraId="597F2FDF" w14:textId="1CC73394" w:rsidR="0066049E" w:rsidRPr="0066049E" w:rsidRDefault="0066049E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les techniques </w:t>
            </w:r>
            <w:r w:rsidRPr="00434DD7">
              <w:rPr>
                <w:bCs w:val="0"/>
                <w:lang w:val="fr-CA"/>
              </w:rPr>
              <w:t>narratives</w:t>
            </w:r>
          </w:p>
          <w:p w14:paraId="742806E6" w14:textId="3DF26FE4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les </w:t>
            </w:r>
            <w:r w:rsidRPr="00434DD7">
              <w:rPr>
                <w:b/>
                <w:lang w:val="fr-CA"/>
              </w:rPr>
              <w:t>éléments d</w:t>
            </w:r>
            <w:r w:rsidR="0066049E">
              <w:rPr>
                <w:b/>
                <w:lang w:val="fr-CA"/>
              </w:rPr>
              <w:t>’</w:t>
            </w:r>
            <w:r w:rsidRPr="00434DD7">
              <w:rPr>
                <w:b/>
                <w:lang w:val="fr-CA"/>
              </w:rPr>
              <w:t>analyse</w:t>
            </w:r>
          </w:p>
          <w:p w14:paraId="58DEC90B" w14:textId="77777777" w:rsidR="00434DD7" w:rsidRPr="00434DD7" w:rsidRDefault="00434DD7" w:rsidP="00434DD7">
            <w:pPr>
              <w:pStyle w:val="ListParagraphwithsub-bullets"/>
              <w:rPr>
                <w:i/>
                <w:lang w:val="fr-CA"/>
              </w:rPr>
            </w:pPr>
            <w:r w:rsidRPr="00434DD7">
              <w:rPr>
                <w:lang w:val="fr-CA"/>
              </w:rPr>
              <w:t>Stratégies</w:t>
            </w:r>
          </w:p>
          <w:p w14:paraId="382E3778" w14:textId="77777777" w:rsidR="0066049E" w:rsidRPr="0066049E" w:rsidRDefault="0066049E" w:rsidP="0066049E">
            <w:pPr>
              <w:pStyle w:val="ListparagraphidentLastsub-bullet"/>
              <w:spacing w:after="40"/>
            </w:pPr>
            <w:r w:rsidRPr="0066049E">
              <w:rPr>
                <w:lang w:val="fr-CA"/>
              </w:rPr>
              <w:t>la prise de position</w:t>
            </w:r>
          </w:p>
          <w:p w14:paraId="6012D407" w14:textId="666FA02C" w:rsidR="0066049E" w:rsidRPr="0066049E" w:rsidRDefault="0066049E" w:rsidP="0066049E">
            <w:pPr>
              <w:pStyle w:val="ListparagraphidentLastsub-bullet"/>
              <w:spacing w:after="40"/>
            </w:pPr>
            <w:r w:rsidRPr="0066049E">
              <w:rPr>
                <w:lang w:val="fr-CA"/>
              </w:rPr>
              <w:t xml:space="preserve">le </w:t>
            </w:r>
            <w:r w:rsidRPr="0066049E">
              <w:rPr>
                <w:b/>
                <w:lang w:val="fr-CA"/>
              </w:rPr>
              <w:t>processus d</w:t>
            </w:r>
            <w:r>
              <w:rPr>
                <w:b/>
                <w:lang w:val="fr-CA"/>
              </w:rPr>
              <w:t>’</w:t>
            </w:r>
            <w:r w:rsidRPr="0066049E">
              <w:rPr>
                <w:b/>
                <w:lang w:val="fr-CA"/>
              </w:rPr>
              <w:t>écriture</w:t>
            </w:r>
          </w:p>
          <w:p w14:paraId="4D5CFDCA" w14:textId="0F0E4C0E" w:rsidR="0066049E" w:rsidRPr="0066049E" w:rsidRDefault="0066049E" w:rsidP="0066049E">
            <w:pPr>
              <w:pStyle w:val="ListparagraphidentLastsub-bullet"/>
              <w:spacing w:after="40"/>
            </w:pPr>
            <w:r w:rsidRPr="0066049E">
              <w:rPr>
                <w:lang w:val="fr-CA"/>
              </w:rPr>
              <w:t>les</w:t>
            </w:r>
            <w:r w:rsidRPr="0066049E">
              <w:rPr>
                <w:b/>
                <w:lang w:val="fr-CA"/>
              </w:rPr>
              <w:t xml:space="preserve"> procédés d</w:t>
            </w:r>
            <w:r>
              <w:rPr>
                <w:b/>
                <w:lang w:val="fr-CA"/>
              </w:rPr>
              <w:t>’</w:t>
            </w:r>
            <w:r w:rsidRPr="0066049E">
              <w:rPr>
                <w:b/>
                <w:lang w:val="fr-CA"/>
              </w:rPr>
              <w:t>écriture</w:t>
            </w:r>
          </w:p>
          <w:p w14:paraId="038101C8" w14:textId="39757CB3" w:rsidR="0066049E" w:rsidRPr="0066049E" w:rsidRDefault="0066049E" w:rsidP="0066049E">
            <w:pPr>
              <w:pStyle w:val="ListparagraphidentLastsub-bullet"/>
              <w:spacing w:after="40"/>
              <w:rPr>
                <w:lang w:val="fr-CA"/>
              </w:rPr>
            </w:pPr>
            <w:r w:rsidRPr="0066049E">
              <w:rPr>
                <w:lang w:val="fr-CA"/>
              </w:rPr>
              <w:t>l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>implicite et l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>explicite</w:t>
            </w:r>
          </w:p>
          <w:p w14:paraId="072E0F81" w14:textId="77777777" w:rsidR="0066049E" w:rsidRPr="0066049E" w:rsidRDefault="0066049E" w:rsidP="0066049E">
            <w:pPr>
              <w:pStyle w:val="ListparagraphidentLastsub-bullet"/>
              <w:spacing w:after="40"/>
              <w:rPr>
                <w:lang w:val="fr-CA"/>
              </w:rPr>
            </w:pPr>
            <w:r w:rsidRPr="0066049E">
              <w:rPr>
                <w:lang w:val="fr-CA"/>
              </w:rPr>
              <w:t xml:space="preserve">le schéma de communication </w:t>
            </w:r>
          </w:p>
          <w:p w14:paraId="0D158409" w14:textId="77777777" w:rsidR="0066049E" w:rsidRPr="0066049E" w:rsidRDefault="0066049E" w:rsidP="0066049E">
            <w:pPr>
              <w:pStyle w:val="ListparagraphidentLastsub-bullet"/>
              <w:spacing w:after="40"/>
              <w:rPr>
                <w:lang w:val="fr-CA"/>
              </w:rPr>
            </w:pPr>
            <w:r w:rsidRPr="0066049E">
              <w:rPr>
                <w:lang w:val="fr-CA"/>
              </w:rPr>
              <w:t xml:space="preserve">les </w:t>
            </w:r>
            <w:r w:rsidRPr="0066049E">
              <w:rPr>
                <w:b/>
                <w:lang w:val="fr-CA"/>
              </w:rPr>
              <w:t>stratégies de mémorisation</w:t>
            </w:r>
          </w:p>
          <w:p w14:paraId="0D76FB47" w14:textId="77777777" w:rsidR="0066049E" w:rsidRPr="0066049E" w:rsidRDefault="0066049E" w:rsidP="0066049E">
            <w:pPr>
              <w:pStyle w:val="ListparagraphidentLastsub-bullet"/>
              <w:spacing w:after="40"/>
              <w:rPr>
                <w:lang w:val="fr-CA"/>
              </w:rPr>
            </w:pPr>
            <w:r w:rsidRPr="0066049E">
              <w:rPr>
                <w:lang w:val="fr-CA"/>
              </w:rPr>
              <w:t xml:space="preserve">les techniques de présentation </w:t>
            </w:r>
          </w:p>
          <w:p w14:paraId="03C90176" w14:textId="06183D50" w:rsidR="0024696F" w:rsidRPr="0066049E" w:rsidRDefault="0066049E" w:rsidP="0066049E">
            <w:pPr>
              <w:pStyle w:val="ListparagraphidentLastsub-bullet"/>
              <w:spacing w:after="40"/>
              <w:rPr>
                <w:lang w:val="fr-CA"/>
              </w:rPr>
            </w:pPr>
            <w:r w:rsidRPr="0066049E">
              <w:rPr>
                <w:lang w:val="fr-CA"/>
              </w:rPr>
              <w:t xml:space="preserve">la </w:t>
            </w:r>
            <w:r w:rsidRPr="0066049E">
              <w:rPr>
                <w:b/>
                <w:lang w:val="fr-CA"/>
              </w:rPr>
              <w:t>mention des sources</w:t>
            </w:r>
          </w:p>
        </w:tc>
      </w:tr>
    </w:tbl>
    <w:p w14:paraId="1251CD0A" w14:textId="38B09C6B" w:rsidR="0031444E" w:rsidRPr="00434DD7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lang w:val="fr-CA"/>
        </w:rPr>
      </w:pPr>
      <w:r w:rsidRPr="00434DD7">
        <w:rPr>
          <w:lang w:val="fr-CA"/>
        </w:rPr>
        <w:br w:type="page"/>
      </w:r>
      <w:r w:rsidRPr="00434DD7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29" w:rsidRPr="00434DD7">
        <w:rPr>
          <w:b/>
          <w:sz w:val="28"/>
          <w:lang w:val="fr-CA"/>
        </w:rPr>
        <w:t>Domaine d</w:t>
      </w:r>
      <w:r w:rsidR="0066049E">
        <w:rPr>
          <w:b/>
          <w:sz w:val="28"/>
          <w:lang w:val="fr-CA"/>
        </w:rPr>
        <w:t>’</w:t>
      </w:r>
      <w:r w:rsidR="00362A29" w:rsidRPr="00434DD7">
        <w:rPr>
          <w:b/>
          <w:sz w:val="28"/>
          <w:lang w:val="fr-CA"/>
        </w:rPr>
        <w:t xml:space="preserve">apprentissage : FRANÇAIS LANGUE PREMIÈRE — </w:t>
      </w:r>
      <w:r w:rsidR="00362A29" w:rsidRPr="00434DD7">
        <w:rPr>
          <w:b/>
          <w:sz w:val="28"/>
          <w:lang w:val="fr-CA"/>
        </w:rPr>
        <w:br/>
        <w:t>Études littéraires et artistiques</w:t>
      </w:r>
      <w:r w:rsidR="00434DD7" w:rsidRPr="00434DD7">
        <w:rPr>
          <w:b/>
          <w:sz w:val="28"/>
          <w:lang w:val="fr-CA"/>
        </w:rPr>
        <w:t xml:space="preserve"> </w:t>
      </w:r>
      <w:r w:rsidR="00434DD7" w:rsidRPr="00434DD7">
        <w:rPr>
          <w:b/>
          <w:bCs/>
          <w:sz w:val="28"/>
          <w:lang w:val="fr-CA"/>
        </w:rPr>
        <w:t>+ expression orale</w:t>
      </w:r>
      <w:r w:rsidR="00362A29" w:rsidRPr="00434DD7">
        <w:rPr>
          <w:b/>
          <w:sz w:val="28"/>
          <w:lang w:val="fr-CA"/>
        </w:rPr>
        <w:tab/>
      </w:r>
      <w:r w:rsidR="008052B3" w:rsidRPr="00434DD7">
        <w:rPr>
          <w:b/>
          <w:bCs/>
          <w:sz w:val="28"/>
          <w:lang w:val="fr-CA"/>
        </w:rPr>
        <w:t>1</w:t>
      </w:r>
      <w:r w:rsidR="00D72148">
        <w:rPr>
          <w:b/>
          <w:bCs/>
          <w:sz w:val="28"/>
          <w:lang w:val="fr-CA"/>
        </w:rPr>
        <w:t>1</w:t>
      </w:r>
      <w:r w:rsidR="008052B3" w:rsidRPr="00434DD7">
        <w:rPr>
          <w:b/>
          <w:bCs/>
          <w:position w:val="6"/>
          <w:sz w:val="20"/>
          <w:szCs w:val="20"/>
          <w:lang w:val="fr-CA"/>
        </w:rPr>
        <w:t>e</w:t>
      </w:r>
      <w:r w:rsidR="008052B3" w:rsidRPr="00434DD7">
        <w:rPr>
          <w:b/>
          <w:bCs/>
          <w:sz w:val="28"/>
          <w:lang w:val="fr-CA"/>
        </w:rPr>
        <w:t xml:space="preserve"> année</w:t>
      </w:r>
    </w:p>
    <w:p w14:paraId="1BA8EA2A" w14:textId="77777777" w:rsidR="00362A29" w:rsidRPr="00434DD7" w:rsidRDefault="00362A29" w:rsidP="00362A29">
      <w:pPr>
        <w:rPr>
          <w:lang w:val="fr-CA"/>
        </w:rPr>
      </w:pPr>
    </w:p>
    <w:p w14:paraId="1658F336" w14:textId="064E01B6" w:rsidR="0018557D" w:rsidRPr="00434DD7" w:rsidRDefault="00E11BAF" w:rsidP="00153CA4">
      <w:pPr>
        <w:spacing w:after="160"/>
        <w:jc w:val="center"/>
        <w:outlineLvl w:val="0"/>
        <w:rPr>
          <w:b/>
          <w:sz w:val="28"/>
          <w:szCs w:val="22"/>
          <w:lang w:val="fr-CA"/>
        </w:rPr>
      </w:pPr>
      <w:r w:rsidRPr="00434DD7">
        <w:rPr>
          <w:b/>
          <w:sz w:val="28"/>
          <w:szCs w:val="22"/>
          <w:lang w:val="fr-CA"/>
        </w:rPr>
        <w:t>Normes d</w:t>
      </w:r>
      <w:r w:rsidR="0066049E">
        <w:rPr>
          <w:b/>
          <w:sz w:val="28"/>
          <w:szCs w:val="22"/>
          <w:lang w:val="fr-CA"/>
        </w:rPr>
        <w:t>’</w:t>
      </w:r>
      <w:r w:rsidRPr="00434DD7">
        <w:rPr>
          <w:b/>
          <w:sz w:val="28"/>
          <w:szCs w:val="22"/>
          <w:lang w:val="fr-CA"/>
        </w:rPr>
        <w:t>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9"/>
        <w:gridCol w:w="6865"/>
      </w:tblGrid>
      <w:tr w:rsidR="0066049E" w:rsidRPr="00434DD7" w14:paraId="2367A8FA" w14:textId="77777777" w:rsidTr="0066049E">
        <w:tc>
          <w:tcPr>
            <w:tcW w:w="2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434DD7" w:rsidRDefault="00E11BAF" w:rsidP="00153CA4">
            <w:pPr>
              <w:spacing w:before="60" w:after="60"/>
              <w:rPr>
                <w:b/>
                <w:szCs w:val="22"/>
                <w:lang w:val="fr-CA"/>
              </w:rPr>
            </w:pPr>
            <w:r w:rsidRPr="00434DD7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66049E" w:rsidRPr="00434DD7" w14:paraId="522264D9" w14:textId="77777777" w:rsidTr="0066049E">
        <w:trPr>
          <w:trHeight w:val="484"/>
        </w:trPr>
        <w:tc>
          <w:tcPr>
            <w:tcW w:w="25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6977A2" w14:textId="2DE8F5EE" w:rsidR="0066049E" w:rsidRPr="0066049E" w:rsidRDefault="0066049E" w:rsidP="0066049E">
            <w:pPr>
              <w:pStyle w:val="ListParagraph"/>
              <w:spacing w:before="120"/>
              <w:rPr>
                <w:lang w:val="fr-CA"/>
              </w:rPr>
            </w:pPr>
            <w:r w:rsidRPr="0066049E">
              <w:rPr>
                <w:lang w:val="fr-CA"/>
              </w:rPr>
              <w:t>Reconnaître les contradictions et les distorsions</w:t>
            </w:r>
            <w:r w:rsidRPr="0066049E">
              <w:rPr>
                <w:b/>
                <w:lang w:val="fr-CA"/>
              </w:rPr>
              <w:t xml:space="preserve"> </w:t>
            </w:r>
            <w:r w:rsidRPr="0066049E">
              <w:rPr>
                <w:lang w:val="fr-CA"/>
              </w:rPr>
              <w:t>de sens dans l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>expression orale</w:t>
            </w:r>
          </w:p>
          <w:p w14:paraId="331F5C11" w14:textId="77777777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FR"/>
              </w:rPr>
              <w:t xml:space="preserve">Tenir </w:t>
            </w:r>
            <w:r w:rsidRPr="0066049E">
              <w:rPr>
                <w:lang w:val="fr-CA"/>
              </w:rPr>
              <w:t>compte</w:t>
            </w:r>
            <w:r w:rsidRPr="0066049E">
              <w:rPr>
                <w:lang w:val="fr-FR"/>
              </w:rPr>
              <w:t xml:space="preserve"> de différentes perspectives pour formuler sa pensée</w:t>
            </w:r>
            <w:r w:rsidRPr="0066049E">
              <w:rPr>
                <w:lang w:val="fr-CA"/>
              </w:rPr>
              <w:t xml:space="preserve"> </w:t>
            </w:r>
          </w:p>
          <w:p w14:paraId="551BC653" w14:textId="01CC3BA7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CA"/>
              </w:rPr>
              <w:t xml:space="preserve">Évaluer la pertinence et la </w:t>
            </w:r>
            <w:r w:rsidRPr="0066049E">
              <w:rPr>
                <w:b/>
                <w:lang w:val="fr-CA"/>
              </w:rPr>
              <w:t>validité</w:t>
            </w:r>
            <w:r w:rsidRPr="0066049E">
              <w:rPr>
                <w:lang w:val="fr-CA"/>
              </w:rPr>
              <w:t xml:space="preserve"> de l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>information présentée dans plusieurs sources pour prendre une décision ou une position</w:t>
            </w:r>
          </w:p>
          <w:p w14:paraId="5FD5BF1C" w14:textId="4421A696" w:rsid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CA"/>
              </w:rPr>
              <w:t xml:space="preserve">Évaluer la pertinence et la </w:t>
            </w:r>
            <w:r w:rsidRPr="0066049E">
              <w:rPr>
                <w:b/>
                <w:lang w:val="fr-CA"/>
              </w:rPr>
              <w:t>valeur</w:t>
            </w:r>
            <w:r w:rsidRPr="0066049E">
              <w:rPr>
                <w:lang w:val="fr-CA"/>
              </w:rPr>
              <w:t xml:space="preserve"> de l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>information présentée dans plusieurs sources</w:t>
            </w:r>
          </w:p>
          <w:p w14:paraId="37B546FF" w14:textId="77777777" w:rsidR="005B2123" w:rsidRPr="00434DD7" w:rsidRDefault="005B2123" w:rsidP="005B2123">
            <w:pPr>
              <w:pStyle w:val="Topic"/>
              <w:rPr>
                <w:lang w:val="fr-CA"/>
              </w:rPr>
            </w:pPr>
            <w:r w:rsidRPr="00434DD7">
              <w:rPr>
                <w:rFonts w:cstheme="minorHAnsi"/>
                <w:bCs/>
                <w:iCs/>
                <w:szCs w:val="20"/>
                <w:lang w:val="fr-CA"/>
              </w:rPr>
              <w:t>Créer et communiquer</w:t>
            </w:r>
          </w:p>
          <w:p w14:paraId="452BECDB" w14:textId="7C2891F0" w:rsidR="0066049E" w:rsidRPr="0066049E" w:rsidRDefault="0066049E" w:rsidP="0066049E">
            <w:pPr>
              <w:pStyle w:val="ListParagraph"/>
              <w:rPr>
                <w:lang w:val="fr-FR"/>
              </w:rPr>
            </w:pPr>
            <w:r w:rsidRPr="0066049E">
              <w:rPr>
                <w:lang w:val="fr-FR"/>
              </w:rPr>
              <w:t xml:space="preserve">Réagir à un questionnement ou une problématique de manière </w:t>
            </w:r>
            <w:r w:rsidR="00DD351F">
              <w:rPr>
                <w:lang w:val="fr-FR"/>
              </w:rPr>
              <w:br/>
            </w:r>
            <w:r w:rsidRPr="0066049E">
              <w:rPr>
                <w:lang w:val="fr-FR"/>
              </w:rPr>
              <w:t>créative ou critique</w:t>
            </w:r>
          </w:p>
          <w:p w14:paraId="412A6839" w14:textId="64B11070" w:rsidR="0066049E" w:rsidRPr="0066049E" w:rsidRDefault="0066049E" w:rsidP="0066049E">
            <w:pPr>
              <w:pStyle w:val="ListParagraph"/>
              <w:rPr>
                <w:lang w:val="fr-FR"/>
              </w:rPr>
            </w:pPr>
            <w:r w:rsidRPr="0066049E">
              <w:rPr>
                <w:lang w:val="fr-FR"/>
              </w:rPr>
              <w:t>Respecter le processus d</w:t>
            </w:r>
            <w:r>
              <w:rPr>
                <w:lang w:val="fr-FR"/>
              </w:rPr>
              <w:t>’</w:t>
            </w:r>
            <w:r w:rsidRPr="0066049E">
              <w:rPr>
                <w:lang w:val="fr-FR"/>
              </w:rPr>
              <w:t>écriture dans le but de communiquer efficacement</w:t>
            </w:r>
          </w:p>
          <w:p w14:paraId="12ED244F" w14:textId="51939846" w:rsidR="0066049E" w:rsidRPr="0066049E" w:rsidRDefault="0066049E" w:rsidP="0066049E">
            <w:pPr>
              <w:pStyle w:val="ListParagraph"/>
              <w:rPr>
                <w:lang w:val="fr-FR"/>
              </w:rPr>
            </w:pPr>
            <w:r w:rsidRPr="0066049E">
              <w:rPr>
                <w:lang w:val="fr-FR"/>
              </w:rPr>
              <w:t>Adopter divers styles d</w:t>
            </w:r>
            <w:r>
              <w:rPr>
                <w:lang w:val="fr-FR"/>
              </w:rPr>
              <w:t>’</w:t>
            </w:r>
            <w:r w:rsidRPr="0066049E">
              <w:rPr>
                <w:lang w:val="fr-FR"/>
              </w:rPr>
              <w:t xml:space="preserve">élocution dans ses productions orales afin </w:t>
            </w:r>
            <w:r>
              <w:rPr>
                <w:lang w:val="fr-FR"/>
              </w:rPr>
              <w:br/>
            </w:r>
            <w:r w:rsidRPr="0066049E">
              <w:rPr>
                <w:lang w:val="fr-FR"/>
              </w:rPr>
              <w:t>de créer l</w:t>
            </w:r>
            <w:r>
              <w:rPr>
                <w:lang w:val="fr-FR"/>
              </w:rPr>
              <w:t>’</w:t>
            </w:r>
            <w:r w:rsidRPr="0066049E">
              <w:rPr>
                <w:lang w:val="fr-FR"/>
              </w:rPr>
              <w:t>effet désiré</w:t>
            </w:r>
          </w:p>
          <w:p w14:paraId="2E9696C2" w14:textId="5625D545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CA"/>
              </w:rPr>
              <w:t>Étayer ses arguments à l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>aide de preuves et de références appropriées</w:t>
            </w:r>
          </w:p>
          <w:p w14:paraId="622262D2" w14:textId="77777777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CA"/>
              </w:rPr>
              <w:t>Justifier son propos en tenant compte de différentes perspectives</w:t>
            </w:r>
          </w:p>
          <w:p w14:paraId="5C360407" w14:textId="643D9A16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CA"/>
              </w:rPr>
              <w:t xml:space="preserve">Utiliser une grammaire, une syntaxe, une ponctuation et un registre </w:t>
            </w:r>
            <w:r>
              <w:rPr>
                <w:lang w:val="fr-CA"/>
              </w:rPr>
              <w:br/>
            </w:r>
            <w:r w:rsidRPr="0066049E">
              <w:rPr>
                <w:lang w:val="fr-CA"/>
              </w:rPr>
              <w:t>de langue appropriés à l</w:t>
            </w:r>
            <w:r>
              <w:rPr>
                <w:lang w:val="fr-CA"/>
              </w:rPr>
              <w:t>’</w:t>
            </w:r>
            <w:r w:rsidRPr="0066049E">
              <w:rPr>
                <w:lang w:val="fr-CA"/>
              </w:rPr>
              <w:t>intention de communication</w:t>
            </w:r>
          </w:p>
          <w:p w14:paraId="1F457668" w14:textId="3B739A5A" w:rsidR="0066049E" w:rsidRPr="0066049E" w:rsidRDefault="0066049E" w:rsidP="0066049E">
            <w:pPr>
              <w:pStyle w:val="ListParagraph"/>
              <w:rPr>
                <w:lang w:val="fr-CA"/>
              </w:rPr>
            </w:pPr>
            <w:r w:rsidRPr="0066049E">
              <w:rPr>
                <w:lang w:val="fr-FR"/>
              </w:rPr>
              <w:t xml:space="preserve">Exploiter le rôle du verbal et du non-verbal pour enrichir ses </w:t>
            </w:r>
            <w:r w:rsidR="00DD351F">
              <w:rPr>
                <w:lang w:val="fr-FR"/>
              </w:rPr>
              <w:br/>
            </w:r>
            <w:r w:rsidRPr="0066049E">
              <w:rPr>
                <w:lang w:val="fr-FR"/>
              </w:rPr>
              <w:t>productions orales</w:t>
            </w:r>
          </w:p>
          <w:p w14:paraId="287E313D" w14:textId="7A11A8F4" w:rsidR="00D96986" w:rsidRPr="00434DD7" w:rsidRDefault="0066049E" w:rsidP="00DD351F">
            <w:pPr>
              <w:pStyle w:val="ListParagraph"/>
              <w:spacing w:after="120"/>
              <w:rPr>
                <w:lang w:val="fr-CA"/>
              </w:rPr>
            </w:pPr>
            <w:r w:rsidRPr="0066049E">
              <w:rPr>
                <w:lang w:val="fr-CA"/>
              </w:rPr>
              <w:t xml:space="preserve">Adopter un comportement éthique dans sa communication </w:t>
            </w:r>
          </w:p>
        </w:tc>
        <w:tc>
          <w:tcPr>
            <w:tcW w:w="2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F1BEB0" w14:textId="6AD75534" w:rsidR="0066049E" w:rsidRPr="0066049E" w:rsidRDefault="0066049E" w:rsidP="0066049E">
            <w:pPr>
              <w:pStyle w:val="ListparagraphidentLastsub-bullet"/>
              <w:spacing w:before="120" w:after="40"/>
              <w:rPr>
                <w:lang w:val="fr-CA"/>
              </w:rPr>
            </w:pPr>
            <w:r w:rsidRPr="0066049E">
              <w:rPr>
                <w:lang w:val="fr-CA"/>
              </w:rPr>
              <w:t>l</w:t>
            </w:r>
            <w:r>
              <w:rPr>
                <w:lang w:val="fr-CA"/>
              </w:rPr>
              <w:t>’</w:t>
            </w:r>
            <w:r w:rsidRPr="0066049E">
              <w:rPr>
                <w:b/>
                <w:lang w:val="fr-CA"/>
              </w:rPr>
              <w:t xml:space="preserve">art du discours </w:t>
            </w:r>
          </w:p>
          <w:p w14:paraId="272D5595" w14:textId="77777777" w:rsidR="0066049E" w:rsidRPr="0066049E" w:rsidRDefault="0066049E" w:rsidP="0066049E">
            <w:pPr>
              <w:pStyle w:val="ListparagraphidentLastsub-bullet"/>
              <w:spacing w:after="40"/>
            </w:pPr>
            <w:r w:rsidRPr="0066049E">
              <w:rPr>
                <w:lang w:val="fr-CA"/>
              </w:rPr>
              <w:t xml:space="preserve">la </w:t>
            </w:r>
            <w:r w:rsidRPr="0066049E">
              <w:rPr>
                <w:b/>
                <w:lang w:val="fr-CA"/>
              </w:rPr>
              <w:t>présence théâtrale</w:t>
            </w:r>
          </w:p>
          <w:p w14:paraId="6AF4DD6F" w14:textId="4D6AFF4C" w:rsidR="0066049E" w:rsidRPr="0066049E" w:rsidRDefault="0066049E" w:rsidP="0066049E">
            <w:pPr>
              <w:pStyle w:val="ListparagraphidentLastsub-bullet"/>
              <w:spacing w:after="40"/>
              <w:rPr>
                <w:lang w:val="fr-CA"/>
              </w:rPr>
            </w:pPr>
            <w:r w:rsidRPr="0066049E">
              <w:rPr>
                <w:lang w:val="fr-CA"/>
              </w:rPr>
              <w:t xml:space="preserve">les </w:t>
            </w:r>
            <w:r w:rsidRPr="0066049E">
              <w:rPr>
                <w:b/>
                <w:lang w:val="fr-CA"/>
              </w:rPr>
              <w:t>protocoles liés à l</w:t>
            </w:r>
            <w:r>
              <w:rPr>
                <w:b/>
                <w:lang w:val="fr-CA"/>
              </w:rPr>
              <w:t>’</w:t>
            </w:r>
            <w:r w:rsidRPr="0066049E">
              <w:rPr>
                <w:b/>
                <w:lang w:val="fr-CA"/>
              </w:rPr>
              <w:t>utilisation des récits des peuples autochtones</w:t>
            </w:r>
          </w:p>
          <w:p w14:paraId="3CFCEFF6" w14:textId="77777777" w:rsidR="00434DD7" w:rsidRPr="00434DD7" w:rsidRDefault="00434DD7" w:rsidP="0066049E">
            <w:pPr>
              <w:pStyle w:val="ListParagraphwithsub-bullets"/>
              <w:rPr>
                <w:b/>
                <w:u w:val="single"/>
                <w:lang w:val="fr-CA"/>
              </w:rPr>
            </w:pPr>
            <w:r w:rsidRPr="00434DD7">
              <w:rPr>
                <w:lang w:val="fr-CA"/>
              </w:rPr>
              <w:t>Outils langagiers</w:t>
            </w:r>
          </w:p>
          <w:p w14:paraId="0B498C3A" w14:textId="77777777" w:rsidR="0066049E" w:rsidRPr="0066049E" w:rsidRDefault="0066049E" w:rsidP="0066049E">
            <w:pPr>
              <w:pStyle w:val="ListparagraphidentLastsub-bullet"/>
              <w:spacing w:after="40"/>
              <w:rPr>
                <w:lang w:val="fr-CA"/>
              </w:rPr>
            </w:pPr>
            <w:r w:rsidRPr="0066049E">
              <w:rPr>
                <w:lang w:val="fr-CA"/>
              </w:rPr>
              <w:t>la connotation et la dénotation</w:t>
            </w:r>
          </w:p>
          <w:p w14:paraId="1F954F29" w14:textId="77777777" w:rsidR="0066049E" w:rsidRPr="0066049E" w:rsidRDefault="0066049E" w:rsidP="0066049E">
            <w:pPr>
              <w:pStyle w:val="ListparagraphidentLastsub-bullet"/>
              <w:spacing w:after="40"/>
              <w:rPr>
                <w:lang w:val="fr-CA"/>
              </w:rPr>
            </w:pPr>
            <w:r w:rsidRPr="0066049E">
              <w:rPr>
                <w:lang w:val="fr-CA"/>
              </w:rPr>
              <w:t>les registres de langue</w:t>
            </w:r>
          </w:p>
          <w:p w14:paraId="057C2128" w14:textId="46FD4BD3" w:rsidR="00434DD7" w:rsidRPr="0066049E" w:rsidRDefault="0066049E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66049E">
              <w:rPr>
                <w:lang w:val="fr-CA"/>
              </w:rPr>
              <w:t xml:space="preserve">les </w:t>
            </w:r>
            <w:r w:rsidRPr="0066049E">
              <w:rPr>
                <w:b/>
                <w:lang w:val="fr-CA"/>
              </w:rPr>
              <w:t>types de discours</w:t>
            </w:r>
          </w:p>
          <w:p w14:paraId="1EA63427" w14:textId="6CAD9554" w:rsidR="00434DD7" w:rsidRPr="00434DD7" w:rsidRDefault="00434DD7" w:rsidP="00434DD7">
            <w:pPr>
              <w:pStyle w:val="ListparagraphidentLastsub-bullet"/>
              <w:spacing w:after="40"/>
              <w:rPr>
                <w:lang w:val="fr-CA"/>
              </w:rPr>
            </w:pPr>
            <w:r w:rsidRPr="00434DD7">
              <w:rPr>
                <w:lang w:val="fr-CA"/>
              </w:rPr>
              <w:t xml:space="preserve">la </w:t>
            </w:r>
            <w:r w:rsidRPr="00434DD7">
              <w:rPr>
                <w:bCs w:val="0"/>
                <w:lang w:val="fr-CA"/>
              </w:rPr>
              <w:t>syntaxe</w:t>
            </w:r>
            <w:r w:rsidRPr="00434DD7">
              <w:rPr>
                <w:lang w:val="fr-CA"/>
              </w:rPr>
              <w:t xml:space="preserve"> et le vocabulaire</w:t>
            </w:r>
          </w:p>
          <w:p w14:paraId="223FBAA7" w14:textId="13119B08" w:rsidR="005B2123" w:rsidRPr="00434DD7" w:rsidRDefault="005B2123" w:rsidP="00434DD7">
            <w:pPr>
              <w:pStyle w:val="ListParagraph"/>
              <w:spacing w:before="120" w:after="40"/>
              <w:rPr>
                <w:color w:val="000000"/>
                <w:lang w:val="fr-CA"/>
              </w:rPr>
            </w:pPr>
            <w:r w:rsidRPr="00434DD7">
              <w:rPr>
                <w:lang w:val="fr-CA"/>
              </w:rPr>
              <w:t>Outils d</w:t>
            </w:r>
            <w:r w:rsidR="0066049E">
              <w:rPr>
                <w:lang w:val="fr-CA"/>
              </w:rPr>
              <w:t>’</w:t>
            </w:r>
            <w:r w:rsidRPr="00434DD7">
              <w:rPr>
                <w:lang w:val="fr-CA"/>
              </w:rPr>
              <w:t>enrichissement</w:t>
            </w:r>
          </w:p>
          <w:p w14:paraId="01E864E0" w14:textId="6C32307E" w:rsidR="005B2123" w:rsidRPr="00434DD7" w:rsidRDefault="00434DD7" w:rsidP="005B2123">
            <w:pPr>
              <w:pStyle w:val="ListParagraphindent"/>
              <w:rPr>
                <w:lang w:val="fr-CA"/>
              </w:rPr>
            </w:pPr>
            <w:r w:rsidRPr="00434DD7">
              <w:rPr>
                <w:lang w:val="fr-CA"/>
              </w:rPr>
              <w:t>le langage imagé</w:t>
            </w:r>
          </w:p>
          <w:p w14:paraId="28E41C67" w14:textId="04CF26DA" w:rsidR="007904B5" w:rsidRPr="00434DD7" w:rsidRDefault="005B2123" w:rsidP="005B2123">
            <w:pPr>
              <w:pStyle w:val="ListParagraphindent"/>
              <w:rPr>
                <w:rFonts w:cs="Arial"/>
                <w:lang w:val="fr-CA" w:eastAsia="ja-JP"/>
              </w:rPr>
            </w:pPr>
            <w:r w:rsidRPr="00434DD7">
              <w:rPr>
                <w:lang w:val="fr-CA"/>
              </w:rPr>
              <w:t>le support visuel</w:t>
            </w:r>
          </w:p>
        </w:tc>
      </w:tr>
    </w:tbl>
    <w:p w14:paraId="329CBE32" w14:textId="77777777" w:rsidR="00B206D3" w:rsidRPr="00434DD7" w:rsidRDefault="00B206D3" w:rsidP="00153CA4">
      <w:pPr>
        <w:rPr>
          <w:sz w:val="16"/>
          <w:lang w:val="fr-CA"/>
        </w:rPr>
      </w:pPr>
    </w:p>
    <w:p w14:paraId="4239541D" w14:textId="77777777" w:rsidR="00B206D3" w:rsidRPr="00434DD7" w:rsidRDefault="00B206D3" w:rsidP="00153CA4">
      <w:pPr>
        <w:rPr>
          <w:sz w:val="16"/>
          <w:lang w:val="fr-CA"/>
        </w:rPr>
      </w:pPr>
      <w:bookmarkStart w:id="0" w:name="_GoBack"/>
      <w:bookmarkEnd w:id="0"/>
    </w:p>
    <w:sectPr w:rsidR="00B206D3" w:rsidRPr="00434DD7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9D07BB0" w:rsidR="00FE1345" w:rsidRPr="00C40C1D" w:rsidRDefault="00434DD7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Décembre</w:t>
    </w:r>
    <w:r w:rsidR="00FE1345" w:rsidRPr="00C40C1D">
      <w:rPr>
        <w:rFonts w:ascii="Helvetica" w:hAnsi="Helvetica"/>
        <w:i/>
        <w:sz w:val="20"/>
        <w:lang w:val="fr-CA"/>
      </w:rPr>
      <w:t xml:space="preserve"> 201</w:t>
    </w:r>
    <w:r w:rsidR="00A230A6" w:rsidRPr="00C40C1D">
      <w:rPr>
        <w:rFonts w:ascii="Helvetica" w:hAnsi="Helvetica"/>
        <w:i/>
        <w:sz w:val="20"/>
        <w:lang w:val="fr-CA"/>
      </w:rPr>
      <w:t>8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sz w:val="20"/>
        <w:lang w:val="fr-CA"/>
      </w:rPr>
      <w:t>www.curriculum.gov.bc.ca</w:t>
    </w:r>
    <w:r w:rsidR="00FE1345" w:rsidRPr="00C40C1D">
      <w:rPr>
        <w:rFonts w:ascii="Helvetica" w:hAnsi="Helvetica"/>
        <w:i/>
        <w:sz w:val="20"/>
        <w:lang w:val="fr-CA"/>
      </w:rPr>
      <w:tab/>
      <w:t xml:space="preserve">© Province </w:t>
    </w:r>
    <w:r w:rsidR="00C40C1D" w:rsidRPr="00C40C1D">
      <w:rPr>
        <w:rFonts w:ascii="Helvetica" w:hAnsi="Helvetica"/>
        <w:i/>
        <w:sz w:val="20"/>
        <w:lang w:val="fr-CA"/>
      </w:rPr>
      <w:t>de la</w:t>
    </w:r>
    <w:r w:rsidR="00FE1345" w:rsidRPr="00C40C1D">
      <w:rPr>
        <w:rFonts w:ascii="Helvetica" w:hAnsi="Helvetica"/>
        <w:i/>
        <w:sz w:val="20"/>
        <w:lang w:val="fr-CA"/>
      </w:rPr>
      <w:t xml:space="preserve"> </w:t>
    </w:r>
    <w:r w:rsidR="00C40C1D" w:rsidRPr="00C40C1D">
      <w:rPr>
        <w:rFonts w:ascii="Helvetica" w:hAnsi="Helvetica"/>
        <w:i/>
        <w:sz w:val="20"/>
        <w:lang w:val="fr-CA"/>
      </w:rPr>
      <w:t>Colombie-Britannique</w:t>
    </w:r>
    <w:r w:rsidR="00FE1345" w:rsidRPr="00C40C1D">
      <w:rPr>
        <w:rFonts w:ascii="Helvetica" w:hAnsi="Helvetica"/>
        <w:i/>
        <w:sz w:val="20"/>
        <w:lang w:val="fr-CA"/>
      </w:rPr>
      <w:tab/>
      <w:t>•</w:t>
    </w:r>
    <w:r w:rsidR="00FE1345" w:rsidRPr="00C40C1D">
      <w:rPr>
        <w:rFonts w:ascii="Helvetica" w:hAnsi="Helvetica"/>
        <w:i/>
        <w:sz w:val="20"/>
        <w:lang w:val="fr-CA"/>
      </w:rPr>
      <w:tab/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C75E4C">
      <w:rPr>
        <w:rStyle w:val="PageNumber"/>
        <w:rFonts w:ascii="Helvetica" w:hAnsi="Helvetica"/>
        <w:i/>
        <w:noProof/>
        <w:sz w:val="20"/>
        <w:lang w:val="fr-CA"/>
      </w:rPr>
      <w:t>3</w:t>
    </w:r>
    <w:r w:rsidR="00FE1345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622367"/>
    <w:multiLevelType w:val="hybridMultilevel"/>
    <w:tmpl w:val="CD780EB8"/>
    <w:lvl w:ilvl="0" w:tplc="988CA6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strike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F473A"/>
    <w:multiLevelType w:val="hybridMultilevel"/>
    <w:tmpl w:val="753ABA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B30FC"/>
    <w:multiLevelType w:val="hybridMultilevel"/>
    <w:tmpl w:val="CDB29C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D38D8"/>
    <w:multiLevelType w:val="hybridMultilevel"/>
    <w:tmpl w:val="FF76F390"/>
    <w:lvl w:ilvl="0" w:tplc="988CA6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strike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32A53"/>
    <w:multiLevelType w:val="hybridMultilevel"/>
    <w:tmpl w:val="BF46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14A41"/>
    <w:multiLevelType w:val="hybridMultilevel"/>
    <w:tmpl w:val="BF60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3736B"/>
    <w:multiLevelType w:val="hybridMultilevel"/>
    <w:tmpl w:val="5386BDEC"/>
    <w:lvl w:ilvl="0" w:tplc="988CA6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strike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E16C4"/>
    <w:multiLevelType w:val="hybridMultilevel"/>
    <w:tmpl w:val="23EA1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D5E68"/>
    <w:multiLevelType w:val="hybridMultilevel"/>
    <w:tmpl w:val="EF3A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D259E"/>
    <w:multiLevelType w:val="hybridMultilevel"/>
    <w:tmpl w:val="CD582096"/>
    <w:lvl w:ilvl="0" w:tplc="988CA6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strike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"/>
  </w:num>
  <w:num w:numId="5">
    <w:abstractNumId w:val="15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4"/>
  </w:num>
  <w:num w:numId="11">
    <w:abstractNumId w:val="2"/>
  </w:num>
  <w:num w:numId="12">
    <w:abstractNumId w:val="6"/>
  </w:num>
  <w:num w:numId="13">
    <w:abstractNumId w:val="13"/>
  </w:num>
  <w:num w:numId="14">
    <w:abstractNumId w:val="10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3"/>
  </w:num>
  <w:num w:numId="23">
    <w:abstractNumId w:val="7"/>
  </w:num>
  <w:num w:numId="24">
    <w:abstractNumId w:val="7"/>
  </w:num>
  <w:num w:numId="25">
    <w:abstractNumId w:val="9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138E3"/>
    <w:rsid w:val="00035A4F"/>
    <w:rsid w:val="00062BE9"/>
    <w:rsid w:val="00065AC2"/>
    <w:rsid w:val="00070C03"/>
    <w:rsid w:val="00075A01"/>
    <w:rsid w:val="00075F95"/>
    <w:rsid w:val="000A311F"/>
    <w:rsid w:val="000A3FAA"/>
    <w:rsid w:val="000B2381"/>
    <w:rsid w:val="000E555C"/>
    <w:rsid w:val="000F0916"/>
    <w:rsid w:val="00123905"/>
    <w:rsid w:val="0014420D"/>
    <w:rsid w:val="001444ED"/>
    <w:rsid w:val="00153CA4"/>
    <w:rsid w:val="00171DAF"/>
    <w:rsid w:val="0017582D"/>
    <w:rsid w:val="001765C4"/>
    <w:rsid w:val="0018557D"/>
    <w:rsid w:val="00187671"/>
    <w:rsid w:val="00191B6D"/>
    <w:rsid w:val="001A27CA"/>
    <w:rsid w:val="001B1DBF"/>
    <w:rsid w:val="001B28CB"/>
    <w:rsid w:val="001B2DC1"/>
    <w:rsid w:val="001C1677"/>
    <w:rsid w:val="001C3F91"/>
    <w:rsid w:val="001D4E97"/>
    <w:rsid w:val="001E063D"/>
    <w:rsid w:val="001E7EC9"/>
    <w:rsid w:val="001F2C2F"/>
    <w:rsid w:val="002215C5"/>
    <w:rsid w:val="00226DA9"/>
    <w:rsid w:val="002316A6"/>
    <w:rsid w:val="00235F25"/>
    <w:rsid w:val="002420BF"/>
    <w:rsid w:val="0024696F"/>
    <w:rsid w:val="00247174"/>
    <w:rsid w:val="0025281A"/>
    <w:rsid w:val="00281383"/>
    <w:rsid w:val="00287CDA"/>
    <w:rsid w:val="002967B0"/>
    <w:rsid w:val="002C42CD"/>
    <w:rsid w:val="002D3076"/>
    <w:rsid w:val="002E3C1B"/>
    <w:rsid w:val="002E55AA"/>
    <w:rsid w:val="0031444E"/>
    <w:rsid w:val="00315439"/>
    <w:rsid w:val="00362A29"/>
    <w:rsid w:val="00364762"/>
    <w:rsid w:val="00391687"/>
    <w:rsid w:val="003925B2"/>
    <w:rsid w:val="00396635"/>
    <w:rsid w:val="003A3345"/>
    <w:rsid w:val="003A4998"/>
    <w:rsid w:val="003D12ED"/>
    <w:rsid w:val="003D6715"/>
    <w:rsid w:val="003E3E64"/>
    <w:rsid w:val="003F1DB7"/>
    <w:rsid w:val="003F6E58"/>
    <w:rsid w:val="00400F30"/>
    <w:rsid w:val="00413BC2"/>
    <w:rsid w:val="00431560"/>
    <w:rsid w:val="00434DD7"/>
    <w:rsid w:val="004444AF"/>
    <w:rsid w:val="00447D8B"/>
    <w:rsid w:val="00456D83"/>
    <w:rsid w:val="00457103"/>
    <w:rsid w:val="00482426"/>
    <w:rsid w:val="00483E58"/>
    <w:rsid w:val="004A52D3"/>
    <w:rsid w:val="004B385C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46F47"/>
    <w:rsid w:val="00550AD5"/>
    <w:rsid w:val="00555BC8"/>
    <w:rsid w:val="0056669F"/>
    <w:rsid w:val="00567385"/>
    <w:rsid w:val="0059376F"/>
    <w:rsid w:val="005A2812"/>
    <w:rsid w:val="005A6F39"/>
    <w:rsid w:val="005A76A0"/>
    <w:rsid w:val="005B2123"/>
    <w:rsid w:val="005C0C77"/>
    <w:rsid w:val="005C787D"/>
    <w:rsid w:val="005D2B45"/>
    <w:rsid w:val="005E0FCC"/>
    <w:rsid w:val="005F4985"/>
    <w:rsid w:val="00602FE1"/>
    <w:rsid w:val="00607C26"/>
    <w:rsid w:val="00620D38"/>
    <w:rsid w:val="006211F9"/>
    <w:rsid w:val="006336A5"/>
    <w:rsid w:val="0065155B"/>
    <w:rsid w:val="0065190D"/>
    <w:rsid w:val="0065415C"/>
    <w:rsid w:val="0066049E"/>
    <w:rsid w:val="00670E49"/>
    <w:rsid w:val="00677D48"/>
    <w:rsid w:val="00685BC9"/>
    <w:rsid w:val="006A57B0"/>
    <w:rsid w:val="006C1F70"/>
    <w:rsid w:val="006C583A"/>
    <w:rsid w:val="006D2B19"/>
    <w:rsid w:val="006D4304"/>
    <w:rsid w:val="006E3C51"/>
    <w:rsid w:val="00702F68"/>
    <w:rsid w:val="0071516B"/>
    <w:rsid w:val="0072171C"/>
    <w:rsid w:val="00735FF4"/>
    <w:rsid w:val="00737D76"/>
    <w:rsid w:val="00741E53"/>
    <w:rsid w:val="007460EC"/>
    <w:rsid w:val="00770B0C"/>
    <w:rsid w:val="007835D9"/>
    <w:rsid w:val="00784C9E"/>
    <w:rsid w:val="00786868"/>
    <w:rsid w:val="007904B5"/>
    <w:rsid w:val="00790DD0"/>
    <w:rsid w:val="00796ED0"/>
    <w:rsid w:val="007A2E04"/>
    <w:rsid w:val="007B49A4"/>
    <w:rsid w:val="007C276E"/>
    <w:rsid w:val="007D6E60"/>
    <w:rsid w:val="007E2302"/>
    <w:rsid w:val="007E28EF"/>
    <w:rsid w:val="007F558E"/>
    <w:rsid w:val="007F6181"/>
    <w:rsid w:val="007F7EC7"/>
    <w:rsid w:val="008052B3"/>
    <w:rsid w:val="00821DEC"/>
    <w:rsid w:val="00837AFB"/>
    <w:rsid w:val="00844B36"/>
    <w:rsid w:val="00846D64"/>
    <w:rsid w:val="008543C7"/>
    <w:rsid w:val="00867273"/>
    <w:rsid w:val="00867B5D"/>
    <w:rsid w:val="008770BE"/>
    <w:rsid w:val="00882370"/>
    <w:rsid w:val="00884A1A"/>
    <w:rsid w:val="00886594"/>
    <w:rsid w:val="00895B83"/>
    <w:rsid w:val="008971BF"/>
    <w:rsid w:val="008C0693"/>
    <w:rsid w:val="008D5D46"/>
    <w:rsid w:val="008E3502"/>
    <w:rsid w:val="00902C1A"/>
    <w:rsid w:val="0092001A"/>
    <w:rsid w:val="0093526D"/>
    <w:rsid w:val="00947691"/>
    <w:rsid w:val="009506CC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B0A15"/>
    <w:rsid w:val="009D474F"/>
    <w:rsid w:val="009E4B98"/>
    <w:rsid w:val="009E6E14"/>
    <w:rsid w:val="009F4B7F"/>
    <w:rsid w:val="00A13FD8"/>
    <w:rsid w:val="00A230A6"/>
    <w:rsid w:val="00A2482D"/>
    <w:rsid w:val="00A26CE6"/>
    <w:rsid w:val="00A313B0"/>
    <w:rsid w:val="00A34E20"/>
    <w:rsid w:val="00A36E61"/>
    <w:rsid w:val="00A447FD"/>
    <w:rsid w:val="00A47A92"/>
    <w:rsid w:val="00A53362"/>
    <w:rsid w:val="00A620C3"/>
    <w:rsid w:val="00A76AC7"/>
    <w:rsid w:val="00A847B9"/>
    <w:rsid w:val="00A87F23"/>
    <w:rsid w:val="00A9052F"/>
    <w:rsid w:val="00AB2F24"/>
    <w:rsid w:val="00AB3E8E"/>
    <w:rsid w:val="00AE67D7"/>
    <w:rsid w:val="00AF0E8B"/>
    <w:rsid w:val="00AF478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A3B51"/>
    <w:rsid w:val="00BA4752"/>
    <w:rsid w:val="00BB67AA"/>
    <w:rsid w:val="00BC4A81"/>
    <w:rsid w:val="00BE4F1E"/>
    <w:rsid w:val="00BE6F65"/>
    <w:rsid w:val="00BF4079"/>
    <w:rsid w:val="00C03819"/>
    <w:rsid w:val="00C05FD5"/>
    <w:rsid w:val="00C21F16"/>
    <w:rsid w:val="00C23D53"/>
    <w:rsid w:val="00C25DFB"/>
    <w:rsid w:val="00C3058C"/>
    <w:rsid w:val="00C36E10"/>
    <w:rsid w:val="00C40C1D"/>
    <w:rsid w:val="00C446EE"/>
    <w:rsid w:val="00C55AB5"/>
    <w:rsid w:val="00C56A8B"/>
    <w:rsid w:val="00C66CDF"/>
    <w:rsid w:val="00C67C6E"/>
    <w:rsid w:val="00C75D90"/>
    <w:rsid w:val="00C75E4C"/>
    <w:rsid w:val="00C868AA"/>
    <w:rsid w:val="00C9172D"/>
    <w:rsid w:val="00C973D3"/>
    <w:rsid w:val="00C97E8E"/>
    <w:rsid w:val="00CA4711"/>
    <w:rsid w:val="00CB222C"/>
    <w:rsid w:val="00CC02E1"/>
    <w:rsid w:val="00CC6B51"/>
    <w:rsid w:val="00CD6B06"/>
    <w:rsid w:val="00CF7F04"/>
    <w:rsid w:val="00D0261C"/>
    <w:rsid w:val="00D0439A"/>
    <w:rsid w:val="00D120A1"/>
    <w:rsid w:val="00D17CFE"/>
    <w:rsid w:val="00D311E5"/>
    <w:rsid w:val="00D41F6E"/>
    <w:rsid w:val="00D57D13"/>
    <w:rsid w:val="00D637A6"/>
    <w:rsid w:val="00D64299"/>
    <w:rsid w:val="00D72148"/>
    <w:rsid w:val="00D735D9"/>
    <w:rsid w:val="00D8654A"/>
    <w:rsid w:val="00D96986"/>
    <w:rsid w:val="00DA79C0"/>
    <w:rsid w:val="00DC1DA5"/>
    <w:rsid w:val="00DC2C4B"/>
    <w:rsid w:val="00DD1C77"/>
    <w:rsid w:val="00DD351F"/>
    <w:rsid w:val="00DF04D1"/>
    <w:rsid w:val="00DF3B95"/>
    <w:rsid w:val="00E11BAF"/>
    <w:rsid w:val="00E13917"/>
    <w:rsid w:val="00E16234"/>
    <w:rsid w:val="00E21AC0"/>
    <w:rsid w:val="00E2444A"/>
    <w:rsid w:val="00E271F0"/>
    <w:rsid w:val="00E70E30"/>
    <w:rsid w:val="00E7402D"/>
    <w:rsid w:val="00E80591"/>
    <w:rsid w:val="00E834AB"/>
    <w:rsid w:val="00E842D8"/>
    <w:rsid w:val="00EA2024"/>
    <w:rsid w:val="00EA464E"/>
    <w:rsid w:val="00EA565D"/>
    <w:rsid w:val="00EC51DF"/>
    <w:rsid w:val="00ED1AB0"/>
    <w:rsid w:val="00ED6CC1"/>
    <w:rsid w:val="00EF2B92"/>
    <w:rsid w:val="00F03477"/>
    <w:rsid w:val="00F12B79"/>
    <w:rsid w:val="00F13207"/>
    <w:rsid w:val="00F3270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4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21DE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1DE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  <w:lang w:val="fr-CA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6604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D755-FAFD-4149-BDBE-013CA404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918</Words>
  <Characters>5237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6143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73</cp:revision>
  <cp:lastPrinted>2018-04-20T20:49:00Z</cp:lastPrinted>
  <dcterms:created xsi:type="dcterms:W3CDTF">2018-04-20T17:08:00Z</dcterms:created>
  <dcterms:modified xsi:type="dcterms:W3CDTF">2018-12-19T18:00:00Z</dcterms:modified>
</cp:coreProperties>
</file>