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0154D" w14:textId="2418157B" w:rsidR="00EB6753" w:rsidRPr="004B385C" w:rsidRDefault="00EB6753" w:rsidP="00EB67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7951A2F3" wp14:editId="4BE5393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Médias et communication numérique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2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7E0DFA8B" w14:textId="77777777" w:rsidR="00EB6753" w:rsidRPr="004B385C" w:rsidRDefault="00EB6753" w:rsidP="00EB675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1D7908D" w14:textId="44462E2F" w:rsidR="00CA564F" w:rsidRPr="004B385C" w:rsidRDefault="00EB6753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E938F9">
        <w:rPr>
          <w:b/>
          <w:bCs/>
          <w:sz w:val="28"/>
          <w:szCs w:val="28"/>
          <w:lang w:val="fr-FR"/>
        </w:rPr>
        <w:t>Médias et communication numérique</w:t>
      </w:r>
      <w:r w:rsidR="00CA564F">
        <w:rPr>
          <w:b/>
          <w:bCs/>
          <w:sz w:val="28"/>
          <w:szCs w:val="28"/>
          <w:lang w:val="fr-FR"/>
        </w:rPr>
        <w:t xml:space="preserve"> </w:t>
      </w:r>
      <w:r w:rsidR="007A4F15">
        <w:rPr>
          <w:b/>
          <w:bCs/>
          <w:sz w:val="28"/>
          <w:szCs w:val="28"/>
          <w:lang w:val="fr-FR"/>
        </w:rPr>
        <w:t>1</w:t>
      </w:r>
      <w:r w:rsidR="005D72CA">
        <w:rPr>
          <w:b/>
          <w:bCs/>
          <w:sz w:val="28"/>
          <w:szCs w:val="28"/>
          <w:lang w:val="fr-FR"/>
        </w:rPr>
        <w:t>2</w:t>
      </w:r>
      <w:r w:rsidR="007A4F15">
        <w:rPr>
          <w:b/>
          <w:bCs/>
          <w:sz w:val="28"/>
          <w:szCs w:val="28"/>
          <w:lang w:val="fr-FR"/>
        </w:rPr>
        <w:t xml:space="preserve">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2CF890FD" w14:textId="4C526C79" w:rsidR="005D72CA" w:rsidRPr="003D2542" w:rsidRDefault="005D72CA" w:rsidP="005D72CA">
      <w:pPr>
        <w:pStyle w:val="Intro"/>
        <w:rPr>
          <w:strike/>
          <w:lang w:val="fr-FR"/>
        </w:rPr>
      </w:pPr>
      <w:r w:rsidRPr="003D2542">
        <w:t xml:space="preserve">Le cours de Médias et communication numérique 12 est conçu pour que l’élève interprète et analyse en profondeur le rôle et l’influence croissante </w:t>
      </w:r>
      <w:r>
        <w:br/>
      </w:r>
      <w:r w:rsidRPr="003D2542">
        <w:t xml:space="preserve">des médias numériques et imprimés dans la société actuelle. </w:t>
      </w:r>
      <w:r w:rsidRPr="003D2542">
        <w:rPr>
          <w:lang w:val="fr-FR"/>
        </w:rPr>
        <w:t xml:space="preserve">Le cours reconnaît que la littératie numérique est essentielle au développement du citoyen numérique. </w:t>
      </w:r>
      <w:r w:rsidRPr="003D2542">
        <w:t>Ce</w:t>
      </w:r>
      <w:r w:rsidRPr="003D2542">
        <w:rPr>
          <w:b/>
          <w:lang w:val="fr-FR"/>
        </w:rPr>
        <w:t xml:space="preserve"> </w:t>
      </w:r>
      <w:r w:rsidRPr="003D2542">
        <w:rPr>
          <w:lang w:val="fr-FR"/>
        </w:rPr>
        <w:t>cours</w:t>
      </w:r>
      <w:r w:rsidRPr="003D2542">
        <w:rPr>
          <w:b/>
          <w:lang w:val="fr-FR"/>
        </w:rPr>
        <w:t xml:space="preserve"> </w:t>
      </w:r>
      <w:r w:rsidRPr="003D2542">
        <w:rPr>
          <w:lang w:val="fr-FR"/>
        </w:rPr>
        <w:t xml:space="preserve">amènera l’élève à réfléchir de façon critique à la manière dont les médias changent et influencent les comportements en société, </w:t>
      </w:r>
      <w:r>
        <w:rPr>
          <w:lang w:val="fr-FR"/>
        </w:rPr>
        <w:br/>
      </w:r>
      <w:r w:rsidRPr="003D2542">
        <w:rPr>
          <w:lang w:val="fr-FR"/>
        </w:rPr>
        <w:t>la manière de communiquer et la compréhension du monde.</w:t>
      </w:r>
    </w:p>
    <w:p w14:paraId="56DEFB2C" w14:textId="11183EC4" w:rsidR="005D72CA" w:rsidRPr="003D2542" w:rsidRDefault="005D72CA" w:rsidP="005D72CA">
      <w:pPr>
        <w:pStyle w:val="Intro"/>
        <w:rPr>
          <w:lang w:val="fr-FR"/>
        </w:rPr>
      </w:pPr>
      <w:r w:rsidRPr="003D2542">
        <w:t xml:space="preserve">Le cours offre de nombreuses occasions à l’élève d’approfondir sa compréhension et de communiquer ses idées à travers une variété de médias </w:t>
      </w:r>
      <w:r>
        <w:br/>
      </w:r>
      <w:r w:rsidRPr="003D2542">
        <w:t>et de communications numériques.</w:t>
      </w:r>
      <w:r w:rsidRPr="003D2542">
        <w:rPr>
          <w:lang w:val="fr-FR"/>
        </w:rPr>
        <w:t xml:space="preserve"> De plus, il exploitera les nouvelles possibilités d’expression créative qu’offrent les médias numériques. L’élève aura conscience des comportements en société conformes à la loi et à l’éthique afin de prendre des décisions réfléchies. </w:t>
      </w:r>
    </w:p>
    <w:p w14:paraId="2D3D1931" w14:textId="4356A8D7" w:rsidR="00065C53" w:rsidRPr="0076430A" w:rsidRDefault="005D72CA" w:rsidP="005D72CA">
      <w:pPr>
        <w:pStyle w:val="Intro"/>
        <w:spacing w:after="120"/>
      </w:pPr>
      <w:r w:rsidRPr="003D2542">
        <w:t>Les éléments suivants pourraient être abordés dans le cours de Médias et communication numérique 12 :</w:t>
      </w:r>
    </w:p>
    <w:p w14:paraId="480C0988" w14:textId="17701264" w:rsidR="005D72CA" w:rsidRPr="003D2542" w:rsidRDefault="005D72CA" w:rsidP="005D72CA">
      <w:pPr>
        <w:pStyle w:val="Introbullet"/>
      </w:pPr>
      <w:r w:rsidRPr="003D2542">
        <w:rPr>
          <w:bCs/>
        </w:rPr>
        <w:t>les études des médias</w:t>
      </w:r>
      <w:r w:rsidRPr="003D2542">
        <w:t xml:space="preserve"> : p. ex. la mondialisation de l’industrie des médias, l’influence sur la perception des usagers (les fausses informations, </w:t>
      </w:r>
      <w:r>
        <w:br/>
      </w:r>
      <w:r w:rsidRPr="003D2542">
        <w:t xml:space="preserve">la fausse presse, les informations erronées, la caricature, etc.), les affiches, les publicités, la télévision (téléréalité, téléromans, nouvelles), </w:t>
      </w:r>
      <w:r>
        <w:br/>
      </w:r>
      <w:r w:rsidRPr="003D2542">
        <w:t>les sites humoristiques</w:t>
      </w:r>
    </w:p>
    <w:p w14:paraId="10D68724" w14:textId="77777777" w:rsidR="005D72CA" w:rsidRPr="003D2542" w:rsidRDefault="005D72CA" w:rsidP="005D72CA">
      <w:pPr>
        <w:pStyle w:val="Introbullet"/>
      </w:pPr>
      <w:r w:rsidRPr="003D2542">
        <w:t>la communication numérique : p. ex. le blogue, le blogue vidéo, les médias sociaux, la page Web, le forum de discussion</w:t>
      </w:r>
    </w:p>
    <w:p w14:paraId="282E37D1" w14:textId="110B36AA" w:rsidR="00C114AA" w:rsidRPr="00065C53" w:rsidRDefault="005D72CA" w:rsidP="005D72CA">
      <w:pPr>
        <w:pStyle w:val="Introbullet"/>
      </w:pPr>
      <w:r w:rsidRPr="003D2542">
        <w:t>la loi et l’éthique des médias</w:t>
      </w:r>
    </w:p>
    <w:p w14:paraId="6007A1DA" w14:textId="77777777" w:rsidR="00815E42" w:rsidRDefault="00815E42" w:rsidP="0082168D">
      <w:pPr>
        <w:spacing w:before="60" w:after="60"/>
        <w:rPr>
          <w:rFonts w:ascii="Helvetica" w:hAnsi="Helvetica"/>
        </w:rPr>
      </w:pPr>
    </w:p>
    <w:p w14:paraId="0272AA02" w14:textId="77777777" w:rsidR="001F1071" w:rsidRPr="0082168D" w:rsidRDefault="001F1071" w:rsidP="0082168D">
      <w:pPr>
        <w:spacing w:before="60" w:after="60"/>
        <w:rPr>
          <w:rFonts w:ascii="Helvetica" w:hAnsi="Helvetica"/>
        </w:rPr>
      </w:pPr>
    </w:p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50168002" w14:textId="77777777" w:rsidR="00EB6753" w:rsidRPr="004B385C" w:rsidRDefault="00EB6753" w:rsidP="00EB67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5F6D4938" wp14:editId="7E9ED04B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Médias et communication numérique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2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0A399DF4" w14:textId="77777777" w:rsidR="00EB6753" w:rsidRPr="004B385C" w:rsidRDefault="00EB6753" w:rsidP="00EB675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2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40"/>
        <w:gridCol w:w="2160"/>
        <w:gridCol w:w="240"/>
        <w:gridCol w:w="2360"/>
        <w:gridCol w:w="240"/>
        <w:gridCol w:w="2640"/>
        <w:gridCol w:w="240"/>
        <w:gridCol w:w="2760"/>
      </w:tblGrid>
      <w:tr w:rsidR="005D72CA" w:rsidRPr="0082168D" w14:paraId="4CA59F1C" w14:textId="66C42235" w:rsidTr="005D72CA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4BC5DF0" w:rsidR="00CA564F" w:rsidRPr="0082168D" w:rsidRDefault="00CA564F" w:rsidP="0082168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offrent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des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au sein de la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BBF60C6" w:rsidR="00CA564F" w:rsidRPr="0082168D" w:rsidRDefault="005D72CA" w:rsidP="005D72CA">
            <w:pPr>
              <w:pStyle w:val="Tablestyle1"/>
              <w:rPr>
                <w:rFonts w:cs="Arial"/>
                <w:lang w:val="en-GB"/>
              </w:rPr>
            </w:pPr>
            <w:r w:rsidRPr="003D2542">
              <w:rPr>
                <w:rFonts w:ascii="Helvetica" w:hAnsi="Helvetica" w:cs="Arial"/>
                <w:szCs w:val="20"/>
                <w:lang w:val="fr-CA"/>
              </w:rPr>
              <w:t>L’identité linguistique et culturelle</w:t>
            </w:r>
            <w:r w:rsidRPr="003D2542">
              <w:rPr>
                <w:rFonts w:ascii="Helvetica" w:hAnsi="Helvetica" w:cs="Arial"/>
                <w:color w:val="FF0000"/>
                <w:szCs w:val="20"/>
                <w:lang w:val="fr-CA"/>
              </w:rPr>
              <w:t xml:space="preserve"> </w:t>
            </w:r>
            <w:r w:rsidRPr="003D2542">
              <w:rPr>
                <w:rFonts w:ascii="Helvetica" w:hAnsi="Helvetica" w:cs="Arial"/>
                <w:szCs w:val="20"/>
                <w:lang w:val="fr-CA"/>
              </w:rPr>
              <w:t xml:space="preserve">est façonnée par ce qu’on entend, voit, </w:t>
            </w:r>
            <w:r>
              <w:rPr>
                <w:rFonts w:ascii="Helvetica" w:hAnsi="Helvetica" w:cs="Arial"/>
                <w:szCs w:val="20"/>
                <w:lang w:val="fr-CA"/>
              </w:rPr>
              <w:br/>
            </w:r>
            <w:r w:rsidRPr="003D2542">
              <w:rPr>
                <w:rFonts w:ascii="Helvetica" w:hAnsi="Helvetica" w:cs="Arial"/>
                <w:szCs w:val="20"/>
                <w:lang w:val="fr-CA"/>
              </w:rPr>
              <w:t>lit et écrit.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C68CE4D" w:rsidR="00CA564F" w:rsidRPr="0082168D" w:rsidRDefault="005D72CA" w:rsidP="005D72CA">
            <w:pPr>
              <w:pStyle w:val="Tablestyle1"/>
              <w:rPr>
                <w:rFonts w:cs="Arial"/>
                <w:lang w:val="en-GB"/>
              </w:rPr>
            </w:pP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3D2542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du destinataire influencent l'interprétation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 xml:space="preserve">d’un </w:t>
            </w:r>
            <w:r w:rsidRPr="003D2542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3D2542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82168D" w:rsidRDefault="00CA564F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5B0E7C0B" w:rsidR="00CA564F" w:rsidRPr="0082168D" w:rsidRDefault="005D72CA" w:rsidP="0082168D">
            <w:pPr>
              <w:pStyle w:val="Tablestyle1"/>
              <w:rPr>
                <w:rFonts w:ascii="Helvetica" w:hAnsi="Helvetica"/>
                <w:szCs w:val="20"/>
              </w:rPr>
            </w:pPr>
            <w:r w:rsidRPr="003D2542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3D2542">
              <w:rPr>
                <w:rFonts w:ascii="Helvetica" w:hAnsi="Helvetica" w:cs="Arial"/>
                <w:b/>
                <w:szCs w:val="20"/>
                <w:lang w:val="fr-FR"/>
              </w:rPr>
              <w:t>médias</w:t>
            </w:r>
            <w:r w:rsidRPr="003D2542">
              <w:rPr>
                <w:rFonts w:ascii="Helvetica" w:hAnsi="Helvetica" w:cs="Arial"/>
                <w:szCs w:val="20"/>
                <w:lang w:val="fr-FR"/>
              </w:rPr>
              <w:t xml:space="preserve"> jouent un rôle dans la vie sociale, civique et culturelle en influençant les principes et les valeurs d’une société.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76430A" w:rsidRDefault="00CA564F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6FA3DD2C" w:rsidR="00CA564F" w:rsidRPr="00E938F9" w:rsidRDefault="005D72CA" w:rsidP="0082168D">
            <w:pPr>
              <w:pStyle w:val="Tablestyle1"/>
              <w:rPr>
                <w:rFonts w:ascii="Helvetica" w:hAnsi="Helvetica"/>
                <w:lang w:val="fr-CA"/>
              </w:rPr>
            </w:pPr>
            <w:r w:rsidRPr="003D2542">
              <w:rPr>
                <w:rFonts w:ascii="Helvetica" w:hAnsi="Helvetica" w:cs="Arial"/>
                <w:szCs w:val="20"/>
                <w:lang w:val="fr-CA"/>
              </w:rPr>
              <w:t xml:space="preserve">La </w:t>
            </w:r>
            <w:r w:rsidRPr="003D2542">
              <w:rPr>
                <w:rFonts w:ascii="Helvetica" w:hAnsi="Helvetica" w:cs="Arial"/>
                <w:b/>
                <w:szCs w:val="20"/>
                <w:lang w:val="fr-CA"/>
              </w:rPr>
              <w:t>citoyenneté numérique</w:t>
            </w:r>
            <w:r w:rsidRPr="003D2542">
              <w:rPr>
                <w:rFonts w:ascii="Helvetica" w:hAnsi="Helvetica" w:cs="Arial"/>
                <w:szCs w:val="20"/>
                <w:lang w:val="fr-CA"/>
              </w:rPr>
              <w:t xml:space="preserve"> implique une prise de cons</w:t>
            </w:r>
            <w:r>
              <w:rPr>
                <w:rFonts w:ascii="Helvetica" w:hAnsi="Helvetica" w:cs="Arial"/>
                <w:szCs w:val="20"/>
                <w:lang w:val="fr-CA"/>
              </w:rPr>
              <w:t xml:space="preserve">cience de l’impact des nouveaux </w:t>
            </w:r>
            <w:r w:rsidRPr="003D2542">
              <w:rPr>
                <w:rFonts w:ascii="Helvetica" w:hAnsi="Helvetica" w:cs="Arial"/>
                <w:szCs w:val="20"/>
                <w:lang w:val="fr-CA"/>
              </w:rPr>
              <w:t xml:space="preserve">médias sur </w:t>
            </w:r>
            <w:r>
              <w:rPr>
                <w:rFonts w:ascii="Helvetica" w:hAnsi="Helvetica" w:cs="Arial"/>
                <w:szCs w:val="20"/>
                <w:lang w:val="fr-CA"/>
              </w:rPr>
              <w:t>soi, sur autrui et sur le monde</w:t>
            </w:r>
            <w:r w:rsidR="00E938F9" w:rsidRPr="00E938F9">
              <w:rPr>
                <w:rFonts w:ascii="Helvetica" w:hAnsi="Helvetica"/>
                <w:lang w:val="fr-CA"/>
              </w:rPr>
              <w:t>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5823"/>
      </w:tblGrid>
      <w:tr w:rsidR="005D72CA" w:rsidRPr="0082168D" w14:paraId="7C49560F" w14:textId="77777777" w:rsidTr="005D72CA"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D72CA" w:rsidRPr="0082168D" w14:paraId="5149B766" w14:textId="77777777" w:rsidTr="005D72CA">
        <w:trPr>
          <w:trHeight w:val="484"/>
        </w:trPr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C6C7E60" w:rsidR="00F9586F" w:rsidRPr="0082168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="006F1074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29B3F816" w14:textId="53248654" w:rsidR="005D72CA" w:rsidRPr="003D2542" w:rsidRDefault="005D72CA" w:rsidP="005D72CA">
            <w:pPr>
              <w:pStyle w:val="ListParagraph"/>
            </w:pPr>
            <w:r w:rsidRPr="003D2542">
              <w:t xml:space="preserve">Analyser l’influence et l’importance des </w:t>
            </w:r>
            <w:r w:rsidRPr="003D2542">
              <w:rPr>
                <w:b/>
              </w:rPr>
              <w:t xml:space="preserve">contextes sociaux, historiques </w:t>
            </w:r>
            <w:r>
              <w:rPr>
                <w:b/>
              </w:rPr>
              <w:br/>
            </w:r>
            <w:r w:rsidRPr="003D2542">
              <w:rPr>
                <w:b/>
              </w:rPr>
              <w:t xml:space="preserve">et culturels </w:t>
            </w:r>
            <w:r w:rsidRPr="003D2542">
              <w:t>et de la</w:t>
            </w:r>
            <w:r w:rsidRPr="003D2542">
              <w:rPr>
                <w:b/>
              </w:rPr>
              <w:t xml:space="preserve"> diversité </w:t>
            </w:r>
            <w:r w:rsidRPr="003D2542">
              <w:t xml:space="preserve">sur la façon de </w:t>
            </w:r>
            <w:r w:rsidRPr="003D2542">
              <w:rPr>
                <w:b/>
              </w:rPr>
              <w:t>traiter</w:t>
            </w:r>
            <w:r w:rsidRPr="003D2542">
              <w:t xml:space="preserve"> les </w:t>
            </w:r>
            <w:r w:rsidRPr="003D2542">
              <w:rPr>
                <w:b/>
              </w:rPr>
              <w:t>textes</w:t>
            </w:r>
          </w:p>
          <w:p w14:paraId="7841386F" w14:textId="3B423163" w:rsidR="005D72CA" w:rsidRPr="003D2542" w:rsidRDefault="005D72CA" w:rsidP="005D72CA">
            <w:pPr>
              <w:pStyle w:val="ListParagraph"/>
              <w:rPr>
                <w:b/>
              </w:rPr>
            </w:pPr>
            <w:r w:rsidRPr="003D2542">
              <w:rPr>
                <w:b/>
              </w:rPr>
              <w:t xml:space="preserve">Interagir avec des personnes ou avoir des expériences de vie au sein </w:t>
            </w:r>
            <w:r>
              <w:rPr>
                <w:b/>
              </w:rPr>
              <w:br/>
            </w:r>
            <w:r w:rsidRPr="003D2542">
              <w:rPr>
                <w:b/>
              </w:rPr>
              <w:t>du monde francophone</w:t>
            </w:r>
          </w:p>
          <w:p w14:paraId="791EEF5C" w14:textId="78BBAE8E" w:rsidR="005D72CA" w:rsidRPr="003D2542" w:rsidRDefault="005D72CA" w:rsidP="005D72CA">
            <w:pPr>
              <w:pStyle w:val="ListParagraph"/>
            </w:pPr>
            <w:r w:rsidRPr="003D2542">
              <w:t xml:space="preserve">Commenter les divers points de vue dans les cultures francophones et celles </w:t>
            </w:r>
            <w:r>
              <w:br/>
            </w:r>
            <w:r w:rsidRPr="003D2542">
              <w:t>des peuples autochtones</w:t>
            </w:r>
          </w:p>
          <w:p w14:paraId="32D19223" w14:textId="77777777" w:rsidR="005D72CA" w:rsidRPr="003D2542" w:rsidRDefault="005D72CA" w:rsidP="005D72CA">
            <w:pPr>
              <w:pStyle w:val="ListParagraph"/>
              <w:rPr>
                <w:color w:val="000000"/>
              </w:rPr>
            </w:pPr>
            <w:r w:rsidRPr="003D2542">
              <w:rPr>
                <w:b/>
              </w:rPr>
              <w:t>Interpréter</w:t>
            </w:r>
            <w:r w:rsidRPr="003D2542">
              <w:t xml:space="preserve"> un texte pour en dégager les</w:t>
            </w:r>
            <w:r w:rsidRPr="003D2542">
              <w:rPr>
                <w:b/>
              </w:rPr>
              <w:t xml:space="preserve"> </w:t>
            </w:r>
            <w:r w:rsidRPr="003D2542">
              <w:t>messages implicites et explicites</w:t>
            </w:r>
          </w:p>
          <w:p w14:paraId="2CE009FB" w14:textId="07356D47" w:rsidR="005D72CA" w:rsidRPr="003D2542" w:rsidRDefault="005D72CA" w:rsidP="005D72CA">
            <w:pPr>
              <w:pStyle w:val="ListParagraph"/>
            </w:pPr>
            <w:r w:rsidRPr="003D2542">
              <w:rPr>
                <w:rFonts w:eastAsiaTheme="minorHAnsi"/>
              </w:rPr>
              <w:t xml:space="preserve">Comparer ses propres valeurs et son point de vue à ceux qui sont exprimés </w:t>
            </w:r>
            <w:r>
              <w:rPr>
                <w:rFonts w:eastAsiaTheme="minorHAnsi"/>
              </w:rPr>
              <w:br/>
            </w:r>
            <w:r w:rsidRPr="003D2542">
              <w:t>dans</w:t>
            </w:r>
            <w:r w:rsidRPr="003D2542">
              <w:rPr>
                <w:rFonts w:eastAsiaTheme="minorHAnsi"/>
              </w:rPr>
              <w:t xml:space="preserve"> un texte afin de remettre en question son opinion</w:t>
            </w:r>
          </w:p>
          <w:p w14:paraId="29EB9DAE" w14:textId="77777777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Examiner</w:t>
            </w:r>
            <w:r w:rsidRPr="003D2542">
              <w:t xml:space="preserve"> une </w:t>
            </w:r>
            <w:r w:rsidRPr="003D2542">
              <w:rPr>
                <w:b/>
              </w:rPr>
              <w:t xml:space="preserve">problématique </w:t>
            </w:r>
            <w:r w:rsidRPr="003D2542">
              <w:t>afin d’en comprendre les enjeux</w:t>
            </w:r>
          </w:p>
          <w:p w14:paraId="4F0CD83A" w14:textId="77777777" w:rsidR="005D72CA" w:rsidRPr="003D2542" w:rsidRDefault="005D72CA" w:rsidP="005D72CA">
            <w:pPr>
              <w:pStyle w:val="ListParagraph"/>
            </w:pPr>
            <w:r w:rsidRPr="003D2542">
              <w:t>Distinguer le type et l’</w:t>
            </w:r>
            <w:r w:rsidRPr="003D2542">
              <w:rPr>
                <w:b/>
              </w:rPr>
              <w:t>intention</w:t>
            </w:r>
            <w:r w:rsidRPr="003D2542">
              <w:t xml:space="preserve"> des</w:t>
            </w:r>
            <w:r w:rsidRPr="003D2542">
              <w:rPr>
                <w:b/>
              </w:rPr>
              <w:t xml:space="preserve"> </w:t>
            </w:r>
            <w:r w:rsidRPr="003D2542">
              <w:t>textes</w:t>
            </w:r>
          </w:p>
          <w:p w14:paraId="3AD015DE" w14:textId="27ADE4F5" w:rsidR="005D72CA" w:rsidRPr="003D2542" w:rsidRDefault="005D72CA" w:rsidP="005D72CA">
            <w:pPr>
              <w:pStyle w:val="ListParagraph"/>
            </w:pPr>
            <w:r w:rsidRPr="003D2542">
              <w:rPr>
                <w:rFonts w:eastAsiaTheme="minorEastAsia"/>
                <w:lang w:val="fr-FR" w:eastAsia="fr-FR"/>
              </w:rPr>
              <w:t>Évaluer la pertinence, l'exactitude et la</w:t>
            </w:r>
            <w:r w:rsidRPr="003D2542">
              <w:rPr>
                <w:rFonts w:eastAsiaTheme="minorEastAsia"/>
                <w:b/>
                <w:lang w:val="fr-FR" w:eastAsia="fr-FR"/>
              </w:rPr>
              <w:t xml:space="preserve"> fiabilité</w:t>
            </w:r>
            <w:r w:rsidRPr="003D2542">
              <w:rPr>
                <w:rFonts w:eastAsiaTheme="minorEastAsia"/>
                <w:lang w:val="fr-FR" w:eastAsia="fr-FR"/>
              </w:rPr>
              <w:t xml:space="preserve"> des textes afin de prendre position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3D2542">
              <w:rPr>
                <w:rFonts w:eastAsiaTheme="minorEastAsia"/>
                <w:lang w:val="fr-FR" w:eastAsia="fr-FR"/>
              </w:rPr>
              <w:t>ou d’arriver à une décision</w:t>
            </w:r>
          </w:p>
          <w:p w14:paraId="5BE3B598" w14:textId="55354C44" w:rsidR="005D72CA" w:rsidRPr="003D2542" w:rsidRDefault="005D72CA" w:rsidP="005D72CA">
            <w:pPr>
              <w:pStyle w:val="ListParagraph"/>
            </w:pPr>
            <w:r w:rsidRPr="003D2542">
              <w:rPr>
                <w:rFonts w:eastAsiaTheme="minorEastAsia"/>
                <w:lang w:eastAsia="fr-FR"/>
              </w:rPr>
              <w:t>A</w:t>
            </w:r>
            <w:r w:rsidRPr="003D2542">
              <w:rPr>
                <w:rFonts w:eastAsiaTheme="minorEastAsia"/>
                <w:lang w:val="fr-FR" w:eastAsia="fr-FR"/>
              </w:rPr>
              <w:t xml:space="preserve">ppliquer des stratégies appropriées dans une variété de contextes afin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3D2542">
              <w:rPr>
                <w:rFonts w:eastAsiaTheme="minorEastAsia"/>
                <w:lang w:val="fr-FR" w:eastAsia="fr-FR"/>
              </w:rPr>
              <w:t>de comprendre un texte</w:t>
            </w:r>
          </w:p>
          <w:p w14:paraId="61D86295" w14:textId="46CB2264" w:rsidR="001E4682" w:rsidRPr="00CA564F" w:rsidRDefault="005D72CA" w:rsidP="005D72CA">
            <w:pPr>
              <w:pStyle w:val="ListParagraph"/>
            </w:pPr>
            <w:r w:rsidRPr="003D2542">
              <w:t>Analyser</w:t>
            </w:r>
            <w:r w:rsidRPr="003D2542">
              <w:rPr>
                <w:color w:val="00B050"/>
              </w:rPr>
              <w:t xml:space="preserve"> </w:t>
            </w:r>
            <w:r w:rsidRPr="003D2542">
              <w:t>et mettre en pratique les principes de la citoyenneté numérique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56C96506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, </w:t>
            </w:r>
            <w:r w:rsidR="005D72CA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le contenu ci-dessous :</w:t>
            </w:r>
          </w:p>
          <w:p w14:paraId="11BC8A6C" w14:textId="77777777" w:rsidR="005D72CA" w:rsidRPr="003D2542" w:rsidRDefault="005D72CA" w:rsidP="005D72CA">
            <w:pPr>
              <w:pStyle w:val="ListParagraph"/>
            </w:pPr>
            <w:r w:rsidRPr="003D2542">
              <w:t xml:space="preserve">Stratégies de communication </w:t>
            </w:r>
          </w:p>
          <w:p w14:paraId="0916FB46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registres de langue</w:t>
            </w:r>
          </w:p>
          <w:p w14:paraId="51B25C15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formules de politesse</w:t>
            </w:r>
          </w:p>
          <w:p w14:paraId="42837F8D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la </w:t>
            </w:r>
            <w:r w:rsidRPr="003D2542">
              <w:rPr>
                <w:rFonts w:cs="Arial"/>
                <w:b/>
                <w:lang w:val="fr-CA"/>
              </w:rPr>
              <w:t>reformulation</w:t>
            </w:r>
          </w:p>
          <w:p w14:paraId="49C1099B" w14:textId="77777777" w:rsidR="005D72CA" w:rsidRPr="003D2542" w:rsidRDefault="005D72CA" w:rsidP="005D72CA">
            <w:pPr>
              <w:pStyle w:val="ListParagraphindent"/>
              <w:spacing w:after="60"/>
              <w:rPr>
                <w:rFonts w:cs="Arial"/>
                <w:lang w:val="fr-CA"/>
              </w:rPr>
            </w:pPr>
            <w:r w:rsidRPr="003D2542">
              <w:rPr>
                <w:rFonts w:cs="Arial"/>
                <w:color w:val="000000"/>
                <w:lang w:val="fr-CA"/>
              </w:rPr>
              <w:t xml:space="preserve">la </w:t>
            </w:r>
            <w:r w:rsidRPr="003D2542">
              <w:rPr>
                <w:rFonts w:cs="Arial"/>
                <w:b/>
                <w:color w:val="000000"/>
                <w:lang w:val="fr-CA"/>
              </w:rPr>
              <w:t>mention des sources</w:t>
            </w:r>
          </w:p>
          <w:p w14:paraId="0D9A60CB" w14:textId="77777777" w:rsidR="005D72CA" w:rsidRPr="003D2542" w:rsidRDefault="005D72CA" w:rsidP="005D72CA">
            <w:pPr>
              <w:pStyle w:val="ListParagraph"/>
              <w:rPr>
                <w:rFonts w:cs="Arial"/>
                <w:lang w:val="fr-CA"/>
              </w:rPr>
            </w:pPr>
            <w:r w:rsidRPr="005D72CA">
              <w:t>Éléments</w:t>
            </w:r>
            <w:r w:rsidRPr="003D2542">
              <w:rPr>
                <w:rFonts w:cs="Arial"/>
                <w:lang w:val="fr-CA"/>
              </w:rPr>
              <w:t xml:space="preserve"> sociaux, historiques et culturels</w:t>
            </w:r>
          </w:p>
          <w:p w14:paraId="76800B48" w14:textId="756D79E1" w:rsidR="005D72CA" w:rsidRPr="003D2542" w:rsidRDefault="005D72CA" w:rsidP="005D72CA">
            <w:pPr>
              <w:pStyle w:val="ListParagraphindent"/>
              <w:spacing w:after="60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 xml:space="preserve">protocoles liés à l’utilisation des récits </w:t>
            </w:r>
            <w:r>
              <w:rPr>
                <w:rFonts w:cs="Arial"/>
                <w:b/>
                <w:lang w:val="fr-CA"/>
              </w:rPr>
              <w:br/>
            </w:r>
            <w:r w:rsidRPr="003D2542">
              <w:rPr>
                <w:rFonts w:cs="Arial"/>
                <w:b/>
                <w:lang w:val="fr-CA"/>
              </w:rPr>
              <w:t>des peuples autochtones</w:t>
            </w:r>
          </w:p>
          <w:p w14:paraId="293DCA8F" w14:textId="77777777" w:rsidR="005D72CA" w:rsidRPr="003D2542" w:rsidRDefault="005D72CA" w:rsidP="005D72CA">
            <w:pPr>
              <w:pStyle w:val="ListParagraph"/>
              <w:rPr>
                <w:rFonts w:cs="Arial"/>
                <w:lang w:val="fr-CA"/>
              </w:rPr>
            </w:pPr>
            <w:r w:rsidRPr="005D72CA">
              <w:t>Outils</w:t>
            </w:r>
            <w:r w:rsidRPr="003D2542">
              <w:rPr>
                <w:rFonts w:cs="Arial"/>
                <w:lang w:val="fr-CA"/>
              </w:rPr>
              <w:t xml:space="preserve"> littéraires </w:t>
            </w:r>
          </w:p>
          <w:p w14:paraId="42909E19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figures de style</w:t>
            </w:r>
          </w:p>
          <w:p w14:paraId="410E103B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expressions</w:t>
            </w:r>
          </w:p>
          <w:p w14:paraId="53917788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 </w:t>
            </w:r>
            <w:r w:rsidRPr="003D2542">
              <w:rPr>
                <w:rFonts w:cs="Arial"/>
                <w:b/>
                <w:lang w:val="fr-CA"/>
              </w:rPr>
              <w:t>multimédia</w:t>
            </w:r>
          </w:p>
          <w:p w14:paraId="0EA37CEB" w14:textId="77777777" w:rsidR="005D72CA" w:rsidRPr="003D2542" w:rsidRDefault="005D72CA" w:rsidP="005D72CA">
            <w:pPr>
              <w:pStyle w:val="ListParagraphindent"/>
              <w:spacing w:after="60"/>
              <w:rPr>
                <w:rFonts w:cs="Arial"/>
                <w:b/>
                <w:lang w:val="fr-CA"/>
              </w:rPr>
            </w:pPr>
            <w:r w:rsidRPr="003D2542">
              <w:rPr>
                <w:rFonts w:cs="Arial"/>
                <w:lang w:val="fr-CA"/>
              </w:rPr>
              <w:t>les</w:t>
            </w:r>
            <w:r w:rsidRPr="003D2542">
              <w:rPr>
                <w:rFonts w:cs="Arial"/>
                <w:b/>
                <w:lang w:val="fr-CA"/>
              </w:rPr>
              <w:t xml:space="preserve"> procédés du texte argumentatif</w:t>
            </w:r>
          </w:p>
          <w:p w14:paraId="30FBF50D" w14:textId="77777777" w:rsidR="005D72CA" w:rsidRPr="003D2542" w:rsidRDefault="005D72CA" w:rsidP="005D72CA">
            <w:pPr>
              <w:pStyle w:val="ListParagraph"/>
              <w:rPr>
                <w:rFonts w:cs="Arial"/>
                <w:lang w:val="fr-CA"/>
              </w:rPr>
            </w:pPr>
            <w:r w:rsidRPr="005D72CA">
              <w:t>Organisation</w:t>
            </w:r>
            <w:r w:rsidRPr="003D2542">
              <w:rPr>
                <w:rFonts w:cs="Arial"/>
                <w:lang w:val="fr-CA"/>
              </w:rPr>
              <w:t xml:space="preserve"> textuelle</w:t>
            </w:r>
          </w:p>
          <w:p w14:paraId="4CF4B79B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formes</w:t>
            </w:r>
            <w:r w:rsidRPr="003D2542">
              <w:rPr>
                <w:rFonts w:cs="Arial"/>
                <w:lang w:val="fr-CA"/>
              </w:rPr>
              <w:t xml:space="preserve"> et </w:t>
            </w:r>
            <w:r w:rsidRPr="003D2542">
              <w:rPr>
                <w:rFonts w:cs="Arial"/>
                <w:b/>
                <w:lang w:val="fr-CA"/>
              </w:rPr>
              <w:t>structures</w:t>
            </w:r>
            <w:r w:rsidRPr="003D2542">
              <w:rPr>
                <w:rFonts w:cs="Arial"/>
                <w:lang w:val="fr-CA"/>
              </w:rPr>
              <w:t xml:space="preserve"> de l’article de presse</w:t>
            </w:r>
          </w:p>
          <w:p w14:paraId="6334A4E0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la </w:t>
            </w:r>
            <w:r w:rsidRPr="003D2542">
              <w:rPr>
                <w:rFonts w:cs="Arial"/>
                <w:b/>
                <w:lang w:val="fr-CA"/>
              </w:rPr>
              <w:t>structure</w:t>
            </w:r>
            <w:r w:rsidRPr="003D2542">
              <w:rPr>
                <w:rFonts w:cs="Arial"/>
                <w:lang w:val="fr-CA"/>
              </w:rPr>
              <w:t xml:space="preserve"> </w:t>
            </w:r>
            <w:r w:rsidRPr="003D2542">
              <w:rPr>
                <w:rFonts w:cs="Arial"/>
                <w:b/>
                <w:lang w:val="fr-CA"/>
              </w:rPr>
              <w:t>du blogue</w:t>
            </w:r>
          </w:p>
          <w:p w14:paraId="03C90176" w14:textId="4E4C21B8" w:rsidR="00F82197" w:rsidRPr="005D72CA" w:rsidRDefault="005D72CA" w:rsidP="005D72CA">
            <w:pPr>
              <w:pStyle w:val="ListParagraphindent"/>
              <w:spacing w:after="120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l’organisation textuelle des </w:t>
            </w:r>
            <w:r w:rsidRPr="003D2542">
              <w:rPr>
                <w:rFonts w:cs="Arial"/>
                <w:b/>
                <w:lang w:val="fr-CA"/>
              </w:rPr>
              <w:t>textes à l’étude</w:t>
            </w:r>
          </w:p>
        </w:tc>
      </w:tr>
    </w:tbl>
    <w:p w14:paraId="169221E4" w14:textId="77777777" w:rsidR="00EB6753" w:rsidRPr="004B385C" w:rsidRDefault="0018557D" w:rsidP="00EB67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EB6753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2C79567F" wp14:editId="45F81E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53" w:rsidRPr="004B385C">
        <w:rPr>
          <w:b/>
          <w:sz w:val="28"/>
          <w:lang w:val="fr-CA"/>
        </w:rPr>
        <w:t xml:space="preserve">Domaine d’apprentissage : FRANÇAIS LANGUE </w:t>
      </w:r>
      <w:r w:rsidR="00EB6753">
        <w:rPr>
          <w:b/>
          <w:sz w:val="28"/>
          <w:lang w:val="fr-CA"/>
        </w:rPr>
        <w:t>SECONDE – Immersion</w:t>
      </w:r>
      <w:r w:rsidR="00EB6753" w:rsidRPr="004B385C">
        <w:rPr>
          <w:b/>
          <w:sz w:val="28"/>
          <w:lang w:val="fr-CA"/>
        </w:rPr>
        <w:t xml:space="preserve"> — </w:t>
      </w:r>
      <w:r w:rsidR="00EB6753" w:rsidRPr="004B385C">
        <w:rPr>
          <w:b/>
          <w:sz w:val="28"/>
          <w:lang w:val="fr-CA"/>
        </w:rPr>
        <w:br/>
      </w:r>
      <w:r w:rsidR="00EB6753">
        <w:rPr>
          <w:b/>
          <w:bCs/>
          <w:sz w:val="28"/>
          <w:szCs w:val="28"/>
          <w:lang w:val="fr-FR"/>
        </w:rPr>
        <w:tab/>
        <w:t>Médias et communication numérique</w:t>
      </w:r>
      <w:r w:rsidR="00EB6753" w:rsidRPr="004B385C">
        <w:rPr>
          <w:b/>
          <w:sz w:val="28"/>
          <w:lang w:val="fr-CA"/>
        </w:rPr>
        <w:tab/>
      </w:r>
      <w:r w:rsidR="00EB6753" w:rsidRPr="004B385C">
        <w:rPr>
          <w:b/>
          <w:bCs/>
          <w:sz w:val="28"/>
          <w:szCs w:val="28"/>
          <w:lang w:val="fr-CA"/>
        </w:rPr>
        <w:t>1</w:t>
      </w:r>
      <w:r w:rsidR="00EB6753">
        <w:rPr>
          <w:b/>
          <w:bCs/>
          <w:sz w:val="28"/>
          <w:szCs w:val="28"/>
          <w:lang w:val="fr-CA"/>
        </w:rPr>
        <w:t>2</w:t>
      </w:r>
      <w:r w:rsidR="00EB6753" w:rsidRPr="004B385C">
        <w:rPr>
          <w:b/>
          <w:bCs/>
          <w:position w:val="6"/>
          <w:sz w:val="20"/>
          <w:szCs w:val="20"/>
          <w:lang w:val="fr-CA"/>
        </w:rPr>
        <w:t>e</w:t>
      </w:r>
      <w:r w:rsidR="00EB6753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7F2AEAA9" w14:textId="77777777" w:rsidR="00EB6753" w:rsidRPr="004B385C" w:rsidRDefault="00EB6753" w:rsidP="00EB675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2EACE366" w:rsidR="0018557D" w:rsidRPr="0082168D" w:rsidRDefault="00C00ABB" w:rsidP="0082168D">
      <w:pPr>
        <w:spacing w:after="160"/>
        <w:jc w:val="center"/>
        <w:outlineLvl w:val="0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5D72CA" w:rsidRPr="0082168D" w14:paraId="2E2B08E1" w14:textId="77777777" w:rsidTr="005D72CA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D72CA" w:rsidRPr="0082168D" w14:paraId="522264D9" w14:textId="77777777" w:rsidTr="005D72CA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F341D9" w14:textId="77777777" w:rsidR="005D72CA" w:rsidRPr="003D2542" w:rsidRDefault="005D72CA" w:rsidP="005D72CA">
            <w:pPr>
              <w:pStyle w:val="Topic"/>
            </w:pPr>
            <w:r w:rsidRPr="003D2542">
              <w:t xml:space="preserve">Créer et communiquer </w:t>
            </w:r>
          </w:p>
          <w:p w14:paraId="0432232A" w14:textId="77777777" w:rsidR="005D72CA" w:rsidRPr="003D2542" w:rsidRDefault="005D72CA" w:rsidP="005D72CA">
            <w:pPr>
              <w:pStyle w:val="ListParagraph"/>
            </w:pPr>
            <w:r w:rsidRPr="003D2542">
              <w:t xml:space="preserve">Communiquer en utilisant une variété d’expressions et de </w:t>
            </w:r>
            <w:r w:rsidRPr="003D2542">
              <w:rPr>
                <w:b/>
              </w:rPr>
              <w:t>formats de présentation</w:t>
            </w:r>
            <w:r w:rsidRPr="003D2542">
              <w:t xml:space="preserve"> selon le contexte</w:t>
            </w:r>
          </w:p>
          <w:p w14:paraId="127BA328" w14:textId="77777777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Persuader</w:t>
            </w:r>
            <w:r w:rsidRPr="003D2542">
              <w:t xml:space="preserve"> ou </w:t>
            </w:r>
            <w:r w:rsidRPr="003D2542">
              <w:rPr>
                <w:b/>
              </w:rPr>
              <w:t>convaincre</w:t>
            </w:r>
            <w:r w:rsidRPr="003D2542">
              <w:t xml:space="preserve"> son destinataire en employant les stratégies appropriées </w:t>
            </w:r>
          </w:p>
          <w:p w14:paraId="2C2EDF0B" w14:textId="77777777" w:rsidR="005D72CA" w:rsidRPr="003D2542" w:rsidRDefault="005D72CA" w:rsidP="005D72CA">
            <w:pPr>
              <w:pStyle w:val="ListParagraph"/>
            </w:pPr>
            <w:r w:rsidRPr="003D2542">
              <w:rPr>
                <w:rFonts w:eastAsiaTheme="minorHAnsi"/>
              </w:rPr>
              <w:t xml:space="preserve">Synthétiser les idées et les informations recueillies dans un texte </w:t>
            </w:r>
          </w:p>
          <w:p w14:paraId="1D2F749A" w14:textId="77777777" w:rsidR="005D72CA" w:rsidRPr="003D2542" w:rsidRDefault="005D72CA" w:rsidP="005D72CA">
            <w:pPr>
              <w:pStyle w:val="ListParagraph"/>
            </w:pPr>
            <w:r w:rsidRPr="003D2542">
              <w:t>Appuyer</w:t>
            </w:r>
            <w:r w:rsidRPr="003D2542">
              <w:rPr>
                <w:color w:val="FF0000"/>
              </w:rPr>
              <w:t xml:space="preserve"> </w:t>
            </w:r>
            <w:r w:rsidRPr="003D2542">
              <w:t xml:space="preserve">son message à l’aide de </w:t>
            </w:r>
            <w:r w:rsidRPr="003D2542">
              <w:rPr>
                <w:b/>
              </w:rPr>
              <w:t>procédés</w:t>
            </w:r>
            <w:r w:rsidRPr="003D2542">
              <w:t xml:space="preserve"> provenant de sources diverses</w:t>
            </w:r>
          </w:p>
          <w:p w14:paraId="4098F5FC" w14:textId="21E34A4E" w:rsidR="005D72CA" w:rsidRPr="003D2542" w:rsidRDefault="005D72CA" w:rsidP="005D72CA">
            <w:pPr>
              <w:pStyle w:val="ListParagraph"/>
              <w:rPr>
                <w:lang w:val="fr-FR"/>
              </w:rPr>
            </w:pPr>
            <w:r w:rsidRPr="003D2542">
              <w:rPr>
                <w:lang w:val="fr-FR"/>
              </w:rPr>
              <w:t xml:space="preserve">Adopter divers </w:t>
            </w:r>
            <w:r w:rsidRPr="003D2542">
              <w:rPr>
                <w:b/>
                <w:lang w:val="fr-FR"/>
              </w:rPr>
              <w:t xml:space="preserve">styles d’écriture </w:t>
            </w:r>
            <w:r w:rsidRPr="003D2542">
              <w:rPr>
                <w:lang w:val="fr-FR"/>
              </w:rPr>
              <w:t xml:space="preserve">dans ses productions afin d’enrichir son texte </w:t>
            </w:r>
            <w:r w:rsidR="004501C2">
              <w:rPr>
                <w:lang w:val="fr-FR"/>
              </w:rPr>
              <w:br/>
            </w:r>
            <w:r w:rsidRPr="003D2542">
              <w:rPr>
                <w:lang w:val="fr-FR"/>
              </w:rPr>
              <w:t>pour créer l’effet désiré</w:t>
            </w:r>
          </w:p>
          <w:p w14:paraId="4721ADAC" w14:textId="7A1BC4E3" w:rsidR="005D72CA" w:rsidRPr="003D2542" w:rsidRDefault="005D72CA" w:rsidP="005D72CA">
            <w:pPr>
              <w:pStyle w:val="ListParagraph"/>
              <w:rPr>
                <w:i/>
              </w:rPr>
            </w:pPr>
            <w:r w:rsidRPr="003D2542">
              <w:t xml:space="preserve">Réviser sa communication en appliquant des </w:t>
            </w:r>
            <w:r w:rsidRPr="003D2542">
              <w:rPr>
                <w:b/>
              </w:rPr>
              <w:t>stratégies d’enrichissement</w:t>
            </w:r>
            <w:r w:rsidRPr="003D2542">
              <w:t xml:space="preserve"> </w:t>
            </w:r>
            <w:r w:rsidR="004501C2">
              <w:br/>
            </w:r>
            <w:r w:rsidRPr="003D2542">
              <w:t>afin de soigner son texte</w:t>
            </w:r>
          </w:p>
          <w:p w14:paraId="72107340" w14:textId="77777777" w:rsidR="005D72CA" w:rsidRPr="003D2542" w:rsidRDefault="005D72CA" w:rsidP="005D72CA">
            <w:pPr>
              <w:pStyle w:val="ListParagraph"/>
              <w:rPr>
                <w:i/>
              </w:rPr>
            </w:pPr>
            <w:r w:rsidRPr="003D2542">
              <w:t>Se corriger spontanément en utilisant ses conn</w:t>
            </w:r>
            <w:bookmarkStart w:id="0" w:name="_GoBack"/>
            <w:bookmarkEnd w:id="0"/>
            <w:r w:rsidRPr="003D2542">
              <w:t>aissances linguistiques</w:t>
            </w:r>
          </w:p>
          <w:p w14:paraId="287E313D" w14:textId="7C22614C" w:rsidR="00707ADF" w:rsidRPr="0082168D" w:rsidRDefault="005D72CA" w:rsidP="005D72CA">
            <w:pPr>
              <w:pStyle w:val="ListParagraph"/>
              <w:spacing w:after="120"/>
            </w:pPr>
            <w:r w:rsidRPr="003D2542">
              <w:rPr>
                <w:rFonts w:eastAsiaTheme="minorEastAsia"/>
                <w:lang w:eastAsia="fr-FR"/>
              </w:rPr>
              <w:t>Sélectionner</w:t>
            </w:r>
            <w:r w:rsidRPr="003D2542">
              <w:rPr>
                <w:rFonts w:eastAsiaTheme="minorEastAsia"/>
                <w:lang w:val="fr-FR" w:eastAsia="fr-FR"/>
              </w:rPr>
              <w:t xml:space="preserve"> les </w:t>
            </w:r>
            <w:r w:rsidRPr="003D2542">
              <w:rPr>
                <w:rFonts w:eastAsiaTheme="minorEastAsia"/>
                <w:b/>
                <w:lang w:val="fr-FR" w:eastAsia="fr-FR"/>
              </w:rPr>
              <w:t>processus d'écriture</w:t>
            </w:r>
            <w:r w:rsidRPr="003D2542">
              <w:rPr>
                <w:rFonts w:eastAsiaTheme="minorEastAsia"/>
                <w:lang w:val="fr-FR" w:eastAsia="fr-FR"/>
              </w:rPr>
              <w:t xml:space="preserve"> et de conception pour planifier, développer et créer des interactions et des textes pour une variété d'objectifs et de publics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B697D0" w14:textId="77777777" w:rsidR="005D72CA" w:rsidRPr="003D2542" w:rsidRDefault="005D72CA" w:rsidP="005D72CA">
            <w:pPr>
              <w:pStyle w:val="ListParagraph"/>
              <w:spacing w:before="120"/>
              <w:rPr>
                <w:rFonts w:cs="Arial"/>
                <w:lang w:val="fr-CA"/>
              </w:rPr>
            </w:pPr>
            <w:r w:rsidRPr="005D72CA">
              <w:t>Outils</w:t>
            </w:r>
            <w:r w:rsidRPr="003D2542">
              <w:rPr>
                <w:rFonts w:cs="Arial"/>
                <w:lang w:val="fr-CA"/>
              </w:rPr>
              <w:t xml:space="preserve"> langagiers</w:t>
            </w:r>
          </w:p>
          <w:p w14:paraId="50EAC414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la </w:t>
            </w:r>
            <w:r w:rsidRPr="003D2542">
              <w:rPr>
                <w:rFonts w:cs="Arial"/>
                <w:b/>
                <w:lang w:val="fr-CA"/>
              </w:rPr>
              <w:t>structure de la proposition subordonnée relative</w:t>
            </w:r>
          </w:p>
          <w:p w14:paraId="597111F9" w14:textId="77777777" w:rsidR="005D72CA" w:rsidRPr="003D2542" w:rsidRDefault="005D72CA" w:rsidP="005D72CA">
            <w:pPr>
              <w:pStyle w:val="ListParagraphindent"/>
              <w:rPr>
                <w:rFonts w:cs="Arial"/>
                <w:lang w:val="fr-CA"/>
              </w:rPr>
            </w:pPr>
            <w:r w:rsidRPr="003D2542">
              <w:rPr>
                <w:rFonts w:cs="Arial"/>
                <w:lang w:val="fr-CA"/>
              </w:rPr>
              <w:t xml:space="preserve">les </w:t>
            </w:r>
            <w:r w:rsidRPr="003D2542">
              <w:rPr>
                <w:rFonts w:cs="Arial"/>
                <w:b/>
                <w:lang w:val="fr-CA"/>
              </w:rPr>
              <w:t>modes et temps verbaux</w:t>
            </w:r>
          </w:p>
          <w:p w14:paraId="61CB6E13" w14:textId="77777777" w:rsidR="005D72CA" w:rsidRPr="003D2542" w:rsidRDefault="005D72CA" w:rsidP="005D72CA">
            <w:pPr>
              <w:pStyle w:val="ListParagraphindent"/>
              <w:spacing w:after="60"/>
              <w:rPr>
                <w:rFonts w:cs="Arial"/>
                <w:lang w:val="fr-CA"/>
              </w:rPr>
            </w:pPr>
            <w:r w:rsidRPr="003D2542">
              <w:rPr>
                <w:rFonts w:cs="Arial"/>
                <w:color w:val="000000"/>
                <w:lang w:val="fr-CA"/>
              </w:rPr>
              <w:t xml:space="preserve">le </w:t>
            </w:r>
            <w:r w:rsidRPr="003D2542">
              <w:rPr>
                <w:rFonts w:cs="Arial"/>
                <w:b/>
                <w:color w:val="000000"/>
                <w:lang w:val="fr-CA"/>
              </w:rPr>
              <w:t>langage numérique</w:t>
            </w:r>
          </w:p>
          <w:p w14:paraId="544AA8F7" w14:textId="77777777" w:rsidR="005D72CA" w:rsidRPr="005D72CA" w:rsidRDefault="005D72CA" w:rsidP="005D72CA">
            <w:pPr>
              <w:pStyle w:val="ListParagraph"/>
              <w:rPr>
                <w:rFonts w:cs="Arial"/>
                <w:b/>
                <w:lang w:val="fr-CA"/>
              </w:rPr>
            </w:pPr>
            <w:r w:rsidRPr="005D72CA">
              <w:rPr>
                <w:b/>
              </w:rPr>
              <w:t>Stratégies</w:t>
            </w:r>
            <w:r w:rsidRPr="005D72CA">
              <w:rPr>
                <w:rFonts w:cs="Arial"/>
                <w:b/>
                <w:lang w:val="fr-CA"/>
              </w:rPr>
              <w:t xml:space="preserve"> de révision</w:t>
            </w:r>
          </w:p>
          <w:p w14:paraId="4F40F24F" w14:textId="77777777" w:rsidR="005D72CA" w:rsidRPr="003D2542" w:rsidRDefault="005D72CA" w:rsidP="005D72CA">
            <w:pPr>
              <w:pStyle w:val="ListParagraph"/>
              <w:rPr>
                <w:rFonts w:cs="Arial"/>
                <w:lang w:val="fr-CA"/>
              </w:rPr>
            </w:pPr>
            <w:r w:rsidRPr="005D72CA">
              <w:t>Outils</w:t>
            </w:r>
            <w:r w:rsidRPr="003D2542">
              <w:rPr>
                <w:rFonts w:cs="Arial"/>
                <w:lang w:val="fr-CA"/>
              </w:rPr>
              <w:t xml:space="preserve"> d’enrichissement</w:t>
            </w:r>
          </w:p>
          <w:p w14:paraId="28E41C67" w14:textId="099C8DBB" w:rsidR="0018557D" w:rsidRPr="0082168D" w:rsidRDefault="005D72CA" w:rsidP="005D72CA">
            <w:pPr>
              <w:pStyle w:val="ListParagraphindent"/>
            </w:pPr>
            <w:r w:rsidRPr="003D2542">
              <w:t xml:space="preserve">la </w:t>
            </w:r>
            <w:r w:rsidRPr="004A74CD">
              <w:rPr>
                <w:b/>
              </w:rPr>
              <w:t>précision 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82168D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79647181" w:rsidR="00C114AA" w:rsidRPr="0082168D" w:rsidRDefault="00C114AA" w:rsidP="005D72C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lastRenderedPageBreak/>
              <w:br w:type="page"/>
            </w:r>
            <w:r w:rsidRPr="0082168D">
              <w:rPr>
                <w:b/>
              </w:rPr>
              <w:tab/>
            </w:r>
            <w:r w:rsidR="0030194A">
              <w:rPr>
                <w:b/>
                <w:szCs w:val="22"/>
              </w:rPr>
              <w:t>FRANÇAIS LANGUE SECONDE</w:t>
            </w:r>
            <w:r w:rsidR="00EB6753">
              <w:rPr>
                <w:b/>
                <w:szCs w:val="22"/>
              </w:rPr>
              <w:t xml:space="preserve"> – Immersion</w:t>
            </w:r>
            <w:r w:rsidRPr="0082168D">
              <w:rPr>
                <w:b/>
                <w:szCs w:val="22"/>
              </w:rPr>
              <w:t xml:space="preserve"> –</w:t>
            </w:r>
            <w:r w:rsidRPr="0030194A">
              <w:rPr>
                <w:b/>
                <w:sz w:val="22"/>
                <w:szCs w:val="22"/>
              </w:rPr>
              <w:t xml:space="preserve"> </w:t>
            </w:r>
            <w:r w:rsidR="00E938F9">
              <w:rPr>
                <w:b/>
                <w:bCs/>
                <w:szCs w:val="28"/>
                <w:lang w:val="fr-FR"/>
              </w:rPr>
              <w:t>Médias et communication numérique</w:t>
            </w:r>
            <w:r w:rsidRPr="0082168D">
              <w:rPr>
                <w:b/>
              </w:rPr>
              <w:br/>
            </w:r>
            <w:r w:rsidR="0030194A" w:rsidRPr="00124148">
              <w:rPr>
                <w:b/>
                <w:lang w:val="fr-CA"/>
              </w:rPr>
              <w:t>Grandes idées – Approfondissements</w:t>
            </w:r>
            <w:r w:rsidRPr="0082168D">
              <w:rPr>
                <w:b/>
              </w:rPr>
              <w:tab/>
            </w:r>
            <w:r w:rsidR="0030194A" w:rsidRPr="00124148">
              <w:rPr>
                <w:b/>
                <w:lang w:val="fr-CA"/>
              </w:rPr>
              <w:t>1</w:t>
            </w:r>
            <w:r w:rsidR="005D72CA">
              <w:rPr>
                <w:b/>
                <w:lang w:val="fr-CA"/>
              </w:rPr>
              <w:t>2</w:t>
            </w:r>
            <w:r w:rsidR="0030194A" w:rsidRPr="00124148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30194A" w:rsidRPr="00124148">
              <w:rPr>
                <w:b/>
                <w:lang w:val="fr-CA"/>
              </w:rPr>
              <w:t xml:space="preserve"> année</w:t>
            </w:r>
          </w:p>
        </w:tc>
      </w:tr>
      <w:tr w:rsidR="00C114AA" w:rsidRPr="0082168D" w14:paraId="1EC3152B" w14:textId="77777777" w:rsidTr="003F4594">
        <w:tc>
          <w:tcPr>
            <w:tcW w:w="5000" w:type="pct"/>
            <w:shd w:val="clear" w:color="auto" w:fill="F3F3F3"/>
          </w:tcPr>
          <w:p w14:paraId="141540C9" w14:textId="13915329" w:rsidR="005D72CA" w:rsidRPr="003D2542" w:rsidRDefault="005D72CA" w:rsidP="005D72CA">
            <w:pPr>
              <w:pStyle w:val="ListParagraph"/>
              <w:spacing w:before="120"/>
            </w:pPr>
            <w:r w:rsidRPr="003D2542">
              <w:rPr>
                <w:b/>
              </w:rPr>
              <w:t>variations langagières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variations phoniques (accents), lexicales (expressions) et grammaticales (structures)</w:t>
            </w:r>
          </w:p>
          <w:p w14:paraId="5AF614CC" w14:textId="77777777" w:rsidR="007408C2" w:rsidRPr="00A45559" w:rsidRDefault="007408C2" w:rsidP="007408C2">
            <w:pPr>
              <w:pStyle w:val="ListParagraph"/>
            </w:pPr>
            <w:r w:rsidRPr="00A45559">
              <w:rPr>
                <w:b/>
              </w:rPr>
              <w:t>repères culturels :</w:t>
            </w:r>
            <w:r w:rsidRPr="00E938F9">
              <w:t xml:space="preserve"> </w:t>
            </w:r>
            <w:r w:rsidRPr="00A45559">
              <w:rPr>
                <w:color w:val="000000"/>
              </w:rPr>
              <w:t>évènements, objets de la vie courante et du patrimoine, références territoriales, réalisations artistiques, découvertes scientifiques,</w:t>
            </w:r>
            <w:r>
              <w:rPr>
                <w:color w:val="000000"/>
              </w:rPr>
              <w:t xml:space="preserve"> </w:t>
            </w:r>
            <w:r w:rsidRPr="00A45559">
              <w:rPr>
                <w:color w:val="000000"/>
              </w:rPr>
              <w:t>produits médiatiques, valeurs, modes de vie, personnages et/ou personnalités, etc.</w:t>
            </w:r>
          </w:p>
          <w:p w14:paraId="5383C0FA" w14:textId="2D88B08D" w:rsidR="00E938F9" w:rsidRPr="005D72CA" w:rsidRDefault="007408C2" w:rsidP="007408C2">
            <w:pPr>
              <w:pStyle w:val="ListParagraph"/>
            </w:pPr>
            <w:r w:rsidRPr="00E938F9">
              <w:rPr>
                <w:b/>
              </w:rPr>
              <w:t xml:space="preserve">diversité francophone : </w:t>
            </w:r>
            <w:r>
              <w:rPr>
                <w:color w:val="000000"/>
              </w:rPr>
              <w:t>le profil de communautés utilisant le français dans différents espaces géographiques ou sociaux</w:t>
            </w:r>
          </w:p>
          <w:p w14:paraId="008F19CE" w14:textId="5BEBDB5E" w:rsidR="005D72CA" w:rsidRPr="003D2542" w:rsidRDefault="005D72CA" w:rsidP="005D72CA">
            <w:pPr>
              <w:pStyle w:val="ListParagraph"/>
              <w:rPr>
                <w:b/>
                <w:lang w:val="fr-CA"/>
              </w:rPr>
            </w:pPr>
            <w:r w:rsidRPr="003D2542">
              <w:rPr>
                <w:b/>
              </w:rPr>
              <w:t>contexte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famille, langue, expériences personnelles</w:t>
            </w:r>
          </w:p>
          <w:p w14:paraId="10D4C6D7" w14:textId="265BF5B0" w:rsidR="005D72CA" w:rsidRPr="005D72CA" w:rsidRDefault="005D72CA" w:rsidP="005D72CA">
            <w:pPr>
              <w:pStyle w:val="ListParagraph"/>
            </w:pPr>
            <w:r w:rsidRPr="003D2542">
              <w:rPr>
                <w:b/>
                <w:lang w:val="fr-CA"/>
              </w:rPr>
              <w:t>texte </w:t>
            </w:r>
            <w:r w:rsidR="007510E8" w:rsidRPr="007510E8">
              <w:rPr>
                <w:b/>
                <w:lang w:val="fr-CA"/>
              </w:rPr>
              <w:t>:</w:t>
            </w:r>
            <w:r w:rsidRPr="003D2542">
              <w:rPr>
                <w:lang w:val="fr-CA"/>
              </w:rPr>
              <w:t xml:space="preserve"> oral, écrit, visuel</w:t>
            </w:r>
          </w:p>
          <w:p w14:paraId="0710A04A" w14:textId="77777777" w:rsidR="005D72CA" w:rsidRPr="005D72CA" w:rsidRDefault="005D72CA" w:rsidP="005D72CA">
            <w:pPr>
              <w:pStyle w:val="ListParagraph"/>
            </w:pPr>
            <w:r w:rsidRPr="003D2542">
              <w:rPr>
                <w:b/>
              </w:rPr>
              <w:t xml:space="preserve">médias : </w:t>
            </w:r>
            <w:r w:rsidRPr="003D2542">
              <w:rPr>
                <w:lang w:val="fr-CA"/>
              </w:rPr>
              <w:t>procédés permettant la distribution, la diffusion ou la communication d'œuvres, de documents ou de messages sonores ou audiovisuels (presse, cinéma,</w:t>
            </w:r>
            <w:r w:rsidRPr="003D2542">
              <w:rPr>
                <w:color w:val="00B050"/>
                <w:lang w:val="fr-CA"/>
              </w:rPr>
              <w:t xml:space="preserve"> </w:t>
            </w:r>
            <w:r w:rsidRPr="003D2542">
              <w:rPr>
                <w:lang w:val="fr-CA"/>
              </w:rPr>
              <w:t xml:space="preserve">radiodiffusion, télédiffusion, vidéographie, télédistribution, télématique, télécommunication) en </w:t>
            </w:r>
            <w:r w:rsidRPr="003D2542">
              <w:t>format imprimé ou numérique</w:t>
            </w:r>
          </w:p>
          <w:p w14:paraId="4992C602" w14:textId="12D04834" w:rsidR="005D72CA" w:rsidRPr="00E938F9" w:rsidRDefault="005D72CA" w:rsidP="005D72CA">
            <w:pPr>
              <w:pStyle w:val="ListParagraph"/>
              <w:spacing w:after="120"/>
            </w:pPr>
            <w:r w:rsidRPr="003D2542">
              <w:rPr>
                <w:b/>
                <w:lang w:val="fr-CA"/>
              </w:rPr>
              <w:t>citoyenneté numérique</w:t>
            </w:r>
            <w:r w:rsidRPr="003D2542">
              <w:rPr>
                <w:lang w:val="fr-CA"/>
              </w:rPr>
              <w:t> </w:t>
            </w:r>
            <w:r w:rsidR="007510E8" w:rsidRPr="007510E8">
              <w:rPr>
                <w:b/>
                <w:lang w:val="fr-CA"/>
              </w:rPr>
              <w:t>:</w:t>
            </w:r>
            <w:r w:rsidRPr="003D2542">
              <w:rPr>
                <w:lang w:val="fr-CA"/>
              </w:rPr>
              <w:t xml:space="preserve"> utilisation responsable et éthique d’Internet et autres technologies numériques pour contribuer aux communautés </w:t>
            </w:r>
            <w:r>
              <w:rPr>
                <w:lang w:val="fr-CA"/>
              </w:rPr>
              <w:br/>
            </w:r>
            <w:r w:rsidRPr="003D2542">
              <w:rPr>
                <w:lang w:val="fr-CA"/>
              </w:rPr>
              <w:t>civiques et sociales</w:t>
            </w:r>
          </w:p>
        </w:tc>
      </w:tr>
    </w:tbl>
    <w:p w14:paraId="3D0FCF50" w14:textId="77777777" w:rsidR="00C114AA" w:rsidRPr="0082168D" w:rsidRDefault="00C114AA" w:rsidP="0082168D"/>
    <w:p w14:paraId="3CD4FA4F" w14:textId="77777777" w:rsidR="00855385" w:rsidRDefault="00855385" w:rsidP="0082168D"/>
    <w:p w14:paraId="2162EC8F" w14:textId="77777777" w:rsidR="00855385" w:rsidRPr="0082168D" w:rsidRDefault="00855385" w:rsidP="0082168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2168D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D636930" w:rsidR="00F9586F" w:rsidRPr="0082168D" w:rsidRDefault="0059376F" w:rsidP="005D72C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2168D">
              <w:rPr>
                <w:b/>
              </w:rPr>
              <w:lastRenderedPageBreak/>
              <w:tab/>
            </w:r>
            <w:r w:rsidR="0030194A">
              <w:rPr>
                <w:b/>
                <w:szCs w:val="22"/>
              </w:rPr>
              <w:t>FRANÇAIS LANGUE SECONDE</w:t>
            </w:r>
            <w:r w:rsidR="00EB6753">
              <w:rPr>
                <w:b/>
                <w:szCs w:val="22"/>
              </w:rPr>
              <w:t xml:space="preserve"> – Immersion</w:t>
            </w:r>
            <w:r w:rsidR="0030194A" w:rsidRPr="0082168D">
              <w:rPr>
                <w:b/>
                <w:szCs w:val="22"/>
              </w:rPr>
              <w:t xml:space="preserve"> –</w:t>
            </w:r>
            <w:r w:rsidR="0030194A" w:rsidRPr="0030194A">
              <w:rPr>
                <w:b/>
                <w:sz w:val="22"/>
                <w:szCs w:val="22"/>
              </w:rPr>
              <w:t xml:space="preserve"> </w:t>
            </w:r>
            <w:r w:rsidR="00E938F9">
              <w:rPr>
                <w:b/>
                <w:bCs/>
                <w:szCs w:val="28"/>
                <w:lang w:val="fr-FR"/>
              </w:rPr>
              <w:t>Médias et communication numérique</w:t>
            </w:r>
            <w:r w:rsidRPr="0082168D">
              <w:rPr>
                <w:b/>
              </w:rPr>
              <w:br/>
            </w:r>
            <w:r w:rsidR="0030194A" w:rsidRPr="004B385C">
              <w:rPr>
                <w:b/>
                <w:lang w:val="fr-CA"/>
              </w:rPr>
              <w:t>Compétences disciplinaires – Approfondissements</w:t>
            </w:r>
            <w:r w:rsidRPr="0082168D">
              <w:rPr>
                <w:b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5D72CA">
              <w:rPr>
                <w:b/>
                <w:color w:val="FFFFFF" w:themeColor="background1"/>
                <w:lang w:val="fr-CA"/>
              </w:rPr>
              <w:t>2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5D72CA" w:rsidRPr="0082168D" w14:paraId="7FE64FEB" w14:textId="77777777" w:rsidTr="00231945">
        <w:trPr>
          <w:trHeight w:val="2603"/>
        </w:trPr>
        <w:tc>
          <w:tcPr>
            <w:tcW w:w="5000" w:type="pct"/>
            <w:shd w:val="clear" w:color="auto" w:fill="F3F3F3"/>
          </w:tcPr>
          <w:p w14:paraId="46A26FE5" w14:textId="3EA9590E" w:rsidR="005D72CA" w:rsidRPr="003D2542" w:rsidRDefault="005D72CA" w:rsidP="005D72CA">
            <w:pPr>
              <w:pStyle w:val="ListParagraph"/>
              <w:spacing w:before="120"/>
            </w:pPr>
            <w:r w:rsidRPr="003D2542">
              <w:rPr>
                <w:b/>
              </w:rPr>
              <w:t>supports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numérique, imprimé, multimédia, etc.</w:t>
            </w:r>
          </w:p>
          <w:p w14:paraId="60AB7A5C" w14:textId="4656165E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contextes sociaux, historiques et culturels</w:t>
            </w:r>
            <w:r w:rsidRPr="003D2542">
              <w:rPr>
                <w:rFonts w:eastAsiaTheme="minorHAnsi"/>
              </w:rPr>
              <w:t> </w:t>
            </w:r>
            <w:r w:rsidR="007510E8" w:rsidRPr="007510E8">
              <w:rPr>
                <w:rFonts w:eastAsiaTheme="minorHAnsi"/>
                <w:b/>
              </w:rPr>
              <w:t>:</w:t>
            </w:r>
            <w:r w:rsidRPr="003D2542">
              <w:rPr>
                <w:rFonts w:eastAsiaTheme="minorHAnsi"/>
                <w:b/>
              </w:rPr>
              <w:t xml:space="preserve"> </w:t>
            </w:r>
            <w:r w:rsidRPr="003D2542">
              <w:t>comprendre que l’auteur écrit à partir d’une perspective influencée par des facteurs sociaux, historiques et culturels (p. ex. famille, éducation, communauté, religion, immigration, valeurs, perspectives, évènements politiques, situation économique); comprendre le lien entre le texte et le contexte</w:t>
            </w:r>
          </w:p>
          <w:p w14:paraId="2D8207EB" w14:textId="24E0905F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diversité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ethnique, sexuelle, d’identité de genre, d’expression de genre, etc.</w:t>
            </w:r>
          </w:p>
          <w:p w14:paraId="70769CCF" w14:textId="2643EE7A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traiter 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>aborder, présenter et interpréter</w:t>
            </w:r>
          </w:p>
          <w:p w14:paraId="116A9442" w14:textId="52E2AEF8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textes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oraux, écrits, visuels</w:t>
            </w:r>
          </w:p>
          <w:p w14:paraId="40C6608C" w14:textId="2C07376D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Interagir avec des personnes ou avoir des expériences de vie au sein du monde francophone</w:t>
            </w:r>
            <w:r w:rsidRPr="003D2542">
              <w:t xml:space="preserve"> 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 xml:space="preserve">p. ex. blogues, visites de classes et d’écoles </w:t>
            </w:r>
            <w:r>
              <w:br/>
            </w:r>
            <w:r w:rsidRPr="003D2542">
              <w:t>(y compris les visites en ligne ou virtuelles), concerts, échanges, festivals, films, relations épistolaires (</w:t>
            </w:r>
            <w:r w:rsidRPr="003D2542">
              <w:rPr>
                <w:bCs/>
              </w:rPr>
              <w:t>correspondance</w:t>
            </w:r>
            <w:r w:rsidRPr="003D2542">
              <w:t xml:space="preserve">), pièces de théâtre, </w:t>
            </w:r>
            <w:r>
              <w:br/>
            </w:r>
            <w:r w:rsidRPr="003D2542">
              <w:t>médias sociaux, magasins ou restaurants offrant un service en français</w:t>
            </w:r>
          </w:p>
          <w:p w14:paraId="1572BA05" w14:textId="20491E4B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Interpréter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expliquer, chercher à rendre compréhensible ce qui est compliqué, ambigu</w:t>
            </w:r>
            <w:r w:rsidR="0027563D">
              <w:t>;</w:t>
            </w:r>
            <w:r w:rsidRPr="003D2542">
              <w:t xml:space="preserve"> trouver un sens</w:t>
            </w:r>
          </w:p>
          <w:p w14:paraId="6D571F84" w14:textId="6F92EC10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Examiner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="007510E8">
              <w:t xml:space="preserve"> </w:t>
            </w:r>
            <w:r w:rsidRPr="003D2542">
              <w:t>Considérer avec réflexion après avoir identifié et exploré la problématique</w:t>
            </w:r>
          </w:p>
          <w:p w14:paraId="4260F2A7" w14:textId="5B503404" w:rsidR="005D72CA" w:rsidRPr="003D2542" w:rsidRDefault="005D72CA" w:rsidP="005D72CA">
            <w:pPr>
              <w:pStyle w:val="ListParagraph"/>
              <w:rPr>
                <w:b/>
              </w:rPr>
            </w:pPr>
            <w:r w:rsidRPr="003D2542">
              <w:rPr>
                <w:b/>
              </w:rPr>
              <w:t>problématique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la mise en perspective de l’ensemble des liens qui existent entre les faits, les personnages, les acteurs et les composantes</w:t>
            </w:r>
            <w:r w:rsidRPr="003D254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 w:rsidRPr="003D2542">
              <w:t>d’un problème donné (p. ex. la problématique de la pollution agricole, ses impacts sur la santé des cours d’eau et sur la santé humaine)</w:t>
            </w:r>
            <w:r w:rsidRPr="003D2542">
              <w:rPr>
                <w:b/>
              </w:rPr>
              <w:t xml:space="preserve"> </w:t>
            </w:r>
          </w:p>
          <w:p w14:paraId="1C49D97F" w14:textId="22BFE60A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intention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informer, convaincre, persuader, divertir, etc.</w:t>
            </w:r>
          </w:p>
          <w:p w14:paraId="58299508" w14:textId="1EABEE26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fiabilité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 xml:space="preserve">dépend de l’auteur, de l’identification de la source, des faits, de la date, de la lisibilité, etc. </w:t>
            </w:r>
          </w:p>
          <w:p w14:paraId="4E474114" w14:textId="3B6D3650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formats de présentation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>format numérique, visuel, oral</w:t>
            </w:r>
            <w:r w:rsidR="0027563D">
              <w:t>;</w:t>
            </w:r>
            <w:r w:rsidRPr="003D2542">
              <w:t xml:space="preserve"> tel que graphiques, illustrations, morceaux de musique, photos, tableaux, vidéos, etc.</w:t>
            </w:r>
          </w:p>
          <w:p w14:paraId="1E9868B2" w14:textId="5A45BF40" w:rsidR="005D72CA" w:rsidRPr="003D2542" w:rsidRDefault="005D72CA" w:rsidP="005D72CA">
            <w:pPr>
              <w:pStyle w:val="ListParagraph"/>
              <w:rPr>
                <w:b/>
              </w:rPr>
            </w:pPr>
            <w:r w:rsidRPr="003D2542">
              <w:rPr>
                <w:b/>
              </w:rPr>
              <w:t>Persuader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faire appel à l’affectif du destinataire</w:t>
            </w:r>
            <w:r w:rsidRPr="003D2542">
              <w:rPr>
                <w:b/>
              </w:rPr>
              <w:t xml:space="preserve"> </w:t>
            </w:r>
            <w:r w:rsidRPr="003D2542">
              <w:t>(verbal et non-verbal)</w:t>
            </w:r>
          </w:p>
          <w:p w14:paraId="57F532A1" w14:textId="28A07290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convaincre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faire appel à la logique du destinataire (verbal et non-verbal)</w:t>
            </w:r>
          </w:p>
          <w:p w14:paraId="74A42CA4" w14:textId="763259B5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 xml:space="preserve">procédés </w:t>
            </w:r>
            <w:r w:rsidR="007510E8" w:rsidRPr="007510E8">
              <w:rPr>
                <w:b/>
              </w:rPr>
              <w:t>:</w:t>
            </w:r>
            <w:r w:rsidRPr="003D2542">
              <w:t xml:space="preserve"> </w:t>
            </w:r>
          </w:p>
          <w:p w14:paraId="59518DD5" w14:textId="77777777" w:rsidR="005D72CA" w:rsidRPr="003D2542" w:rsidRDefault="005D72CA" w:rsidP="005D72CA">
            <w:pPr>
              <w:pStyle w:val="ListParagraphindent"/>
            </w:pPr>
            <w:r w:rsidRPr="003D2542">
              <w:t xml:space="preserve">explicatifs : citation, statistiques, etc. </w:t>
            </w:r>
          </w:p>
          <w:p w14:paraId="28BB00C4" w14:textId="022FD71C" w:rsidR="005D72CA" w:rsidRPr="003D2542" w:rsidRDefault="005D72CA" w:rsidP="005D72CA">
            <w:pPr>
              <w:pStyle w:val="ListParagraphindent"/>
              <w:spacing w:after="60"/>
            </w:pPr>
            <w:r w:rsidRPr="003D2542">
              <w:t>argumentatifs : témoignages, opinions,</w:t>
            </w:r>
            <w:r>
              <w:t xml:space="preserve"> etc.</w:t>
            </w:r>
          </w:p>
          <w:p w14:paraId="2919379F" w14:textId="4A2094D7" w:rsidR="005D72CA" w:rsidRPr="003D2542" w:rsidRDefault="005D72CA" w:rsidP="005D72CA">
            <w:pPr>
              <w:pStyle w:val="ListParagraph"/>
              <w:rPr>
                <w:lang w:val="fr-FR"/>
              </w:rPr>
            </w:pPr>
            <w:r w:rsidRPr="003D2542">
              <w:rPr>
                <w:b/>
                <w:lang w:val="fr-FR"/>
              </w:rPr>
              <w:t>style d’écriture</w:t>
            </w:r>
            <w:r w:rsidRPr="003D2542">
              <w:rPr>
                <w:lang w:val="fr-FR"/>
              </w:rPr>
              <w:t> </w:t>
            </w:r>
            <w:r w:rsidR="007510E8" w:rsidRPr="007510E8">
              <w:rPr>
                <w:b/>
                <w:lang w:val="fr-FR"/>
              </w:rPr>
              <w:t>:</w:t>
            </w:r>
            <w:r w:rsidRPr="003D2542">
              <w:rPr>
                <w:lang w:val="fr-FR"/>
              </w:rPr>
              <w:t xml:space="preserve"> façon d’écrire propre à l’auteur d’un texte</w:t>
            </w:r>
          </w:p>
          <w:p w14:paraId="47778F20" w14:textId="5AA3376B" w:rsidR="005D72CA" w:rsidRPr="003D2542" w:rsidRDefault="005D72CA" w:rsidP="005D72CA">
            <w:pPr>
              <w:pStyle w:val="ListParagraph"/>
              <w:rPr>
                <w:b/>
              </w:rPr>
            </w:pPr>
            <w:r w:rsidRPr="003D2542">
              <w:rPr>
                <w:b/>
              </w:rPr>
              <w:t>stratégies d’enrichissement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structures complexes de phrase, vocabulaire soutenu, etc.</w:t>
            </w:r>
          </w:p>
          <w:p w14:paraId="376A30FE" w14:textId="7185FA31" w:rsidR="005D72CA" w:rsidRPr="0082168D" w:rsidRDefault="005D72CA" w:rsidP="005D72CA">
            <w:pPr>
              <w:pStyle w:val="ListParagraph"/>
              <w:spacing w:after="120"/>
            </w:pPr>
            <w:r w:rsidRPr="003D2542">
              <w:rPr>
                <w:b/>
              </w:rPr>
              <w:t>processus d’écriture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>planification, rédaction, révision, correction, diffusion</w:t>
            </w:r>
          </w:p>
        </w:tc>
      </w:tr>
    </w:tbl>
    <w:p w14:paraId="2ED18DD9" w14:textId="77777777" w:rsidR="00F82197" w:rsidRPr="00572D34" w:rsidRDefault="00F82197" w:rsidP="0082168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2168D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9C70BB7" w:rsidR="00F9586F" w:rsidRPr="0082168D" w:rsidRDefault="0059376F" w:rsidP="005D72CA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2168D">
              <w:rPr>
                <w:b/>
                <w:color w:val="FFFFFF" w:themeColor="background1"/>
              </w:rPr>
              <w:lastRenderedPageBreak/>
              <w:tab/>
            </w:r>
            <w:r w:rsidR="0030194A" w:rsidRPr="0030194A">
              <w:rPr>
                <w:b/>
                <w:color w:val="FFFFFF" w:themeColor="background1"/>
                <w:szCs w:val="22"/>
              </w:rPr>
              <w:t>FRANÇAIS LANGUE SECONDE</w:t>
            </w:r>
            <w:r w:rsidR="00EB6753">
              <w:rPr>
                <w:b/>
                <w:color w:val="FFFFFF" w:themeColor="background1"/>
                <w:szCs w:val="22"/>
              </w:rPr>
              <w:t xml:space="preserve"> – Immersion</w:t>
            </w:r>
            <w:r w:rsidR="0030194A" w:rsidRPr="0030194A">
              <w:rPr>
                <w:b/>
                <w:color w:val="FFFFFF" w:themeColor="background1"/>
                <w:szCs w:val="22"/>
              </w:rPr>
              <w:t xml:space="preserve"> –</w:t>
            </w:r>
            <w:r w:rsidR="0030194A" w:rsidRPr="0030194A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938F9">
              <w:rPr>
                <w:b/>
                <w:bCs/>
                <w:color w:val="FFFFFF" w:themeColor="background1"/>
                <w:szCs w:val="28"/>
                <w:lang w:val="fr-FR"/>
              </w:rPr>
              <w:t>Médias et communication numérique</w:t>
            </w:r>
            <w:r w:rsidRPr="0082168D">
              <w:rPr>
                <w:b/>
                <w:color w:val="FFFFFF" w:themeColor="background1"/>
              </w:rPr>
              <w:br/>
            </w:r>
            <w:r w:rsidR="0030194A" w:rsidRPr="004B385C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82168D">
              <w:rPr>
                <w:b/>
                <w:color w:val="FFFFFF" w:themeColor="background1"/>
              </w:rPr>
              <w:tab/>
            </w:r>
            <w:r w:rsidR="0030194A" w:rsidRPr="004B385C">
              <w:rPr>
                <w:b/>
                <w:color w:val="FFFFFF" w:themeColor="background1"/>
                <w:lang w:val="fr-CA"/>
              </w:rPr>
              <w:t>1</w:t>
            </w:r>
            <w:r w:rsidR="005D72CA">
              <w:rPr>
                <w:b/>
                <w:color w:val="FFFFFF" w:themeColor="background1"/>
                <w:lang w:val="fr-CA"/>
              </w:rPr>
              <w:t>2</w:t>
            </w:r>
            <w:r w:rsidR="0030194A" w:rsidRPr="004B385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4B385C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5D72CA" w:rsidRPr="0082168D" w14:paraId="7A2216BF" w14:textId="77777777">
        <w:tc>
          <w:tcPr>
            <w:tcW w:w="5000" w:type="pct"/>
            <w:shd w:val="clear" w:color="auto" w:fill="F3F3F3"/>
          </w:tcPr>
          <w:p w14:paraId="1028F9D6" w14:textId="0572BA80" w:rsidR="005D72CA" w:rsidRPr="003D2542" w:rsidRDefault="005D72CA" w:rsidP="005D72CA">
            <w:pPr>
              <w:pStyle w:val="ListParagraph"/>
              <w:spacing w:before="120"/>
            </w:pPr>
            <w:r w:rsidRPr="003D2542">
              <w:rPr>
                <w:b/>
              </w:rPr>
              <w:t>contextes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voir les éléments pouvant être abordés dans le cours</w:t>
            </w:r>
          </w:p>
          <w:p w14:paraId="0F0543F6" w14:textId="714B32B9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registres de langue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>langage</w:t>
            </w:r>
            <w:r w:rsidR="007510E8">
              <w:t xml:space="preserve"> </w:t>
            </w:r>
            <w:r w:rsidRPr="003D2542">
              <w:t>populaire, courant et soutenu</w:t>
            </w:r>
          </w:p>
          <w:p w14:paraId="580CF734" w14:textId="71B6C267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formules de politesse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terme d’entrée, prise de congé, salutation, modalités (tutoiement et vouvoiement, </w:t>
            </w:r>
            <w:r w:rsidRPr="003D2542">
              <w:rPr>
                <w:i/>
              </w:rPr>
              <w:t>pourriez-vous</w:t>
            </w:r>
            <w:r w:rsidRPr="003D2542">
              <w:t>), etc.</w:t>
            </w:r>
          </w:p>
          <w:p w14:paraId="047460A2" w14:textId="20636DD2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reformulation 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>exprimer l’idée d’un texte avec ses propres mots</w:t>
            </w:r>
          </w:p>
          <w:p w14:paraId="7FABD90D" w14:textId="3158026B" w:rsidR="005D72CA" w:rsidRPr="003D2542" w:rsidRDefault="005D72CA" w:rsidP="005D72CA">
            <w:pPr>
              <w:pStyle w:val="ListParagraph"/>
              <w:rPr>
                <w:color w:val="000000"/>
              </w:rPr>
            </w:pPr>
            <w:r w:rsidRPr="003D2542">
              <w:rPr>
                <w:b/>
                <w:color w:val="000000"/>
              </w:rPr>
              <w:t>mention des sources</w:t>
            </w:r>
            <w:r w:rsidRPr="003D2542">
              <w:rPr>
                <w:color w:val="000000"/>
              </w:rPr>
              <w:t> </w:t>
            </w:r>
            <w:r w:rsidR="007510E8" w:rsidRPr="007510E8">
              <w:rPr>
                <w:b/>
                <w:color w:val="000000"/>
              </w:rPr>
              <w:t>:</w:t>
            </w:r>
            <w:r w:rsidRPr="003D2542">
              <w:rPr>
                <w:color w:val="000000"/>
              </w:rPr>
              <w:t xml:space="preserve"> paraphrase, citation, bibliographie</w:t>
            </w:r>
          </w:p>
          <w:p w14:paraId="7EB2BC62" w14:textId="57BFCAB1" w:rsidR="005D72CA" w:rsidRPr="003D2542" w:rsidRDefault="005D72CA" w:rsidP="005D72CA">
            <w:pPr>
              <w:pStyle w:val="ListParagraph"/>
              <w:rPr>
                <w:b/>
                <w:lang w:val="fr-FR"/>
              </w:rPr>
            </w:pPr>
            <w:r w:rsidRPr="003D2542">
              <w:rPr>
                <w:b/>
              </w:rPr>
              <w:t>protocoles liés à l’utilisation des récits des peuples autochtones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les récits des peuples autochtones sont souvent sujets à des protocoles d’utilisation (à qui ils appartiennent</w:t>
            </w:r>
            <w:r w:rsidR="0027563D">
              <w:t>;</w:t>
            </w:r>
            <w:r w:rsidRPr="003D2542">
              <w:t xml:space="preserve"> où et quand ils peuvent être diffusés et par qui)</w:t>
            </w:r>
            <w:r w:rsidR="0027563D">
              <w:t>;</w:t>
            </w:r>
            <w:r w:rsidRPr="003D2542">
              <w:t xml:space="preserve"> les responsables des programmes autochtones du conseil scolaire peuvent fournir de l’aide et des conseils à propos des protocoles locaux</w:t>
            </w:r>
          </w:p>
          <w:p w14:paraId="29F1F4C3" w14:textId="6B7905D4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figures de style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procédés qui consistent à rendre ce que l’on veut dire plus expressif, plus impressionnant, plus convaincant, etc. afin de créer </w:t>
            </w:r>
            <w:r>
              <w:br/>
            </w:r>
            <w:r w:rsidRPr="003D2542">
              <w:t xml:space="preserve">un effet sur le destinataire d’un texte </w:t>
            </w:r>
          </w:p>
          <w:p w14:paraId="4247ABBD" w14:textId="124776F5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expressions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idiomatiques, régionales, etc. </w:t>
            </w:r>
          </w:p>
          <w:p w14:paraId="529455C3" w14:textId="797577EE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multimédia</w:t>
            </w:r>
            <w:r w:rsidRPr="003D2542">
              <w:t xml:space="preserve"> 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>les techniques et les produits permettant d’utiliser simultanément et interactivement plusieurs formats de présentation (textes, sons, images fixes ou animées, etc.)</w:t>
            </w:r>
          </w:p>
          <w:p w14:paraId="1FAB0D75" w14:textId="106287C2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procédés du texte argumentatif</w:t>
            </w:r>
            <w:r w:rsidRPr="003D2542">
              <w:rPr>
                <w:b/>
                <w:color w:val="FF0000"/>
              </w:rPr>
              <w:t xml:space="preserve"> </w:t>
            </w:r>
            <w:r w:rsidR="007510E8" w:rsidRPr="007510E8">
              <w:rPr>
                <w:b/>
              </w:rPr>
              <w:t>:</w:t>
            </w:r>
            <w:r w:rsidRPr="003D2542">
              <w:t xml:space="preserve"> texte qui a pour but de conseiller, d’encourager à agir, de persuader, de convaincre, etc. (p. ex. message publicitaire, slogan, conseil, directives, etc.) en utilisant des marqueurs de relations, figures de styles, ton, procédés stylistiques, etc. </w:t>
            </w:r>
          </w:p>
          <w:p w14:paraId="002FFF66" w14:textId="007D93FF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formes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chronique, entretien, critique, portrait, compte-rendu, enquête, billet d’humour, analyse, etc.</w:t>
            </w:r>
          </w:p>
          <w:p w14:paraId="4C65A0E1" w14:textId="52A1DDBB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structures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(p. ex. pour la chronique d’opinion)</w:t>
            </w:r>
            <w:r w:rsidR="007510E8">
              <w:t xml:space="preserve"> </w:t>
            </w:r>
            <w:r w:rsidRPr="003D2542">
              <w:t>titre,</w:t>
            </w:r>
            <w:r w:rsidR="007510E8">
              <w:t xml:space="preserve"> </w:t>
            </w:r>
            <w:r w:rsidRPr="003D2542">
              <w:t>accroche/attaque (qui, quoi, où, quand), corps de la chronique (point, preuve, analyse), conclusion, déclaration</w:t>
            </w:r>
          </w:p>
          <w:p w14:paraId="71D9B3C0" w14:textId="4F1ABD11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structure du blogue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titre, introduction, corps, conclusion, illustration intégrée</w:t>
            </w:r>
          </w:p>
          <w:p w14:paraId="47D1B713" w14:textId="14BB64DA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textes à l’étude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>voir la description du cours</w:t>
            </w:r>
          </w:p>
          <w:p w14:paraId="53692426" w14:textId="75D85C22" w:rsidR="005D72CA" w:rsidRPr="003D2542" w:rsidRDefault="005D72CA" w:rsidP="005D72CA">
            <w:pPr>
              <w:pStyle w:val="ListParagraph"/>
              <w:rPr>
                <w:b/>
              </w:rPr>
            </w:pPr>
            <w:r w:rsidRPr="003D2542">
              <w:rPr>
                <w:b/>
              </w:rPr>
              <w:t xml:space="preserve">structure de la proposition subordonnée relative 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>p. ex.</w:t>
            </w:r>
            <w:r w:rsidRPr="003D2542">
              <w:rPr>
                <w:i/>
              </w:rPr>
              <w:t xml:space="preserve"> Le cours </w:t>
            </w:r>
            <w:r w:rsidRPr="003D2542">
              <w:rPr>
                <w:i/>
                <w:u w:val="single"/>
              </w:rPr>
              <w:t>auquel</w:t>
            </w:r>
            <w:r w:rsidRPr="003D2542">
              <w:rPr>
                <w:i/>
              </w:rPr>
              <w:t xml:space="preserve"> je me suis inscrit a été annulé.</w:t>
            </w:r>
          </w:p>
          <w:p w14:paraId="039CB441" w14:textId="03A734A7" w:rsidR="005D72CA" w:rsidRPr="003D2542" w:rsidRDefault="005D72CA" w:rsidP="005D72CA">
            <w:pPr>
              <w:pStyle w:val="ListParagraph"/>
            </w:pPr>
            <w:r w:rsidRPr="003D2542">
              <w:rPr>
                <w:b/>
              </w:rPr>
              <w:t>modes et temps verbaux </w:t>
            </w:r>
            <w:r w:rsidR="007510E8" w:rsidRPr="007510E8">
              <w:rPr>
                <w:b/>
              </w:rPr>
              <w:t>:</w:t>
            </w:r>
            <w:r w:rsidRPr="003D2542">
              <w:rPr>
                <w:b/>
              </w:rPr>
              <w:t xml:space="preserve"> </w:t>
            </w:r>
            <w:r w:rsidRPr="003D2542">
              <w:t>subjonctif passé</w:t>
            </w:r>
          </w:p>
          <w:p w14:paraId="2DBBCB0D" w14:textId="2C0EEEA0" w:rsidR="005D72CA" w:rsidRPr="003D2542" w:rsidRDefault="005D72CA" w:rsidP="005D72CA">
            <w:pPr>
              <w:pStyle w:val="ListParagraph"/>
              <w:rPr>
                <w:color w:val="000000"/>
              </w:rPr>
            </w:pPr>
            <w:r w:rsidRPr="003D2542">
              <w:rPr>
                <w:b/>
                <w:color w:val="000000"/>
              </w:rPr>
              <w:t>langage numérique</w:t>
            </w:r>
            <w:r w:rsidRPr="003D2542">
              <w:rPr>
                <w:color w:val="000000"/>
              </w:rPr>
              <w:t> </w:t>
            </w:r>
            <w:r w:rsidR="007510E8" w:rsidRPr="007510E8">
              <w:rPr>
                <w:b/>
                <w:color w:val="000000"/>
              </w:rPr>
              <w:t>:</w:t>
            </w:r>
            <w:r w:rsidRPr="003D2542">
              <w:rPr>
                <w:b/>
                <w:color w:val="000000"/>
              </w:rPr>
              <w:t xml:space="preserve"> </w:t>
            </w:r>
            <w:r w:rsidRPr="003D2542">
              <w:rPr>
                <w:color w:val="000000"/>
              </w:rPr>
              <w:t>interactivité entre image et mot, expression elliptique, jargon, argot, abréviations numériques</w:t>
            </w:r>
          </w:p>
          <w:p w14:paraId="1869765C" w14:textId="1BBB5847" w:rsidR="005D72CA" w:rsidRPr="003D2542" w:rsidRDefault="005D72CA" w:rsidP="005D72CA">
            <w:pPr>
              <w:pStyle w:val="ListParagraph"/>
              <w:rPr>
                <w:b/>
                <w:lang w:val="fr-FR"/>
              </w:rPr>
            </w:pPr>
            <w:r w:rsidRPr="003D2542">
              <w:rPr>
                <w:b/>
              </w:rPr>
              <w:t>Stratégies de révision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relecture, consultation d’outils de référence, utilisation d’une grille de révision, etc.</w:t>
            </w:r>
          </w:p>
          <w:p w14:paraId="4C948E40" w14:textId="2C294696" w:rsidR="005D72CA" w:rsidRPr="0030194A" w:rsidRDefault="005D72CA" w:rsidP="005D72CA">
            <w:pPr>
              <w:pStyle w:val="ListParagraph"/>
              <w:spacing w:after="120"/>
            </w:pPr>
            <w:r w:rsidRPr="003D2542">
              <w:rPr>
                <w:b/>
              </w:rPr>
              <w:t>précision</w:t>
            </w:r>
            <w:r w:rsidRPr="003D2542">
              <w:t> </w:t>
            </w:r>
            <w:r w:rsidR="007510E8" w:rsidRPr="007510E8">
              <w:rPr>
                <w:b/>
              </w:rPr>
              <w:t>:</w:t>
            </w:r>
            <w:r w:rsidRPr="003D2542">
              <w:t xml:space="preserve"> utilisation de termes appropriés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4A74CD">
      <w:rPr>
        <w:rStyle w:val="PageNumber"/>
        <w:rFonts w:ascii="Helvetica" w:hAnsi="Helvetica"/>
        <w:i/>
        <w:noProof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31945"/>
    <w:rsid w:val="00235F25"/>
    <w:rsid w:val="002747D7"/>
    <w:rsid w:val="0027563D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01C2"/>
    <w:rsid w:val="0045169A"/>
    <w:rsid w:val="00456D83"/>
    <w:rsid w:val="00457103"/>
    <w:rsid w:val="00461B31"/>
    <w:rsid w:val="00482426"/>
    <w:rsid w:val="00483E58"/>
    <w:rsid w:val="004872D6"/>
    <w:rsid w:val="004A74CD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D72CA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6F1074"/>
    <w:rsid w:val="00702F68"/>
    <w:rsid w:val="00707ADF"/>
    <w:rsid w:val="0071516B"/>
    <w:rsid w:val="0072171C"/>
    <w:rsid w:val="00735FF4"/>
    <w:rsid w:val="007408C2"/>
    <w:rsid w:val="00741E53"/>
    <w:rsid w:val="007460EC"/>
    <w:rsid w:val="007510E8"/>
    <w:rsid w:val="00752020"/>
    <w:rsid w:val="00770B0C"/>
    <w:rsid w:val="00784C9E"/>
    <w:rsid w:val="00796ED0"/>
    <w:rsid w:val="007A2E04"/>
    <w:rsid w:val="007A4F15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938F9"/>
    <w:rsid w:val="00EA2024"/>
    <w:rsid w:val="00EA565D"/>
    <w:rsid w:val="00EB6753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8C88-EE30-FC4C-B1C1-B27E85D0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1529</Words>
  <Characters>9506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11013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66</cp:revision>
  <cp:lastPrinted>2018-03-28T18:58:00Z</cp:lastPrinted>
  <dcterms:created xsi:type="dcterms:W3CDTF">2018-03-21T22:11:00Z</dcterms:created>
  <dcterms:modified xsi:type="dcterms:W3CDTF">2018-06-15T20:30:00Z</dcterms:modified>
</cp:coreProperties>
</file>