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84820" w14:textId="401900EE" w:rsidR="00160A5A" w:rsidRPr="004B385C" w:rsidRDefault="00160A5A" w:rsidP="005C56EC">
      <w:pPr>
        <w:pBdr>
          <w:bottom w:val="single" w:sz="4" w:space="4" w:color="auto"/>
        </w:pBdr>
        <w:tabs>
          <w:tab w:val="left" w:pos="372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drawing>
          <wp:anchor distT="0" distB="0" distL="114300" distR="114300" simplePos="0" relativeHeight="251671040" behindDoc="0" locked="0" layoutInCell="1" allowOverlap="1" wp14:anchorId="171503EA" wp14:editId="560CF5FC">
            <wp:simplePos x="0" y="0"/>
            <wp:positionH relativeFrom="page">
              <wp:posOffset>566273</wp:posOffset>
            </wp:positionH>
            <wp:positionV relativeFrom="page">
              <wp:posOffset>371192</wp:posOffset>
            </wp:positionV>
            <wp:extent cx="775232" cy="70367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32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6EC" w:rsidRPr="00CE1B47">
        <w:rPr>
          <w:b/>
          <w:sz w:val="28"/>
          <w:lang w:val="en-CA"/>
        </w:rPr>
        <w:t xml:space="preserve">Area of Learning: FRENCH IMMERSION </w:t>
      </w:r>
      <w:r w:rsidR="005C56EC" w:rsidRPr="00CE1B47">
        <w:rPr>
          <w:b/>
          <w:bCs/>
          <w:sz w:val="28"/>
          <w:lang w:val="en-CA"/>
        </w:rPr>
        <w:t>LANGUAGE</w:t>
      </w:r>
      <w:r w:rsidR="005C56EC" w:rsidRPr="00CE1B47">
        <w:rPr>
          <w:b/>
          <w:sz w:val="28"/>
          <w:lang w:val="en-CA"/>
        </w:rPr>
        <w:t xml:space="preserve"> ARTS (FILA) — </w:t>
      </w:r>
      <w:r w:rsidR="005C56EC" w:rsidRPr="00CE1B47">
        <w:rPr>
          <w:b/>
          <w:sz w:val="28"/>
          <w:lang w:val="en-CA"/>
        </w:rPr>
        <w:br/>
      </w:r>
      <w:r w:rsidR="005C56EC" w:rsidRPr="00CE1B47">
        <w:rPr>
          <w:b/>
          <w:sz w:val="28"/>
          <w:lang w:val="en-CA"/>
        </w:rPr>
        <w:tab/>
      </w:r>
      <w:r w:rsidR="005C56EC">
        <w:rPr>
          <w:b/>
          <w:bCs/>
          <w:sz w:val="28"/>
        </w:rPr>
        <w:t>Oral</w:t>
      </w:r>
      <w:r w:rsidR="005C56EC" w:rsidRPr="00787F9A">
        <w:rPr>
          <w:b/>
          <w:bCs/>
          <w:sz w:val="28"/>
        </w:rPr>
        <w:t xml:space="preserve"> Communication</w:t>
      </w:r>
      <w:r w:rsidR="005C56EC" w:rsidRPr="00CE1B47">
        <w:rPr>
          <w:b/>
          <w:sz w:val="28"/>
          <w:lang w:val="en-CA"/>
        </w:rPr>
        <w:tab/>
      </w:r>
      <w:r w:rsidR="005C56EC" w:rsidRPr="00CE1B47">
        <w:rPr>
          <w:b/>
          <w:bCs/>
          <w:sz w:val="28"/>
          <w:szCs w:val="28"/>
          <w:lang w:val="en-CA"/>
        </w:rPr>
        <w:t>Grade 1</w:t>
      </w:r>
      <w:r w:rsidR="005C56EC">
        <w:rPr>
          <w:b/>
          <w:bCs/>
          <w:sz w:val="28"/>
          <w:szCs w:val="28"/>
          <w:lang w:val="en-CA"/>
        </w:rPr>
        <w:t>2</w:t>
      </w:r>
    </w:p>
    <w:p w14:paraId="6C83CB24" w14:textId="77777777" w:rsidR="00160A5A" w:rsidRPr="004B385C" w:rsidRDefault="00160A5A" w:rsidP="00160A5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06AF668D" w14:textId="6F25947E" w:rsidR="000D3253" w:rsidRPr="006628D8" w:rsidRDefault="005C56EC" w:rsidP="006628D8">
      <w:pPr>
        <w:tabs>
          <w:tab w:val="left" w:pos="2160"/>
        </w:tabs>
        <w:spacing w:before="480" w:after="240"/>
        <w:ind w:left="240" w:right="320"/>
        <w:jc w:val="center"/>
        <w:rPr>
          <w:rFonts w:cs="Cambria"/>
          <w:sz w:val="28"/>
        </w:rPr>
      </w:pPr>
      <w:r w:rsidRPr="00CE1B47">
        <w:rPr>
          <w:b/>
          <w:sz w:val="28"/>
          <w:lang w:val="en-CA"/>
        </w:rPr>
        <w:t xml:space="preserve">FRENCH IMMERSION </w:t>
      </w:r>
      <w:r w:rsidRPr="00CE1B47">
        <w:rPr>
          <w:b/>
          <w:bCs/>
          <w:sz w:val="28"/>
          <w:lang w:val="en-CA"/>
        </w:rPr>
        <w:t>LANGUAGE</w:t>
      </w:r>
      <w:r w:rsidRPr="00CE1B47">
        <w:rPr>
          <w:b/>
          <w:sz w:val="28"/>
          <w:lang w:val="en-CA"/>
        </w:rPr>
        <w:t xml:space="preserve"> ARTS (FILA)</w:t>
      </w:r>
      <w:r w:rsidR="00160A5A">
        <w:rPr>
          <w:b/>
          <w:sz w:val="28"/>
        </w:rPr>
        <w:t xml:space="preserve"> </w:t>
      </w:r>
      <w:r w:rsidR="00160A5A">
        <w:rPr>
          <w:b/>
          <w:sz w:val="28"/>
          <w:lang w:val="fr-CA"/>
        </w:rPr>
        <w:t>10 – 12</w:t>
      </w:r>
      <w:r w:rsidR="00CA564F" w:rsidRPr="004B385C">
        <w:rPr>
          <w:b/>
          <w:sz w:val="28"/>
          <w:lang w:val="fr-CA"/>
        </w:rPr>
        <w:br/>
      </w:r>
      <w:r>
        <w:rPr>
          <w:b/>
          <w:bCs/>
          <w:sz w:val="28"/>
          <w:szCs w:val="28"/>
          <w:lang w:val="fr-FR"/>
        </w:rPr>
        <w:t xml:space="preserve">Oral </w:t>
      </w:r>
      <w:r w:rsidR="000D3253" w:rsidRPr="000D3253">
        <w:rPr>
          <w:b/>
          <w:bCs/>
          <w:sz w:val="28"/>
          <w:szCs w:val="28"/>
          <w:lang w:val="fr-FR"/>
        </w:rPr>
        <w:t xml:space="preserve">Communication </w:t>
      </w:r>
      <w:r w:rsidR="001010B2">
        <w:rPr>
          <w:b/>
          <w:bCs/>
          <w:sz w:val="28"/>
          <w:szCs w:val="28"/>
          <w:lang w:val="fr-FR"/>
        </w:rPr>
        <w:t xml:space="preserve">12 </w:t>
      </w:r>
      <w:r w:rsidR="00CA564F">
        <w:rPr>
          <w:b/>
          <w:bCs/>
          <w:sz w:val="28"/>
          <w:szCs w:val="28"/>
          <w:lang w:val="fr-FR"/>
        </w:rPr>
        <w:t xml:space="preserve">(4 </w:t>
      </w:r>
      <w:proofErr w:type="spellStart"/>
      <w:r w:rsidR="00CA564F">
        <w:rPr>
          <w:b/>
          <w:bCs/>
          <w:sz w:val="28"/>
          <w:szCs w:val="28"/>
          <w:lang w:val="fr-FR"/>
        </w:rPr>
        <w:t>cr</w:t>
      </w:r>
      <w:r>
        <w:rPr>
          <w:b/>
          <w:bCs/>
          <w:sz w:val="28"/>
          <w:szCs w:val="28"/>
          <w:lang w:val="fr-FR"/>
        </w:rPr>
        <w:t>e</w:t>
      </w:r>
      <w:r w:rsidR="00CA564F">
        <w:rPr>
          <w:b/>
          <w:bCs/>
          <w:sz w:val="28"/>
          <w:szCs w:val="28"/>
          <w:lang w:val="fr-FR"/>
        </w:rPr>
        <w:t>dits</w:t>
      </w:r>
      <w:proofErr w:type="spellEnd"/>
      <w:r w:rsidR="00CA564F">
        <w:rPr>
          <w:b/>
          <w:bCs/>
          <w:sz w:val="28"/>
          <w:szCs w:val="28"/>
          <w:lang w:val="fr-FR"/>
        </w:rPr>
        <w:t>)</w:t>
      </w:r>
    </w:p>
    <w:p w14:paraId="63E151E4" w14:textId="42EE300E" w:rsidR="006628D8" w:rsidRPr="00575A07" w:rsidRDefault="005C56EC" w:rsidP="006628D8">
      <w:pPr>
        <w:pStyle w:val="Intro"/>
      </w:pPr>
      <w:r w:rsidRPr="005C56EC">
        <w:rPr>
          <w:lang w:val="en-US"/>
        </w:rPr>
        <w:t>Oral Communication 12 is designed to encourage students to refine and clarify their communication through practice and revision of French-language texts,  with an emphasis on oral communication. The course provides students with opportunities to explore original texts, as well as to create, write, and share their own texts for a range of purposes and real-world audiences and to develop active listening skills. Through processes of drafting, reflection and revising, students will build a body of work for a range of language situations. Over time, they will develop confidence in their oral and written communication skills.</w:t>
      </w:r>
      <w:r w:rsidR="006628D8" w:rsidRPr="00575A07">
        <w:t xml:space="preserve"> </w:t>
      </w:r>
    </w:p>
    <w:p w14:paraId="560F7F4E" w14:textId="5D7BBEB2" w:rsidR="006628D8" w:rsidRPr="00575A07" w:rsidRDefault="005C56EC" w:rsidP="00145675">
      <w:pPr>
        <w:pStyle w:val="Intro"/>
        <w:spacing w:after="120"/>
        <w:rPr>
          <w:lang w:val="fr-FR"/>
        </w:rPr>
      </w:pPr>
      <w:r w:rsidRPr="005C56EC">
        <w:rPr>
          <w:lang w:val="en-US"/>
        </w:rPr>
        <w:t>The following are possible focus areas in Oral Communication 12:</w:t>
      </w:r>
    </w:p>
    <w:p w14:paraId="21B3F551" w14:textId="77777777" w:rsidR="005C56EC" w:rsidRPr="005C56EC" w:rsidRDefault="005C56EC" w:rsidP="005C56EC">
      <w:pPr>
        <w:pStyle w:val="Introbullet"/>
        <w:spacing w:line="280" w:lineRule="atLeast"/>
        <w:rPr>
          <w:lang w:val="en-US"/>
        </w:rPr>
      </w:pPr>
      <w:r w:rsidRPr="005C56EC">
        <w:rPr>
          <w:lang w:val="en-US"/>
        </w:rPr>
        <w:t>spoken word, poetry, slam</w:t>
      </w:r>
    </w:p>
    <w:p w14:paraId="0FD6F5CD" w14:textId="77777777" w:rsidR="005C56EC" w:rsidRPr="005C56EC" w:rsidRDefault="005C56EC" w:rsidP="005C56EC">
      <w:pPr>
        <w:pStyle w:val="Introbullet"/>
        <w:spacing w:line="280" w:lineRule="atLeast"/>
      </w:pPr>
      <w:r w:rsidRPr="005C56EC">
        <w:t>presentation of poems and fables</w:t>
      </w:r>
    </w:p>
    <w:p w14:paraId="44A076FD" w14:textId="77777777" w:rsidR="005C56EC" w:rsidRPr="005C56EC" w:rsidRDefault="005C56EC" w:rsidP="005C56EC">
      <w:pPr>
        <w:pStyle w:val="Introbullet"/>
        <w:spacing w:line="280" w:lineRule="atLeast"/>
      </w:pPr>
      <w:r w:rsidRPr="005C56EC">
        <w:t>plays, reader’s theatre, skits</w:t>
      </w:r>
    </w:p>
    <w:p w14:paraId="5B01A69E" w14:textId="77777777" w:rsidR="005C56EC" w:rsidRPr="005C56EC" w:rsidRDefault="005C56EC" w:rsidP="005C56EC">
      <w:pPr>
        <w:pStyle w:val="Introbullet"/>
        <w:spacing w:line="280" w:lineRule="atLeast"/>
      </w:pPr>
      <w:r w:rsidRPr="005C56EC">
        <w:t>improvisation</w:t>
      </w:r>
    </w:p>
    <w:p w14:paraId="6961EC03" w14:textId="77777777" w:rsidR="005C56EC" w:rsidRPr="005C56EC" w:rsidRDefault="005C56EC" w:rsidP="005C56EC">
      <w:pPr>
        <w:pStyle w:val="Introbullet"/>
        <w:spacing w:line="280" w:lineRule="atLeast"/>
      </w:pPr>
      <w:r w:rsidRPr="005C56EC">
        <w:t>radio, podcasts, video</w:t>
      </w:r>
    </w:p>
    <w:p w14:paraId="6CA82F84" w14:textId="77777777" w:rsidR="005C56EC" w:rsidRPr="005C56EC" w:rsidRDefault="005C56EC" w:rsidP="005C56EC">
      <w:pPr>
        <w:pStyle w:val="Introbullet"/>
        <w:spacing w:line="280" w:lineRule="atLeast"/>
      </w:pPr>
      <w:r w:rsidRPr="005C56EC">
        <w:t>songs</w:t>
      </w:r>
    </w:p>
    <w:p w14:paraId="0B33C189" w14:textId="77777777" w:rsidR="005C56EC" w:rsidRPr="005C56EC" w:rsidRDefault="005C56EC" w:rsidP="005C56EC">
      <w:pPr>
        <w:pStyle w:val="Introbullet"/>
        <w:spacing w:line="280" w:lineRule="atLeast"/>
      </w:pPr>
      <w:r w:rsidRPr="005C56EC">
        <w:t>public speaking</w:t>
      </w:r>
    </w:p>
    <w:p w14:paraId="5B944B82" w14:textId="77777777" w:rsidR="005C56EC" w:rsidRPr="005C56EC" w:rsidRDefault="005C56EC" w:rsidP="005C56EC">
      <w:pPr>
        <w:pStyle w:val="Introbullet"/>
        <w:spacing w:line="280" w:lineRule="atLeast"/>
      </w:pPr>
      <w:r w:rsidRPr="005C56EC">
        <w:t xml:space="preserve">debating and argumentation </w:t>
      </w:r>
    </w:p>
    <w:p w14:paraId="6321908B" w14:textId="77777777" w:rsidR="005C56EC" w:rsidRPr="005C56EC" w:rsidRDefault="005C56EC" w:rsidP="005C56EC">
      <w:pPr>
        <w:pStyle w:val="Introbullet"/>
        <w:spacing w:line="280" w:lineRule="atLeast"/>
      </w:pPr>
      <w:r w:rsidRPr="005C56EC">
        <w:t>oral presentations</w:t>
      </w:r>
    </w:p>
    <w:p w14:paraId="19B307EE" w14:textId="77777777" w:rsidR="005C56EC" w:rsidRPr="005C56EC" w:rsidRDefault="005C56EC" w:rsidP="005C56EC">
      <w:pPr>
        <w:pStyle w:val="Introbullet"/>
        <w:spacing w:line="280" w:lineRule="atLeast"/>
      </w:pPr>
      <w:r w:rsidRPr="005C56EC">
        <w:t>First Peoples stories</w:t>
      </w:r>
    </w:p>
    <w:p w14:paraId="0E8ADCEE" w14:textId="0443EA5D" w:rsidR="00661064" w:rsidRPr="009531C6" w:rsidRDefault="005C56EC" w:rsidP="005C56EC">
      <w:pPr>
        <w:pStyle w:val="Introbullet"/>
        <w:spacing w:line="280" w:lineRule="atLeast"/>
      </w:pPr>
      <w:r w:rsidRPr="005C56EC">
        <w:rPr>
          <w:lang w:val="en-US"/>
        </w:rPr>
        <w:t>advertising</w:t>
      </w:r>
    </w:p>
    <w:p w14:paraId="004A41B3" w14:textId="77777777" w:rsidR="00661064" w:rsidRPr="009531C6" w:rsidRDefault="00661064" w:rsidP="00661064">
      <w:pPr>
        <w:pStyle w:val="Introbullet"/>
        <w:numPr>
          <w:ilvl w:val="0"/>
          <w:numId w:val="0"/>
        </w:numPr>
        <w:ind w:left="732" w:hanging="216"/>
      </w:pPr>
    </w:p>
    <w:p w14:paraId="29FF2208" w14:textId="77777777" w:rsidR="00661064" w:rsidRPr="0076430A" w:rsidRDefault="00661064" w:rsidP="00661064"/>
    <w:p w14:paraId="15B0B14A" w14:textId="77777777" w:rsidR="00815E42" w:rsidRPr="0082168D" w:rsidRDefault="00815E42" w:rsidP="0082168D">
      <w:pPr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 w:rsidRPr="0082168D">
        <w:rPr>
          <w:rFonts w:ascii="Helvetica" w:hAnsi="Helvetica" w:cs="Arial"/>
          <w:b/>
          <w:bCs/>
          <w:color w:val="000000" w:themeColor="text1"/>
          <w:sz w:val="32"/>
          <w:lang w:val="en-GB"/>
        </w:rPr>
        <w:br w:type="page"/>
      </w:r>
    </w:p>
    <w:p w14:paraId="34AB1572" w14:textId="58A0F9D1" w:rsidR="00160A5A" w:rsidRPr="004B385C" w:rsidRDefault="00160A5A" w:rsidP="005C56EC">
      <w:pPr>
        <w:pBdr>
          <w:bottom w:val="single" w:sz="4" w:space="4" w:color="auto"/>
        </w:pBdr>
        <w:tabs>
          <w:tab w:val="left" w:pos="3720"/>
          <w:tab w:val="right" w:pos="14232"/>
        </w:tabs>
        <w:ind w:left="1440" w:right="-112"/>
        <w:rPr>
          <w:b/>
          <w:sz w:val="28"/>
          <w:lang w:val="fr-CA"/>
        </w:rPr>
      </w:pPr>
      <w:r w:rsidRPr="004B385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3964A960" wp14:editId="5EB0F125">
            <wp:simplePos x="0" y="0"/>
            <wp:positionH relativeFrom="page">
              <wp:posOffset>566273</wp:posOffset>
            </wp:positionH>
            <wp:positionV relativeFrom="page">
              <wp:posOffset>371192</wp:posOffset>
            </wp:positionV>
            <wp:extent cx="775232" cy="7036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32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6EC" w:rsidRPr="00CE1B47">
        <w:rPr>
          <w:b/>
          <w:sz w:val="28"/>
          <w:lang w:val="en-CA"/>
        </w:rPr>
        <w:t xml:space="preserve">Area of Learning: FRENCH IMMERSION </w:t>
      </w:r>
      <w:r w:rsidR="005C56EC" w:rsidRPr="00CE1B47">
        <w:rPr>
          <w:b/>
          <w:bCs/>
          <w:sz w:val="28"/>
          <w:lang w:val="en-CA"/>
        </w:rPr>
        <w:t>LANGUAGE</w:t>
      </w:r>
      <w:r w:rsidR="005C56EC" w:rsidRPr="00CE1B47">
        <w:rPr>
          <w:b/>
          <w:sz w:val="28"/>
          <w:lang w:val="en-CA"/>
        </w:rPr>
        <w:t xml:space="preserve"> ARTS (FILA) — </w:t>
      </w:r>
      <w:r w:rsidR="005C56EC" w:rsidRPr="00CE1B47">
        <w:rPr>
          <w:b/>
          <w:sz w:val="28"/>
          <w:lang w:val="en-CA"/>
        </w:rPr>
        <w:br/>
      </w:r>
      <w:r w:rsidR="005C56EC" w:rsidRPr="00CE1B47">
        <w:rPr>
          <w:b/>
          <w:sz w:val="28"/>
          <w:lang w:val="en-CA"/>
        </w:rPr>
        <w:tab/>
      </w:r>
      <w:r w:rsidR="005C56EC">
        <w:rPr>
          <w:b/>
          <w:bCs/>
          <w:sz w:val="28"/>
        </w:rPr>
        <w:t>Oral</w:t>
      </w:r>
      <w:r w:rsidR="005C56EC" w:rsidRPr="00787F9A">
        <w:rPr>
          <w:b/>
          <w:bCs/>
          <w:sz w:val="28"/>
        </w:rPr>
        <w:t xml:space="preserve"> Communication</w:t>
      </w:r>
      <w:r w:rsidR="005C56EC" w:rsidRPr="00CE1B47">
        <w:rPr>
          <w:b/>
          <w:sz w:val="28"/>
          <w:lang w:val="en-CA"/>
        </w:rPr>
        <w:tab/>
      </w:r>
      <w:r w:rsidR="005C56EC" w:rsidRPr="00CE1B47">
        <w:rPr>
          <w:b/>
          <w:bCs/>
          <w:sz w:val="28"/>
          <w:szCs w:val="28"/>
          <w:lang w:val="en-CA"/>
        </w:rPr>
        <w:t>Grade 1</w:t>
      </w:r>
      <w:r w:rsidR="005C56EC">
        <w:rPr>
          <w:b/>
          <w:bCs/>
          <w:sz w:val="28"/>
          <w:szCs w:val="28"/>
          <w:lang w:val="en-CA"/>
        </w:rPr>
        <w:t>2</w:t>
      </w:r>
    </w:p>
    <w:p w14:paraId="22628A69" w14:textId="77777777" w:rsidR="00160A5A" w:rsidRPr="004B385C" w:rsidRDefault="00160A5A" w:rsidP="00160A5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5661E3BC" w14:textId="0A980144" w:rsidR="00123905" w:rsidRPr="0082168D" w:rsidRDefault="005C56EC" w:rsidP="0082168D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>
        <w:rPr>
          <w:rFonts w:ascii="Helvetica" w:hAnsi="Helvetica" w:cs="Arial"/>
          <w:b/>
          <w:bCs/>
          <w:color w:val="000000" w:themeColor="text1"/>
          <w:sz w:val="32"/>
          <w:lang w:val="fr-CA"/>
        </w:rPr>
        <w:t>BIG IDEAS</w:t>
      </w:r>
    </w:p>
    <w:tbl>
      <w:tblPr>
        <w:tblStyle w:val="TableGrid"/>
        <w:tblW w:w="1454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52"/>
        <w:gridCol w:w="243"/>
        <w:gridCol w:w="3535"/>
        <w:gridCol w:w="242"/>
        <w:gridCol w:w="3030"/>
        <w:gridCol w:w="242"/>
        <w:gridCol w:w="2279"/>
        <w:gridCol w:w="242"/>
        <w:gridCol w:w="1575"/>
      </w:tblGrid>
      <w:tr w:rsidR="005C56EC" w:rsidRPr="00494C7A" w14:paraId="0CFF2D01" w14:textId="77777777" w:rsidTr="00B26538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6257E9A" w14:textId="77777777" w:rsidR="005C56EC" w:rsidRPr="00494C7A" w:rsidRDefault="005C56EC" w:rsidP="00B26538">
            <w:pPr>
              <w:pStyle w:val="Tablestyle1"/>
              <w:rPr>
                <w:rFonts w:ascii="Helvetica" w:hAnsi="Helvetica" w:cs="Arial"/>
                <w:lang w:val="en-CA"/>
              </w:rPr>
            </w:pPr>
            <w:r w:rsidRPr="00447D58">
              <w:rPr>
                <w:rFonts w:ascii="Helvetica" w:hAnsi="Helvetica" w:cs="Arial"/>
                <w:b/>
                <w:bCs/>
                <w:szCs w:val="20"/>
              </w:rPr>
              <w:t>Linguistic variations</w:t>
            </w:r>
            <w:r w:rsidRPr="00447D58">
              <w:rPr>
                <w:rFonts w:ascii="Helvetica" w:hAnsi="Helvetica" w:cs="Arial"/>
                <w:szCs w:val="20"/>
              </w:rPr>
              <w:t xml:space="preserve"> offer </w:t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>cultural reference points</w:t>
            </w:r>
            <w:r w:rsidRPr="00447D58">
              <w:rPr>
                <w:rFonts w:ascii="Helvetica" w:hAnsi="Helvetica" w:cs="Arial"/>
                <w:szCs w:val="20"/>
              </w:rPr>
              <w:t xml:space="preserve"> within the </w:t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>French-speaking world</w:t>
            </w:r>
            <w:r w:rsidRPr="00447D58">
              <w:rPr>
                <w:rFonts w:ascii="Helvetica" w:hAnsi="Helvetica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76C5D8" w14:textId="77777777" w:rsidR="005C56EC" w:rsidRPr="00494C7A" w:rsidRDefault="005C56EC" w:rsidP="00B26538">
            <w:pPr>
              <w:spacing w:before="120" w:after="120"/>
              <w:jc w:val="center"/>
              <w:rPr>
                <w:rFonts w:cs="Arial"/>
                <w:sz w:val="20"/>
                <w:lang w:val="en-CA"/>
              </w:rPr>
            </w:pPr>
          </w:p>
        </w:tc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290B886" w14:textId="77777777" w:rsidR="005C56EC" w:rsidRPr="00494C7A" w:rsidRDefault="005C56EC" w:rsidP="00B26538">
            <w:pPr>
              <w:pStyle w:val="Tablestyle1"/>
              <w:rPr>
                <w:rFonts w:cs="Arial"/>
                <w:lang w:val="en-CA"/>
              </w:rPr>
            </w:pPr>
            <w:r w:rsidRPr="00447D58">
              <w:rPr>
                <w:rFonts w:ascii="Helvetica" w:eastAsiaTheme="minorHAnsi" w:hAnsi="Helvetica" w:cs="Arial"/>
                <w:szCs w:val="20"/>
              </w:rPr>
              <w:t xml:space="preserve">The life experience, culture, and current </w:t>
            </w:r>
            <w:r w:rsidRPr="00447D58">
              <w:rPr>
                <w:rFonts w:ascii="Helvetica" w:eastAsiaTheme="minorHAnsi" w:hAnsi="Helvetica" w:cs="Arial"/>
                <w:b/>
                <w:bCs/>
                <w:szCs w:val="20"/>
              </w:rPr>
              <w:t>context</w:t>
            </w:r>
            <w:r w:rsidRPr="00447D58">
              <w:rPr>
                <w:rFonts w:ascii="Helvetica" w:eastAsiaTheme="minorHAnsi" w:hAnsi="Helvetica" w:cs="Arial"/>
                <w:szCs w:val="20"/>
              </w:rPr>
              <w:t xml:space="preserve"> of the audience influence the interpretation of a </w:t>
            </w:r>
            <w:r w:rsidRPr="00447D58">
              <w:rPr>
                <w:rFonts w:ascii="Helvetica" w:eastAsiaTheme="minorHAnsi" w:hAnsi="Helvetica" w:cs="Arial"/>
                <w:b/>
                <w:bCs/>
                <w:szCs w:val="20"/>
              </w:rPr>
              <w:t>text</w:t>
            </w:r>
            <w:r w:rsidRPr="00447D58">
              <w:rPr>
                <w:rFonts w:ascii="Helvetica" w:eastAsiaTheme="minorHAnsi" w:hAnsi="Helvetica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503CA57" w14:textId="77777777" w:rsidR="005C56EC" w:rsidRPr="00494C7A" w:rsidRDefault="005C56EC" w:rsidP="00B26538">
            <w:pPr>
              <w:spacing w:before="120" w:after="120"/>
              <w:jc w:val="center"/>
              <w:rPr>
                <w:rFonts w:cs="Arial"/>
                <w:sz w:val="20"/>
                <w:lang w:val="en-CA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764765" w14:textId="77777777" w:rsidR="005C56EC" w:rsidRPr="00494C7A" w:rsidRDefault="005C56EC" w:rsidP="00B26538">
            <w:pPr>
              <w:pStyle w:val="Tablestyle1"/>
              <w:rPr>
                <w:rFonts w:cs="Arial"/>
                <w:lang w:val="en-CA"/>
              </w:rPr>
            </w:pPr>
            <w:r w:rsidRPr="00447D58">
              <w:rPr>
                <w:rFonts w:ascii="Helvetica" w:hAnsi="Helvetica" w:cs="Arial"/>
                <w:szCs w:val="20"/>
              </w:rPr>
              <w:t>Linguistic and cultural identities are shaped by what we hear, see, read, and write.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9DB4B8" w14:textId="77777777" w:rsidR="005C56EC" w:rsidRPr="00494C7A" w:rsidRDefault="005C56EC" w:rsidP="00B26538">
            <w:pPr>
              <w:pStyle w:val="Tablestyle1"/>
              <w:rPr>
                <w:rFonts w:ascii="Helvetica" w:hAnsi="Helvetica"/>
                <w:szCs w:val="20"/>
                <w:lang w:val="en-CA"/>
              </w:rPr>
            </w:pPr>
          </w:p>
        </w:tc>
        <w:tc>
          <w:tcPr>
            <w:tcW w:w="2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2AFE8A" w14:textId="77777777" w:rsidR="005C56EC" w:rsidRPr="00494C7A" w:rsidRDefault="005C56EC" w:rsidP="00B26538">
            <w:pPr>
              <w:pStyle w:val="Tablestyle1"/>
              <w:rPr>
                <w:rFonts w:ascii="Helvetica" w:hAnsi="Helvetica"/>
                <w:szCs w:val="20"/>
                <w:lang w:val="en-CA"/>
              </w:rPr>
            </w:pPr>
            <w:r w:rsidRPr="00447D58">
              <w:rPr>
                <w:rFonts w:ascii="Helvetica" w:hAnsi="Helvetica" w:cs="Arial"/>
                <w:szCs w:val="20"/>
              </w:rPr>
              <w:t xml:space="preserve">The message conveys the </w:t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 xml:space="preserve">intentions </w:t>
            </w:r>
            <w:r>
              <w:rPr>
                <w:rFonts w:ascii="Helvetica" w:hAnsi="Helvetica" w:cs="Arial"/>
                <w:b/>
                <w:bCs/>
                <w:szCs w:val="20"/>
              </w:rPr>
              <w:br/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>of the writer</w:t>
            </w:r>
            <w:r w:rsidRPr="00447D58">
              <w:rPr>
                <w:rFonts w:ascii="Helvetica" w:hAnsi="Helvetica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73CC2C" w14:textId="77777777" w:rsidR="005C56EC" w:rsidRPr="00494C7A" w:rsidRDefault="005C56EC" w:rsidP="00B26538">
            <w:pPr>
              <w:pStyle w:val="Tablestyle1"/>
              <w:rPr>
                <w:rFonts w:ascii="Helvetica" w:hAnsi="Helvetica" w:cs="Arial"/>
                <w:szCs w:val="20"/>
                <w:lang w:val="en-CA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6C9E3C" w14:textId="77777777" w:rsidR="005C56EC" w:rsidRPr="00494C7A" w:rsidRDefault="005C56EC" w:rsidP="00B26538">
            <w:pPr>
              <w:pStyle w:val="Tablestyle1"/>
              <w:rPr>
                <w:rFonts w:ascii="Helvetica" w:hAnsi="Helvetica" w:cs="Arial"/>
                <w:szCs w:val="20"/>
                <w:lang w:val="en-CA"/>
              </w:rPr>
            </w:pPr>
            <w:r w:rsidRPr="00447D58">
              <w:rPr>
                <w:rFonts w:ascii="Helvetica" w:hAnsi="Helvetica" w:cs="Arial"/>
                <w:szCs w:val="20"/>
              </w:rPr>
              <w:t xml:space="preserve">The </w:t>
            </w:r>
            <w:r w:rsidRPr="00447D58">
              <w:rPr>
                <w:rFonts w:ascii="Helvetica" w:hAnsi="Helvetica" w:cs="Arial"/>
                <w:b/>
                <w:bCs/>
                <w:szCs w:val="20"/>
              </w:rPr>
              <w:t>voice</w:t>
            </w:r>
            <w:r w:rsidRPr="00447D58">
              <w:rPr>
                <w:rFonts w:ascii="Helvetica" w:hAnsi="Helvetica" w:cs="Arial"/>
                <w:szCs w:val="20"/>
              </w:rPr>
              <w:t xml:space="preserve"> is powerful and evocative.</w:t>
            </w:r>
          </w:p>
        </w:tc>
      </w:tr>
    </w:tbl>
    <w:p w14:paraId="346E4499" w14:textId="77777777" w:rsidR="005C56EC" w:rsidRPr="00494C7A" w:rsidRDefault="005C56EC" w:rsidP="005C56EC">
      <w:pPr>
        <w:rPr>
          <w:lang w:val="en-CA"/>
        </w:rPr>
      </w:pPr>
    </w:p>
    <w:p w14:paraId="6513D803" w14:textId="568F70AB" w:rsidR="00F9586F" w:rsidRPr="0082168D" w:rsidRDefault="005C56EC" w:rsidP="0082168D">
      <w:pPr>
        <w:spacing w:after="160"/>
        <w:jc w:val="center"/>
        <w:outlineLvl w:val="0"/>
        <w:rPr>
          <w:sz w:val="28"/>
        </w:rPr>
      </w:pPr>
      <w:r w:rsidRPr="00CE1B47">
        <w:rPr>
          <w:b/>
          <w:sz w:val="28"/>
          <w:szCs w:val="22"/>
          <w:lang w:val="en-CA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5C56EC" w:rsidRPr="0082168D" w14:paraId="7C49560F" w14:textId="77777777" w:rsidTr="000D3253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348BC11E" w:rsidR="005C56EC" w:rsidRPr="0082168D" w:rsidRDefault="005C56EC" w:rsidP="005C56EC">
            <w:pPr>
              <w:spacing w:before="60" w:after="60"/>
              <w:rPr>
                <w:b/>
                <w:szCs w:val="22"/>
              </w:rPr>
            </w:pPr>
            <w:r w:rsidRPr="00CE1B47">
              <w:rPr>
                <w:b/>
                <w:szCs w:val="22"/>
                <w:lang w:val="en-CA"/>
              </w:rPr>
              <w:t>Curricular Competencies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F779C3" w:rsidR="005C56EC" w:rsidRPr="0082168D" w:rsidRDefault="005C56EC" w:rsidP="005C56EC">
            <w:pPr>
              <w:spacing w:before="60" w:after="60"/>
              <w:rPr>
                <w:b/>
                <w:szCs w:val="22"/>
              </w:rPr>
            </w:pPr>
            <w:r w:rsidRPr="00CE1B47">
              <w:rPr>
                <w:b/>
                <w:color w:val="FFFFFF" w:themeColor="background1"/>
                <w:szCs w:val="22"/>
                <w:lang w:val="en-CA"/>
              </w:rPr>
              <w:t>Content</w:t>
            </w:r>
          </w:p>
        </w:tc>
      </w:tr>
      <w:tr w:rsidR="005C56EC" w:rsidRPr="0082168D" w14:paraId="5149B766" w14:textId="77777777" w:rsidTr="000D3253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7D1BA3" w14:textId="77777777" w:rsidR="005C56EC" w:rsidRPr="00494C7A" w:rsidRDefault="005C56EC" w:rsidP="005C56EC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en-CA"/>
              </w:rPr>
            </w:pPr>
            <w:r w:rsidRPr="00C11F25">
              <w:rPr>
                <w:rFonts w:ascii="Helvetica" w:hAnsi="Helvetica" w:cs="Arial"/>
                <w:i/>
                <w:sz w:val="20"/>
                <w:szCs w:val="20"/>
                <w:lang w:val="en-CA"/>
              </w:rPr>
              <w:t xml:space="preserve">Students are expected to do the following, using oral, written, and visual </w:t>
            </w:r>
            <w:r w:rsidRPr="00C11F25">
              <w:rPr>
                <w:rFonts w:ascii="Helvetica" w:hAnsi="Helvetica" w:cs="Arial"/>
                <w:b/>
                <w:bCs/>
                <w:i/>
                <w:sz w:val="20"/>
                <w:szCs w:val="20"/>
                <w:lang w:val="en-CA"/>
              </w:rPr>
              <w:t>media</w:t>
            </w:r>
            <w:r w:rsidRPr="00415144">
              <w:rPr>
                <w:rFonts w:ascii="Helvetica" w:hAnsi="Helvetica" w:cs="Arial"/>
                <w:b/>
                <w:bCs/>
                <w:i/>
                <w:sz w:val="20"/>
                <w:szCs w:val="20"/>
                <w:lang w:val="en-CA"/>
              </w:rPr>
              <w:t>:</w:t>
            </w:r>
          </w:p>
          <w:p w14:paraId="2D9A3D8B" w14:textId="5DC99F42" w:rsidR="005C56EC" w:rsidRPr="00494C7A" w:rsidRDefault="005C56EC" w:rsidP="005C56EC">
            <w:pPr>
              <w:pStyle w:val="Topic"/>
              <w:contextualSpacing w:val="0"/>
            </w:pPr>
            <w:r w:rsidRPr="00494C7A">
              <w:rPr>
                <w:rFonts w:cs="Arial"/>
                <w:bCs/>
                <w:iCs/>
                <w:szCs w:val="20"/>
              </w:rPr>
              <w:t>Explor</w:t>
            </w:r>
            <w:r w:rsidR="00B44554">
              <w:rPr>
                <w:rFonts w:cs="Arial"/>
                <w:bCs/>
                <w:iCs/>
                <w:szCs w:val="20"/>
              </w:rPr>
              <w:t>e and Reflect</w:t>
            </w:r>
          </w:p>
          <w:p w14:paraId="6A92F46B" w14:textId="2767CE22" w:rsidR="00AE50AD" w:rsidRPr="00AE50AD" w:rsidRDefault="00AE50AD" w:rsidP="00AE50AD">
            <w:pPr>
              <w:pStyle w:val="ListParagraph"/>
              <w:rPr>
                <w:b/>
                <w:bCs/>
                <w:iCs/>
                <w:lang w:val="en-US"/>
              </w:rPr>
            </w:pPr>
            <w:r w:rsidRPr="00AE50AD">
              <w:rPr>
                <w:lang w:val="en-US"/>
              </w:rPr>
              <w:t xml:space="preserve">Use language and cultural knowledge to discover their </w:t>
            </w:r>
            <w:r w:rsidRPr="00AE50AD">
              <w:rPr>
                <w:b/>
                <w:bCs/>
                <w:lang w:val="en-US"/>
              </w:rPr>
              <w:t>identity</w:t>
            </w:r>
            <w:r w:rsidRPr="00AE50AD">
              <w:rPr>
                <w:lang w:val="en-US"/>
              </w:rPr>
              <w:t xml:space="preserve"> within the </w:t>
            </w:r>
            <w:r>
              <w:rPr>
                <w:lang w:val="en-US"/>
              </w:rPr>
              <w:br/>
            </w:r>
            <w:r w:rsidRPr="00AE50AD">
              <w:rPr>
                <w:lang w:val="en-US"/>
              </w:rPr>
              <w:t>French-speaking world</w:t>
            </w:r>
          </w:p>
          <w:p w14:paraId="22B79F37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>Interpret a text to identify implicit and explicit messages</w:t>
            </w:r>
          </w:p>
          <w:p w14:paraId="7963BB7F" w14:textId="545BABB8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 xml:space="preserve">Analyze the influence and importance of </w:t>
            </w:r>
            <w:r w:rsidRPr="00AE50AD">
              <w:rPr>
                <w:b/>
                <w:bCs/>
                <w:lang w:val="en-US"/>
              </w:rPr>
              <w:t>social, historical, and cultural contexts</w:t>
            </w:r>
            <w:r w:rsidRPr="00AE50AD"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AE50AD">
              <w:rPr>
                <w:lang w:val="en-US"/>
              </w:rPr>
              <w:t xml:space="preserve">as well as </w:t>
            </w:r>
            <w:r w:rsidRPr="00AE50AD">
              <w:rPr>
                <w:b/>
                <w:bCs/>
                <w:lang w:val="en-US"/>
              </w:rPr>
              <w:t>diversity</w:t>
            </w:r>
            <w:r w:rsidRPr="00AE50AD">
              <w:rPr>
                <w:lang w:val="en-US"/>
              </w:rPr>
              <w:t xml:space="preserve"> in </w:t>
            </w:r>
            <w:r w:rsidRPr="00AE50AD">
              <w:rPr>
                <w:b/>
                <w:lang w:val="en-US"/>
              </w:rPr>
              <w:t xml:space="preserve">approaching </w:t>
            </w:r>
            <w:r w:rsidRPr="00AE50AD">
              <w:rPr>
                <w:lang w:val="en-US"/>
              </w:rPr>
              <w:t xml:space="preserve">various </w:t>
            </w:r>
            <w:r w:rsidRPr="00AE50AD">
              <w:rPr>
                <w:b/>
                <w:bCs/>
                <w:lang w:val="en-US"/>
              </w:rPr>
              <w:t>texts</w:t>
            </w:r>
          </w:p>
          <w:p w14:paraId="021CF206" w14:textId="77777777" w:rsidR="00AE50AD" w:rsidRPr="00AE50AD" w:rsidRDefault="00AE50AD" w:rsidP="00AE50AD">
            <w:pPr>
              <w:pStyle w:val="ListParagraph"/>
              <w:rPr>
                <w:b/>
                <w:lang w:val="en-US"/>
              </w:rPr>
            </w:pPr>
            <w:r w:rsidRPr="00AE50AD">
              <w:rPr>
                <w:b/>
                <w:bCs/>
                <w:lang w:val="en-US"/>
              </w:rPr>
              <w:t xml:space="preserve">Interact with Francophones and have life experiences in the French-speaking world </w:t>
            </w:r>
          </w:p>
          <w:p w14:paraId="2B7D7F76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>Comment on various points of view in Francophone and First Peoples cultures</w:t>
            </w:r>
          </w:p>
          <w:p w14:paraId="088F9CF4" w14:textId="714AD5D8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 xml:space="preserve">Compare the </w:t>
            </w:r>
            <w:r w:rsidRPr="00AE50AD">
              <w:rPr>
                <w:b/>
                <w:bCs/>
                <w:lang w:val="en-US"/>
              </w:rPr>
              <w:t xml:space="preserve">roles that stories and </w:t>
            </w:r>
            <w:r w:rsidR="00E11E45">
              <w:rPr>
                <w:b/>
                <w:bCs/>
                <w:lang w:val="en-US"/>
              </w:rPr>
              <w:t xml:space="preserve">the </w:t>
            </w:r>
            <w:r w:rsidRPr="00AE50AD">
              <w:rPr>
                <w:b/>
                <w:bCs/>
                <w:lang w:val="en-US"/>
              </w:rPr>
              <w:t>oral tradition play</w:t>
            </w:r>
            <w:r w:rsidRPr="00AE50AD">
              <w:rPr>
                <w:lang w:val="en-US"/>
              </w:rPr>
              <w:t xml:space="preserve"> in Francophone and </w:t>
            </w:r>
            <w:r>
              <w:rPr>
                <w:lang w:val="en-US"/>
              </w:rPr>
              <w:br/>
            </w:r>
            <w:r w:rsidRPr="00AE50AD">
              <w:rPr>
                <w:lang w:val="en-US"/>
              </w:rPr>
              <w:t>First Peoples cultures</w:t>
            </w:r>
          </w:p>
          <w:p w14:paraId="0884E0E9" w14:textId="75BAB9E4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 xml:space="preserve">Compare their personal values and points of view with those expressed in a text </w:t>
            </w:r>
            <w:r>
              <w:rPr>
                <w:lang w:val="en-US"/>
              </w:rPr>
              <w:br/>
            </w:r>
            <w:r w:rsidRPr="00AE50AD">
              <w:rPr>
                <w:lang w:val="en-US"/>
              </w:rPr>
              <w:t>in order to call into question their own opinions</w:t>
            </w:r>
          </w:p>
          <w:p w14:paraId="6CB4FAD2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 xml:space="preserve">Identify the type and </w:t>
            </w:r>
            <w:r w:rsidRPr="00AE50AD">
              <w:rPr>
                <w:b/>
                <w:bCs/>
                <w:lang w:val="en-US"/>
              </w:rPr>
              <w:t>intention</w:t>
            </w:r>
            <w:r w:rsidRPr="00AE50AD">
              <w:rPr>
                <w:lang w:val="en-US"/>
              </w:rPr>
              <w:t xml:space="preserve"> of a text</w:t>
            </w:r>
          </w:p>
          <w:p w14:paraId="7607429F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b/>
                <w:bCs/>
                <w:lang w:val="en-US"/>
              </w:rPr>
              <w:t>Exercise critical thinking</w:t>
            </w:r>
            <w:r w:rsidRPr="00AE50AD">
              <w:rPr>
                <w:lang w:val="en-US"/>
              </w:rPr>
              <w:t xml:space="preserve">, clarity, and coherence in responding to texts </w:t>
            </w:r>
          </w:p>
          <w:p w14:paraId="0F93C32D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>Evaluate the acquisition of new knowledge concerning a text</w:t>
            </w:r>
          </w:p>
          <w:p w14:paraId="61D86295" w14:textId="32B3611A" w:rsidR="005C56EC" w:rsidRPr="00CA564F" w:rsidRDefault="00AE50AD" w:rsidP="00AE50AD">
            <w:pPr>
              <w:pStyle w:val="ListParagraph"/>
              <w:spacing w:after="120"/>
            </w:pPr>
            <w:r w:rsidRPr="00AE50AD">
              <w:rPr>
                <w:lang w:val="en-US"/>
              </w:rPr>
              <w:t>Apply appropriate strategies in a variety of contexts in order to understand a text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07506B" w14:textId="77777777" w:rsidR="005C56EC" w:rsidRPr="00494C7A" w:rsidRDefault="005C56EC" w:rsidP="005C56EC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</w:pPr>
            <w:r w:rsidRPr="00C11F25">
              <w:rPr>
                <w:rFonts w:ascii="Helvetica" w:hAnsi="Helvetica" w:cs="Arial"/>
                <w:i/>
                <w:sz w:val="20"/>
                <w:szCs w:val="20"/>
                <w:lang w:val="en-CA"/>
              </w:rPr>
              <w:t xml:space="preserve">Students are expected to be able to know and understand </w:t>
            </w:r>
            <w:r>
              <w:rPr>
                <w:rFonts w:ascii="Helvetica" w:hAnsi="Helvetica" w:cs="Arial"/>
                <w:i/>
                <w:sz w:val="20"/>
                <w:szCs w:val="20"/>
                <w:lang w:val="en-CA"/>
              </w:rPr>
              <w:br/>
            </w:r>
            <w:r w:rsidRPr="00C11F25">
              <w:rPr>
                <w:rFonts w:ascii="Helvetica" w:hAnsi="Helvetica" w:cs="Arial"/>
                <w:i/>
                <w:sz w:val="20"/>
                <w:szCs w:val="20"/>
                <w:lang w:val="en-CA"/>
              </w:rPr>
              <w:t xml:space="preserve">the following in various </w:t>
            </w:r>
            <w:r w:rsidRPr="00C11F25">
              <w:rPr>
                <w:rFonts w:ascii="Helvetica" w:hAnsi="Helvetica" w:cs="Arial"/>
                <w:b/>
                <w:bCs/>
                <w:i/>
                <w:sz w:val="20"/>
                <w:szCs w:val="20"/>
                <w:lang w:val="en-CA"/>
              </w:rPr>
              <w:t>contexts</w:t>
            </w:r>
            <w:r w:rsidRPr="00415144">
              <w:rPr>
                <w:rFonts w:ascii="Helvetica" w:hAnsi="Helvetica" w:cs="Arial"/>
                <w:b/>
                <w:bCs/>
                <w:i/>
                <w:sz w:val="20"/>
                <w:szCs w:val="20"/>
                <w:lang w:val="en-CA"/>
              </w:rPr>
              <w:t>:</w:t>
            </w:r>
          </w:p>
          <w:p w14:paraId="1DA502D2" w14:textId="77777777" w:rsidR="005C56EC" w:rsidRPr="00494C7A" w:rsidRDefault="005C56EC" w:rsidP="005C56EC">
            <w:pPr>
              <w:pStyle w:val="ListParagraph"/>
            </w:pPr>
            <w:r w:rsidRPr="00447D58">
              <w:rPr>
                <w:rFonts w:cs="Arial"/>
              </w:rPr>
              <w:t>communication strategies</w:t>
            </w:r>
          </w:p>
          <w:p w14:paraId="5E6A0622" w14:textId="77777777" w:rsidR="005C56EC" w:rsidRPr="00C11F25" w:rsidRDefault="005C56EC" w:rsidP="005C56EC">
            <w:pPr>
              <w:pStyle w:val="ListParagraphindent"/>
            </w:pPr>
            <w:r w:rsidRPr="00C11F25">
              <w:rPr>
                <w:b/>
              </w:rPr>
              <w:t>language registers</w:t>
            </w:r>
          </w:p>
          <w:p w14:paraId="247A2A02" w14:textId="77777777" w:rsidR="005C56EC" w:rsidRPr="00C11F25" w:rsidRDefault="005C56EC" w:rsidP="005C56EC">
            <w:pPr>
              <w:pStyle w:val="ListParagraphindent"/>
            </w:pPr>
            <w:r w:rsidRPr="00C11F25">
              <w:rPr>
                <w:b/>
              </w:rPr>
              <w:t>argumentation</w:t>
            </w:r>
          </w:p>
          <w:p w14:paraId="7DAA5887" w14:textId="77777777" w:rsidR="005C56EC" w:rsidRPr="00C11F25" w:rsidRDefault="005C56EC" w:rsidP="005C56EC">
            <w:pPr>
              <w:pStyle w:val="ListParagraphindent"/>
            </w:pPr>
            <w:r w:rsidRPr="00C11F25">
              <w:t>taking the floor</w:t>
            </w:r>
          </w:p>
          <w:p w14:paraId="0B133007" w14:textId="77777777" w:rsidR="005C56EC" w:rsidRPr="00C11F25" w:rsidRDefault="005C56EC" w:rsidP="005C56EC">
            <w:pPr>
              <w:pStyle w:val="ListParagraphindent"/>
            </w:pPr>
            <w:r w:rsidRPr="00C11F25">
              <w:rPr>
                <w:b/>
              </w:rPr>
              <w:t>courtesy formulas</w:t>
            </w:r>
          </w:p>
          <w:p w14:paraId="7A262F1E" w14:textId="77777777" w:rsidR="005C56EC" w:rsidRPr="00C11F25" w:rsidRDefault="005C56EC" w:rsidP="005C56EC">
            <w:pPr>
              <w:pStyle w:val="ListParagraphindent"/>
            </w:pPr>
            <w:r w:rsidRPr="00C11F25">
              <w:rPr>
                <w:b/>
              </w:rPr>
              <w:t>verbal</w:t>
            </w:r>
            <w:r w:rsidRPr="00C11F25">
              <w:t xml:space="preserve"> and </w:t>
            </w:r>
            <w:r w:rsidRPr="00C11F25">
              <w:rPr>
                <w:b/>
              </w:rPr>
              <w:t>non-verbal</w:t>
            </w:r>
          </w:p>
          <w:p w14:paraId="25EA830B" w14:textId="77777777" w:rsidR="005C56EC" w:rsidRPr="00494C7A" w:rsidRDefault="005C56EC" w:rsidP="005C56EC">
            <w:pPr>
              <w:pStyle w:val="ListParagraphindent"/>
              <w:spacing w:after="60"/>
            </w:pPr>
            <w:r w:rsidRPr="00C11F25">
              <w:rPr>
                <w:b/>
                <w:lang w:val="en-US"/>
              </w:rPr>
              <w:t>active listening</w:t>
            </w:r>
          </w:p>
          <w:p w14:paraId="30B1FB43" w14:textId="77777777" w:rsidR="005C56EC" w:rsidRPr="00494C7A" w:rsidRDefault="005C56EC" w:rsidP="005C56EC">
            <w:pPr>
              <w:pStyle w:val="ListParagraph"/>
            </w:pPr>
            <w:r w:rsidRPr="00447D58">
              <w:rPr>
                <w:rFonts w:cs="Arial"/>
              </w:rPr>
              <w:t>social, historical, and cultural elements</w:t>
            </w:r>
          </w:p>
          <w:p w14:paraId="37011102" w14:textId="77777777" w:rsidR="005C56EC" w:rsidRPr="00494C7A" w:rsidRDefault="005C56EC" w:rsidP="005C56EC">
            <w:pPr>
              <w:pStyle w:val="ListParagraphindent"/>
              <w:spacing w:after="60"/>
            </w:pPr>
            <w:r w:rsidRPr="00447D58">
              <w:rPr>
                <w:rFonts w:cs="Arial"/>
                <w:b/>
              </w:rPr>
              <w:t>protocols for using First Peoples stories</w:t>
            </w:r>
          </w:p>
          <w:p w14:paraId="3EF64122" w14:textId="147D5D36" w:rsidR="005C56EC" w:rsidRPr="00494C7A" w:rsidRDefault="005C56EC" w:rsidP="005C56EC">
            <w:pPr>
              <w:pStyle w:val="ListParagraph"/>
            </w:pPr>
            <w:r w:rsidRPr="00447D58">
              <w:rPr>
                <w:rFonts w:cs="Arial"/>
              </w:rPr>
              <w:t xml:space="preserve">literary </w:t>
            </w:r>
            <w:r w:rsidR="00E11E45">
              <w:rPr>
                <w:rFonts w:cs="Arial"/>
              </w:rPr>
              <w:t>elements</w:t>
            </w:r>
            <w:r w:rsidRPr="00447D58">
              <w:rPr>
                <w:rFonts w:cs="Arial"/>
              </w:rPr>
              <w:t xml:space="preserve"> </w:t>
            </w:r>
          </w:p>
          <w:p w14:paraId="082D932A" w14:textId="77777777" w:rsidR="005C56EC" w:rsidRPr="00C11F25" w:rsidRDefault="005C56EC" w:rsidP="005C56EC">
            <w:pPr>
              <w:pStyle w:val="ListParagraphindent"/>
              <w:rPr>
                <w:b/>
              </w:rPr>
            </w:pPr>
            <w:r w:rsidRPr="00C11F25">
              <w:rPr>
                <w:b/>
              </w:rPr>
              <w:t>stylistic devices</w:t>
            </w:r>
          </w:p>
          <w:p w14:paraId="5773759E" w14:textId="77777777" w:rsidR="005C56EC" w:rsidRPr="00C11F25" w:rsidRDefault="005C56EC" w:rsidP="005C56EC">
            <w:pPr>
              <w:pStyle w:val="ListParagraphindent"/>
              <w:rPr>
                <w:b/>
              </w:rPr>
            </w:pPr>
            <w:r w:rsidRPr="00C11F25">
              <w:rPr>
                <w:b/>
              </w:rPr>
              <w:t>semantic field</w:t>
            </w:r>
          </w:p>
          <w:p w14:paraId="0374138E" w14:textId="77777777" w:rsidR="005C56EC" w:rsidRPr="00C11F25" w:rsidRDefault="005C56EC" w:rsidP="005C56EC">
            <w:pPr>
              <w:pStyle w:val="ListParagraphindent"/>
            </w:pPr>
            <w:r w:rsidRPr="00C11F25">
              <w:rPr>
                <w:b/>
              </w:rPr>
              <w:t>expressions</w:t>
            </w:r>
          </w:p>
          <w:p w14:paraId="171EEA4E" w14:textId="77777777" w:rsidR="005C56EC" w:rsidRPr="00494C7A" w:rsidRDefault="005C56EC" w:rsidP="005C56EC">
            <w:pPr>
              <w:pStyle w:val="ListParagraphindent"/>
              <w:spacing w:after="60"/>
            </w:pPr>
            <w:r w:rsidRPr="00C11F25">
              <w:rPr>
                <w:b/>
                <w:lang w:val="en-US"/>
              </w:rPr>
              <w:t>elements of the oral tradition</w:t>
            </w:r>
          </w:p>
          <w:p w14:paraId="180F8343" w14:textId="77777777" w:rsidR="005C56EC" w:rsidRPr="00494C7A" w:rsidRDefault="005C56EC" w:rsidP="005C56EC">
            <w:pPr>
              <w:pStyle w:val="ListParagraph"/>
            </w:pPr>
            <w:r w:rsidRPr="00447D58">
              <w:rPr>
                <w:rFonts w:cs="Arial"/>
              </w:rPr>
              <w:t>text organization</w:t>
            </w:r>
          </w:p>
          <w:p w14:paraId="262B5B69" w14:textId="77777777" w:rsidR="005C56EC" w:rsidRPr="00C11F25" w:rsidRDefault="005C56EC" w:rsidP="005C56EC">
            <w:pPr>
              <w:pStyle w:val="ListParagraphindent"/>
            </w:pPr>
            <w:r w:rsidRPr="00C11F25">
              <w:t xml:space="preserve">structure of </w:t>
            </w:r>
            <w:r w:rsidRPr="00C11F25">
              <w:rPr>
                <w:b/>
              </w:rPr>
              <w:t>texts</w:t>
            </w:r>
          </w:p>
          <w:p w14:paraId="03C90176" w14:textId="685E9C37" w:rsidR="005C56EC" w:rsidRPr="00CA564F" w:rsidRDefault="005C56EC" w:rsidP="00AE50AD">
            <w:pPr>
              <w:pStyle w:val="ListParagraphindent"/>
              <w:spacing w:after="120"/>
            </w:pPr>
            <w:r w:rsidRPr="00C11F25">
              <w:rPr>
                <w:b/>
                <w:lang w:val="en-US"/>
              </w:rPr>
              <w:t>argumentative essay</w:t>
            </w:r>
          </w:p>
        </w:tc>
      </w:tr>
    </w:tbl>
    <w:p w14:paraId="1290DA8E" w14:textId="41C9E318" w:rsidR="00160A5A" w:rsidRPr="004B385C" w:rsidRDefault="0018557D" w:rsidP="005C56EC">
      <w:pPr>
        <w:pBdr>
          <w:bottom w:val="single" w:sz="4" w:space="4" w:color="auto"/>
        </w:pBdr>
        <w:tabs>
          <w:tab w:val="left" w:pos="3720"/>
          <w:tab w:val="right" w:pos="14232"/>
        </w:tabs>
        <w:ind w:left="1440" w:right="-112"/>
        <w:rPr>
          <w:b/>
          <w:sz w:val="28"/>
          <w:lang w:val="fr-CA"/>
        </w:rPr>
      </w:pPr>
      <w:r w:rsidRPr="0082168D">
        <w:br w:type="page"/>
      </w:r>
      <w:r w:rsidR="00160A5A" w:rsidRPr="004B385C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2F89CBA1" wp14:editId="500DB65B">
            <wp:simplePos x="0" y="0"/>
            <wp:positionH relativeFrom="page">
              <wp:posOffset>566273</wp:posOffset>
            </wp:positionH>
            <wp:positionV relativeFrom="page">
              <wp:posOffset>371192</wp:posOffset>
            </wp:positionV>
            <wp:extent cx="775232" cy="70367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32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6EC" w:rsidRPr="00CE1B47">
        <w:rPr>
          <w:b/>
          <w:sz w:val="28"/>
          <w:lang w:val="en-CA"/>
        </w:rPr>
        <w:t xml:space="preserve">Area of Learning: FRENCH IMMERSION </w:t>
      </w:r>
      <w:r w:rsidR="005C56EC" w:rsidRPr="00CE1B47">
        <w:rPr>
          <w:b/>
          <w:bCs/>
          <w:sz w:val="28"/>
          <w:lang w:val="en-CA"/>
        </w:rPr>
        <w:t>LANGUAGE</w:t>
      </w:r>
      <w:r w:rsidR="005C56EC" w:rsidRPr="00CE1B47">
        <w:rPr>
          <w:b/>
          <w:sz w:val="28"/>
          <w:lang w:val="en-CA"/>
        </w:rPr>
        <w:t xml:space="preserve"> ARTS (FILA) — </w:t>
      </w:r>
      <w:r w:rsidR="005C56EC" w:rsidRPr="00CE1B47">
        <w:rPr>
          <w:b/>
          <w:sz w:val="28"/>
          <w:lang w:val="en-CA"/>
        </w:rPr>
        <w:br/>
      </w:r>
      <w:r w:rsidR="005C56EC" w:rsidRPr="00CE1B47">
        <w:rPr>
          <w:b/>
          <w:sz w:val="28"/>
          <w:lang w:val="en-CA"/>
        </w:rPr>
        <w:tab/>
      </w:r>
      <w:r w:rsidR="005C56EC">
        <w:rPr>
          <w:b/>
          <w:bCs/>
          <w:sz w:val="28"/>
        </w:rPr>
        <w:t>Oral</w:t>
      </w:r>
      <w:r w:rsidR="005C56EC" w:rsidRPr="00787F9A">
        <w:rPr>
          <w:b/>
          <w:bCs/>
          <w:sz w:val="28"/>
        </w:rPr>
        <w:t xml:space="preserve"> Communication</w:t>
      </w:r>
      <w:r w:rsidR="005C56EC" w:rsidRPr="00CE1B47">
        <w:rPr>
          <w:b/>
          <w:sz w:val="28"/>
          <w:lang w:val="en-CA"/>
        </w:rPr>
        <w:tab/>
      </w:r>
      <w:r w:rsidR="005C56EC" w:rsidRPr="00CE1B47">
        <w:rPr>
          <w:b/>
          <w:bCs/>
          <w:sz w:val="28"/>
          <w:szCs w:val="28"/>
          <w:lang w:val="en-CA"/>
        </w:rPr>
        <w:t>Grade 1</w:t>
      </w:r>
      <w:r w:rsidR="005C56EC">
        <w:rPr>
          <w:b/>
          <w:bCs/>
          <w:sz w:val="28"/>
          <w:szCs w:val="28"/>
          <w:lang w:val="en-CA"/>
        </w:rPr>
        <w:t>2</w:t>
      </w:r>
    </w:p>
    <w:p w14:paraId="5A1D426A" w14:textId="77777777" w:rsidR="00160A5A" w:rsidRPr="004B385C" w:rsidRDefault="00160A5A" w:rsidP="00160A5A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B385C">
        <w:rPr>
          <w:b/>
          <w:sz w:val="28"/>
          <w:lang w:val="fr-CA"/>
        </w:rPr>
        <w:tab/>
      </w:r>
    </w:p>
    <w:p w14:paraId="1658F336" w14:textId="0596A791" w:rsidR="0018557D" w:rsidRPr="0082168D" w:rsidRDefault="005C56EC" w:rsidP="00160A5A">
      <w:pPr>
        <w:tabs>
          <w:tab w:val="left" w:pos="4572"/>
          <w:tab w:val="right" w:pos="14232"/>
        </w:tabs>
        <w:spacing w:after="160"/>
        <w:jc w:val="center"/>
        <w:rPr>
          <w:sz w:val="28"/>
        </w:rPr>
      </w:pPr>
      <w:r w:rsidRPr="00CE1B47">
        <w:rPr>
          <w:b/>
          <w:sz w:val="28"/>
          <w:szCs w:val="22"/>
          <w:lang w:val="en-CA"/>
        </w:rPr>
        <w:t>Learning Standards</w:t>
      </w:r>
      <w:r w:rsidR="00C00ABB" w:rsidRPr="00B649C4">
        <w:rPr>
          <w:b/>
          <w:sz w:val="28"/>
          <w:szCs w:val="22"/>
          <w:lang w:val="fr-CA"/>
        </w:rPr>
        <w:t xml:space="preserve"> (</w:t>
      </w:r>
      <w:proofErr w:type="spellStart"/>
      <w:r>
        <w:rPr>
          <w:b/>
          <w:sz w:val="28"/>
          <w:szCs w:val="22"/>
          <w:lang w:val="fr-CA"/>
        </w:rPr>
        <w:t>continued</w:t>
      </w:r>
      <w:proofErr w:type="spellEnd"/>
      <w:r w:rsidR="00C00ABB" w:rsidRPr="00B649C4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0"/>
        <w:gridCol w:w="5344"/>
      </w:tblGrid>
      <w:tr w:rsidR="005C56EC" w:rsidRPr="0082168D" w14:paraId="2E2B08E1" w14:textId="77777777" w:rsidTr="006628D8">
        <w:trPr>
          <w:trHeight w:val="419"/>
        </w:trPr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9F1C62E" w:rsidR="005C56EC" w:rsidRPr="0082168D" w:rsidRDefault="005C56EC" w:rsidP="005C56EC">
            <w:pPr>
              <w:spacing w:before="60" w:after="60"/>
              <w:rPr>
                <w:b/>
                <w:szCs w:val="22"/>
              </w:rPr>
            </w:pPr>
            <w:r w:rsidRPr="00CE1B47">
              <w:rPr>
                <w:b/>
                <w:szCs w:val="22"/>
                <w:lang w:val="en-CA"/>
              </w:rPr>
              <w:t>Curricular Competencies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A55F9E6" w:rsidR="005C56EC" w:rsidRPr="0082168D" w:rsidRDefault="005C56EC" w:rsidP="005C56EC">
            <w:pPr>
              <w:spacing w:before="60" w:after="60"/>
              <w:rPr>
                <w:b/>
                <w:color w:val="FFFFFF"/>
                <w:szCs w:val="22"/>
              </w:rPr>
            </w:pPr>
            <w:r w:rsidRPr="00CE1B47">
              <w:rPr>
                <w:b/>
                <w:color w:val="FFFFFF" w:themeColor="background1"/>
                <w:szCs w:val="22"/>
                <w:lang w:val="en-CA"/>
              </w:rPr>
              <w:t>Content</w:t>
            </w:r>
          </w:p>
        </w:tc>
      </w:tr>
      <w:tr w:rsidR="005C56EC" w:rsidRPr="0082168D" w14:paraId="522264D9" w14:textId="77777777" w:rsidTr="000D3253">
        <w:trPr>
          <w:trHeight w:val="484"/>
        </w:trPr>
        <w:tc>
          <w:tcPr>
            <w:tcW w:w="31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92745B" w14:textId="13B70DEC" w:rsidR="005C56EC" w:rsidRPr="00494C7A" w:rsidRDefault="00B44554" w:rsidP="005C56EC">
            <w:pPr>
              <w:pStyle w:val="Topic"/>
            </w:pPr>
            <w:r>
              <w:t>Create and Communicate</w:t>
            </w:r>
          </w:p>
          <w:p w14:paraId="31DAF8F7" w14:textId="346A101A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 xml:space="preserve">Communicate using a variety of expressions and </w:t>
            </w:r>
            <w:r w:rsidRPr="00AE50AD">
              <w:rPr>
                <w:b/>
                <w:bCs/>
                <w:lang w:val="en-US"/>
              </w:rPr>
              <w:t>presentation formats</w:t>
            </w:r>
            <w:r w:rsidRPr="00AE50AD">
              <w:rPr>
                <w:lang w:val="en-US"/>
              </w:rPr>
              <w:t xml:space="preserve"> according </w:t>
            </w:r>
            <w:r>
              <w:rPr>
                <w:lang w:val="en-US"/>
              </w:rPr>
              <w:br/>
            </w:r>
            <w:r w:rsidRPr="00AE50AD">
              <w:rPr>
                <w:lang w:val="en-US"/>
              </w:rPr>
              <w:t>to the context</w:t>
            </w:r>
          </w:p>
          <w:p w14:paraId="388DDF51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>Sustain a spontaneous discussion by sharing relevant ideas</w:t>
            </w:r>
          </w:p>
          <w:p w14:paraId="35BCFA1F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b/>
                <w:bCs/>
                <w:lang w:val="en-US"/>
              </w:rPr>
              <w:t>Persuade</w:t>
            </w:r>
            <w:r w:rsidRPr="00AE50AD">
              <w:rPr>
                <w:lang w:val="en-US"/>
              </w:rPr>
              <w:t xml:space="preserve"> or </w:t>
            </w:r>
            <w:r w:rsidRPr="00AE50AD">
              <w:rPr>
                <w:b/>
                <w:bCs/>
                <w:lang w:val="en-US"/>
              </w:rPr>
              <w:t>convince</w:t>
            </w:r>
            <w:r w:rsidRPr="00AE50AD">
              <w:rPr>
                <w:lang w:val="en-US"/>
              </w:rPr>
              <w:t xml:space="preserve"> their audience by using appropriate strategies</w:t>
            </w:r>
          </w:p>
          <w:p w14:paraId="2DD44CFB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 xml:space="preserve">Summarize ideas and information gleaned from a text </w:t>
            </w:r>
          </w:p>
          <w:p w14:paraId="449A0B3B" w14:textId="77777777" w:rsidR="00AE50AD" w:rsidRPr="00AE50AD" w:rsidRDefault="00AE50AD" w:rsidP="00AE50AD">
            <w:pPr>
              <w:pStyle w:val="ListParagraph"/>
              <w:rPr>
                <w:i/>
                <w:lang w:val="en-US"/>
              </w:rPr>
            </w:pPr>
            <w:r w:rsidRPr="00AE50AD">
              <w:rPr>
                <w:b/>
                <w:bCs/>
                <w:lang w:val="en-US"/>
              </w:rPr>
              <w:t>Nuance</w:t>
            </w:r>
            <w:r w:rsidRPr="00AE50AD">
              <w:rPr>
                <w:lang w:val="en-US"/>
              </w:rPr>
              <w:t xml:space="preserve"> their opinions to adapt to communication situations</w:t>
            </w:r>
          </w:p>
          <w:p w14:paraId="64ADAC4D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>Draw on verbal and non-verbal elements to enrich oral expression</w:t>
            </w:r>
          </w:p>
          <w:p w14:paraId="75B7E5F4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>Apply active listening techniques</w:t>
            </w:r>
          </w:p>
          <w:p w14:paraId="2AFDB5A2" w14:textId="77777777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 xml:space="preserve">Evaluate the importance of </w:t>
            </w:r>
            <w:r w:rsidRPr="00AE50AD">
              <w:rPr>
                <w:b/>
                <w:bCs/>
                <w:lang w:val="en-US"/>
              </w:rPr>
              <w:t>social and cultural contexts</w:t>
            </w:r>
            <w:r w:rsidRPr="00AE50AD">
              <w:rPr>
                <w:lang w:val="en-US"/>
              </w:rPr>
              <w:t xml:space="preserve"> and adapt their communication style accordingly</w:t>
            </w:r>
          </w:p>
          <w:p w14:paraId="622DC238" w14:textId="63F8962D" w:rsidR="00AE50AD" w:rsidRPr="00AE50AD" w:rsidRDefault="00AE50AD" w:rsidP="00AE50AD">
            <w:pPr>
              <w:pStyle w:val="ListParagraph"/>
              <w:rPr>
                <w:i/>
                <w:lang w:val="en-US"/>
              </w:rPr>
            </w:pPr>
            <w:r w:rsidRPr="00AE50AD">
              <w:rPr>
                <w:lang w:val="en-US"/>
              </w:rPr>
              <w:t xml:space="preserve">Revise their communications by applying </w:t>
            </w:r>
            <w:r w:rsidRPr="00AE50AD">
              <w:rPr>
                <w:b/>
                <w:bCs/>
                <w:lang w:val="en-US"/>
              </w:rPr>
              <w:t>enrichment strategies</w:t>
            </w:r>
            <w:r w:rsidRPr="00AE50AD">
              <w:rPr>
                <w:lang w:val="en-US"/>
              </w:rPr>
              <w:t xml:space="preserve"> in order to polish </w:t>
            </w:r>
            <w:r>
              <w:rPr>
                <w:lang w:val="en-US"/>
              </w:rPr>
              <w:br/>
            </w:r>
            <w:r w:rsidRPr="00AE50AD">
              <w:rPr>
                <w:lang w:val="en-US"/>
              </w:rPr>
              <w:t>their text</w:t>
            </w:r>
          </w:p>
          <w:p w14:paraId="1080CB4B" w14:textId="52A6294B" w:rsidR="00AE50AD" w:rsidRPr="00AE50AD" w:rsidRDefault="00AE50AD" w:rsidP="00AE50AD">
            <w:pPr>
              <w:pStyle w:val="ListParagraph"/>
              <w:rPr>
                <w:lang w:val="en-US"/>
              </w:rPr>
            </w:pPr>
            <w:r w:rsidRPr="00AE50AD">
              <w:rPr>
                <w:lang w:val="en-US"/>
              </w:rPr>
              <w:t xml:space="preserve">Select appropriate </w:t>
            </w:r>
            <w:r w:rsidRPr="00AE50AD">
              <w:rPr>
                <w:b/>
                <w:bCs/>
                <w:lang w:val="en-US"/>
              </w:rPr>
              <w:t xml:space="preserve">writing processes </w:t>
            </w:r>
            <w:r w:rsidRPr="00AE50AD">
              <w:rPr>
                <w:lang w:val="en-US"/>
              </w:rPr>
              <w:t xml:space="preserve">and design </w:t>
            </w:r>
            <w:r w:rsidRPr="00AE50AD">
              <w:rPr>
                <w:bCs/>
                <w:lang w:val="en-US"/>
              </w:rPr>
              <w:t>methods</w:t>
            </w:r>
            <w:r w:rsidRPr="00AE50AD">
              <w:rPr>
                <w:lang w:val="en-US"/>
              </w:rPr>
              <w:t xml:space="preserve"> to plan, develop, </w:t>
            </w:r>
            <w:r>
              <w:rPr>
                <w:lang w:val="en-US"/>
              </w:rPr>
              <w:br/>
            </w:r>
            <w:r w:rsidRPr="00AE50AD">
              <w:rPr>
                <w:lang w:val="en-US"/>
              </w:rPr>
              <w:t>and create oral interactions for a variety of purposes and audiences</w:t>
            </w:r>
          </w:p>
          <w:p w14:paraId="287E313D" w14:textId="4B8B0022" w:rsidR="005C56EC" w:rsidRPr="0082168D" w:rsidRDefault="00AE50AD" w:rsidP="00AE50AD">
            <w:pPr>
              <w:pStyle w:val="ListParagraph"/>
              <w:spacing w:after="120"/>
            </w:pPr>
            <w:r w:rsidRPr="00AE50AD">
              <w:rPr>
                <w:lang w:val="en-US"/>
              </w:rPr>
              <w:t xml:space="preserve">Use various styles of </w:t>
            </w:r>
            <w:r w:rsidRPr="00AE50AD">
              <w:rPr>
                <w:b/>
                <w:lang w:val="en-US"/>
              </w:rPr>
              <w:t xml:space="preserve">elocution </w:t>
            </w:r>
            <w:r w:rsidRPr="00AE50AD">
              <w:rPr>
                <w:lang w:val="en-US"/>
              </w:rPr>
              <w:t xml:space="preserve">in their oral communications in order to create </w:t>
            </w:r>
            <w:r>
              <w:rPr>
                <w:lang w:val="en-US"/>
              </w:rPr>
              <w:br/>
            </w:r>
            <w:r w:rsidRPr="00AE50AD">
              <w:rPr>
                <w:lang w:val="en-US"/>
              </w:rPr>
              <w:t>the desired effect</w:t>
            </w:r>
          </w:p>
        </w:tc>
        <w:tc>
          <w:tcPr>
            <w:tcW w:w="18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75EAD7" w14:textId="55D62DB9" w:rsidR="005C56EC" w:rsidRPr="00494C7A" w:rsidRDefault="005C56EC" w:rsidP="005C56EC">
            <w:pPr>
              <w:pStyle w:val="ListParagraph"/>
              <w:spacing w:before="120"/>
            </w:pPr>
            <w:r w:rsidRPr="00447D58">
              <w:rPr>
                <w:rFonts w:cs="Arial"/>
              </w:rPr>
              <w:t xml:space="preserve">language </w:t>
            </w:r>
            <w:r w:rsidR="00E11E45">
              <w:rPr>
                <w:rFonts w:cs="Arial"/>
              </w:rPr>
              <w:t>elements</w:t>
            </w:r>
          </w:p>
          <w:p w14:paraId="6BBF3BBB" w14:textId="727D5CD4" w:rsidR="005C56EC" w:rsidRPr="00C11F25" w:rsidRDefault="00AE50AD" w:rsidP="005C56EC">
            <w:pPr>
              <w:pStyle w:val="ListParagraphindent"/>
            </w:pPr>
            <w:r w:rsidRPr="00AE50AD">
              <w:rPr>
                <w:b/>
                <w:lang w:val="en-US"/>
              </w:rPr>
              <w:t>structure of relative subordinate clauses</w:t>
            </w:r>
          </w:p>
          <w:p w14:paraId="226357EA" w14:textId="77777777" w:rsidR="005C56EC" w:rsidRPr="00494C7A" w:rsidRDefault="005C56EC" w:rsidP="005C56EC">
            <w:pPr>
              <w:pStyle w:val="ListParagraphindent"/>
              <w:spacing w:after="60"/>
            </w:pPr>
            <w:r w:rsidRPr="00C11F25">
              <w:rPr>
                <w:b/>
                <w:lang w:val="en-US"/>
              </w:rPr>
              <w:t>verb tenses and modes</w:t>
            </w:r>
          </w:p>
          <w:p w14:paraId="583083E6" w14:textId="77777777" w:rsidR="005C56EC" w:rsidRPr="00C11F25" w:rsidRDefault="005C56EC" w:rsidP="005C56EC">
            <w:pPr>
              <w:pStyle w:val="ListParagraph"/>
              <w:rPr>
                <w:b/>
              </w:rPr>
            </w:pPr>
            <w:r w:rsidRPr="00C11F25">
              <w:rPr>
                <w:b/>
                <w:bCs/>
              </w:rPr>
              <w:t>editing strategies</w:t>
            </w:r>
          </w:p>
          <w:p w14:paraId="5840EADD" w14:textId="77777777" w:rsidR="005C56EC" w:rsidRPr="00C11F25" w:rsidRDefault="005C56EC" w:rsidP="005C56EC">
            <w:pPr>
              <w:pStyle w:val="ListParagraph"/>
            </w:pPr>
            <w:r w:rsidRPr="00C11F25">
              <w:t>elements to enrich a text</w:t>
            </w:r>
          </w:p>
          <w:p w14:paraId="4D7F1818" w14:textId="77777777" w:rsidR="005C56EC" w:rsidRPr="00C11F25" w:rsidRDefault="005C56EC" w:rsidP="005C56EC">
            <w:pPr>
              <w:pStyle w:val="ListParagraphindent"/>
            </w:pPr>
            <w:r w:rsidRPr="00C11F25">
              <w:rPr>
                <w:b/>
              </w:rPr>
              <w:t>clarity</w:t>
            </w:r>
          </w:p>
          <w:p w14:paraId="28E41C67" w14:textId="1FCC3B92" w:rsidR="005C56EC" w:rsidRPr="0082168D" w:rsidRDefault="005C56EC" w:rsidP="005C56EC">
            <w:pPr>
              <w:pStyle w:val="ListParagraphindent"/>
            </w:pPr>
            <w:r w:rsidRPr="00C11F25">
              <w:rPr>
                <w:b/>
                <w:lang w:val="en-US"/>
              </w:rPr>
              <w:t>persuasion</w:t>
            </w:r>
          </w:p>
        </w:tc>
      </w:tr>
    </w:tbl>
    <w:p w14:paraId="08CF9400" w14:textId="77777777" w:rsidR="00F9586F" w:rsidRPr="0082168D" w:rsidRDefault="00F9586F" w:rsidP="0082168D">
      <w:pPr>
        <w:rPr>
          <w:sz w:val="2"/>
          <w:szCs w:val="2"/>
        </w:rPr>
      </w:pPr>
      <w:bookmarkStart w:id="0" w:name="_GoBack"/>
      <w:bookmarkEnd w:id="0"/>
    </w:p>
    <w:sectPr w:rsidR="00F9586F" w:rsidRPr="0082168D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8797B" w14:textId="77777777" w:rsidR="00C6050A" w:rsidRDefault="00C6050A">
      <w:r>
        <w:separator/>
      </w:r>
    </w:p>
  </w:endnote>
  <w:endnote w:type="continuationSeparator" w:id="0">
    <w:p w14:paraId="7036F47A" w14:textId="77777777" w:rsidR="00C6050A" w:rsidRDefault="00C6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9238A" w14:textId="77777777" w:rsidR="005C56EC" w:rsidRPr="00787F9A" w:rsidRDefault="005C56EC" w:rsidP="005C56EC">
    <w:pPr>
      <w:pStyle w:val="Footer"/>
      <w:tabs>
        <w:tab w:val="clear" w:pos="4320"/>
        <w:tab w:val="clear" w:pos="8640"/>
        <w:tab w:val="center" w:pos="6960"/>
        <w:tab w:val="left" w:pos="109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August</w:t>
    </w:r>
    <w:r w:rsidRPr="00C40C1D">
      <w:rPr>
        <w:rFonts w:ascii="Helvetica" w:hAnsi="Helvetica"/>
        <w:i/>
        <w:sz w:val="20"/>
        <w:lang w:val="fr-CA"/>
      </w:rPr>
      <w:t xml:space="preserve"> 2018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sz w:val="20"/>
        <w:lang w:val="fr-CA"/>
      </w:rPr>
      <w:t>www.curriculum.gov.bc.ca</w:t>
    </w:r>
    <w:r w:rsidRPr="00C40C1D">
      <w:rPr>
        <w:rFonts w:ascii="Helvetica" w:hAnsi="Helvetica"/>
        <w:i/>
        <w:sz w:val="20"/>
        <w:lang w:val="fr-CA"/>
      </w:rPr>
      <w:tab/>
      <w:t xml:space="preserve">© Province </w:t>
    </w:r>
    <w:r>
      <w:rPr>
        <w:rFonts w:ascii="Helvetica" w:hAnsi="Helvetica"/>
        <w:i/>
        <w:sz w:val="20"/>
        <w:lang w:val="fr-CA"/>
      </w:rPr>
      <w:t>of British Columbia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>
      <w:rPr>
        <w:rStyle w:val="PageNumber"/>
        <w:rFonts w:ascii="Helvetica" w:hAnsi="Helvetica"/>
        <w:i/>
        <w:sz w:val="20"/>
        <w:lang w:val="fr-CA"/>
      </w:rPr>
      <w:t>3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3FC64" w14:textId="77777777" w:rsidR="00C6050A" w:rsidRDefault="00C6050A">
      <w:r>
        <w:separator/>
      </w:r>
    </w:p>
  </w:footnote>
  <w:footnote w:type="continuationSeparator" w:id="0">
    <w:p w14:paraId="433C737B" w14:textId="77777777" w:rsidR="00C6050A" w:rsidRDefault="00C6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44757"/>
    <w:multiLevelType w:val="hybridMultilevel"/>
    <w:tmpl w:val="96E69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0681"/>
    <w:multiLevelType w:val="hybridMultilevel"/>
    <w:tmpl w:val="511AAB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F554D"/>
    <w:multiLevelType w:val="hybridMultilevel"/>
    <w:tmpl w:val="421A6A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61D6A"/>
    <w:multiLevelType w:val="hybridMultilevel"/>
    <w:tmpl w:val="542C9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86505"/>
    <w:multiLevelType w:val="hybridMultilevel"/>
    <w:tmpl w:val="69EAD6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2CDC"/>
    <w:multiLevelType w:val="hybridMultilevel"/>
    <w:tmpl w:val="EF86969A"/>
    <w:lvl w:ilvl="0" w:tplc="143E11DC">
      <w:start w:val="1"/>
      <w:numFmt w:val="bullet"/>
      <w:pStyle w:val="ListParagraph"/>
      <w:lvlText w:val=""/>
      <w:lvlJc w:val="left"/>
      <w:pPr>
        <w:tabs>
          <w:tab w:val="num" w:pos="2400"/>
        </w:tabs>
        <w:ind w:left="24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077F0E"/>
    <w:multiLevelType w:val="multilevel"/>
    <w:tmpl w:val="422AB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A7668A"/>
    <w:multiLevelType w:val="hybridMultilevel"/>
    <w:tmpl w:val="B6B252A0"/>
    <w:lvl w:ilvl="0" w:tplc="CD56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E69C2"/>
    <w:multiLevelType w:val="hybridMultilevel"/>
    <w:tmpl w:val="8904B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5A7851"/>
    <w:multiLevelType w:val="multilevel"/>
    <w:tmpl w:val="2E969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62252C5"/>
    <w:multiLevelType w:val="hybridMultilevel"/>
    <w:tmpl w:val="1ED6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17CA9"/>
    <w:multiLevelType w:val="multilevel"/>
    <w:tmpl w:val="763C5FA6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9D5E68"/>
    <w:multiLevelType w:val="hybridMultilevel"/>
    <w:tmpl w:val="EF3A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11E5A"/>
    <w:multiLevelType w:val="multilevel"/>
    <w:tmpl w:val="2CBA52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5CF14796"/>
    <w:multiLevelType w:val="hybridMultilevel"/>
    <w:tmpl w:val="32D80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AB5FB1"/>
    <w:multiLevelType w:val="multilevel"/>
    <w:tmpl w:val="A75881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698304B8"/>
    <w:multiLevelType w:val="multilevel"/>
    <w:tmpl w:val="64625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6302C0"/>
    <w:multiLevelType w:val="multilevel"/>
    <w:tmpl w:val="5016D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9904A3E"/>
    <w:multiLevelType w:val="hybridMultilevel"/>
    <w:tmpl w:val="FDEC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942751"/>
    <w:multiLevelType w:val="multilevel"/>
    <w:tmpl w:val="2926F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4" w15:restartNumberingAfterBreak="0">
    <w:nsid w:val="7DF4531C"/>
    <w:multiLevelType w:val="hybridMultilevel"/>
    <w:tmpl w:val="A398981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7"/>
  </w:num>
  <w:num w:numId="3">
    <w:abstractNumId w:val="26"/>
  </w:num>
  <w:num w:numId="4">
    <w:abstractNumId w:val="0"/>
  </w:num>
  <w:num w:numId="5">
    <w:abstractNumId w:val="35"/>
  </w:num>
  <w:num w:numId="6">
    <w:abstractNumId w:val="32"/>
  </w:num>
  <w:num w:numId="7">
    <w:abstractNumId w:val="15"/>
  </w:num>
  <w:num w:numId="8">
    <w:abstractNumId w:val="27"/>
  </w:num>
  <w:num w:numId="9">
    <w:abstractNumId w:val="9"/>
  </w:num>
  <w:num w:numId="10">
    <w:abstractNumId w:val="24"/>
  </w:num>
  <w:num w:numId="11">
    <w:abstractNumId w:val="25"/>
  </w:num>
  <w:num w:numId="12">
    <w:abstractNumId w:val="13"/>
  </w:num>
  <w:num w:numId="13">
    <w:abstractNumId w:val="30"/>
  </w:num>
  <w:num w:numId="14">
    <w:abstractNumId w:val="19"/>
  </w:num>
  <w:num w:numId="15">
    <w:abstractNumId w:val="22"/>
  </w:num>
  <w:num w:numId="16">
    <w:abstractNumId w:val="33"/>
  </w:num>
  <w:num w:numId="17">
    <w:abstractNumId w:val="8"/>
  </w:num>
  <w:num w:numId="18">
    <w:abstractNumId w:val="17"/>
  </w:num>
  <w:num w:numId="19">
    <w:abstractNumId w:val="23"/>
  </w:num>
  <w:num w:numId="20">
    <w:abstractNumId w:val="14"/>
  </w:num>
  <w:num w:numId="21">
    <w:abstractNumId w:val="28"/>
  </w:num>
  <w:num w:numId="22">
    <w:abstractNumId w:val="34"/>
  </w:num>
  <w:num w:numId="23">
    <w:abstractNumId w:val="12"/>
  </w:num>
  <w:num w:numId="24">
    <w:abstractNumId w:val="6"/>
  </w:num>
  <w:num w:numId="25">
    <w:abstractNumId w:val="29"/>
  </w:num>
  <w:num w:numId="26">
    <w:abstractNumId w:val="20"/>
  </w:num>
  <w:num w:numId="27">
    <w:abstractNumId w:val="11"/>
  </w:num>
  <w:num w:numId="28">
    <w:abstractNumId w:val="5"/>
  </w:num>
  <w:num w:numId="29">
    <w:abstractNumId w:val="3"/>
  </w:num>
  <w:num w:numId="30">
    <w:abstractNumId w:val="10"/>
  </w:num>
  <w:num w:numId="31">
    <w:abstractNumId w:val="18"/>
  </w:num>
  <w:num w:numId="32">
    <w:abstractNumId w:val="1"/>
  </w:num>
  <w:num w:numId="33">
    <w:abstractNumId w:val="16"/>
  </w:num>
  <w:num w:numId="34">
    <w:abstractNumId w:val="31"/>
  </w:num>
  <w:num w:numId="35">
    <w:abstractNumId w:val="4"/>
  </w:num>
  <w:num w:numId="36">
    <w:abstractNumId w:val="21"/>
  </w:num>
  <w:num w:numId="3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35A4F"/>
    <w:rsid w:val="00065AC2"/>
    <w:rsid w:val="00065C53"/>
    <w:rsid w:val="00070C03"/>
    <w:rsid w:val="00075A01"/>
    <w:rsid w:val="00075F95"/>
    <w:rsid w:val="000A1146"/>
    <w:rsid w:val="000A3FAA"/>
    <w:rsid w:val="000B2381"/>
    <w:rsid w:val="000D3253"/>
    <w:rsid w:val="000D5F41"/>
    <w:rsid w:val="000E4C78"/>
    <w:rsid w:val="000E555C"/>
    <w:rsid w:val="000F0250"/>
    <w:rsid w:val="001010B2"/>
    <w:rsid w:val="001156EF"/>
    <w:rsid w:val="00123905"/>
    <w:rsid w:val="0014420D"/>
    <w:rsid w:val="001444ED"/>
    <w:rsid w:val="00145675"/>
    <w:rsid w:val="00160A5A"/>
    <w:rsid w:val="00171DAF"/>
    <w:rsid w:val="0017582D"/>
    <w:rsid w:val="001765C4"/>
    <w:rsid w:val="001767D7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1945"/>
    <w:rsid w:val="00235F25"/>
    <w:rsid w:val="00250514"/>
    <w:rsid w:val="002747D7"/>
    <w:rsid w:val="00286C72"/>
    <w:rsid w:val="00287CDA"/>
    <w:rsid w:val="002939D8"/>
    <w:rsid w:val="002967B0"/>
    <w:rsid w:val="002C42CD"/>
    <w:rsid w:val="002E3C1B"/>
    <w:rsid w:val="002E55AA"/>
    <w:rsid w:val="0030194A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E3E64"/>
    <w:rsid w:val="003F1DB7"/>
    <w:rsid w:val="00400F30"/>
    <w:rsid w:val="00413BC2"/>
    <w:rsid w:val="004232C0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3D15"/>
    <w:rsid w:val="004C42DE"/>
    <w:rsid w:val="004C677A"/>
    <w:rsid w:val="004D4F1C"/>
    <w:rsid w:val="004D7358"/>
    <w:rsid w:val="004D7F83"/>
    <w:rsid w:val="004E0819"/>
    <w:rsid w:val="004F2F73"/>
    <w:rsid w:val="005058D0"/>
    <w:rsid w:val="005245E1"/>
    <w:rsid w:val="005318CB"/>
    <w:rsid w:val="00531C04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56EC"/>
    <w:rsid w:val="005C787D"/>
    <w:rsid w:val="005E0FCC"/>
    <w:rsid w:val="005F4985"/>
    <w:rsid w:val="00607C26"/>
    <w:rsid w:val="00620D38"/>
    <w:rsid w:val="006211F9"/>
    <w:rsid w:val="00643978"/>
    <w:rsid w:val="006459CD"/>
    <w:rsid w:val="0065155B"/>
    <w:rsid w:val="00661064"/>
    <w:rsid w:val="006628D8"/>
    <w:rsid w:val="00685BC9"/>
    <w:rsid w:val="006A57B0"/>
    <w:rsid w:val="006B30FD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52020"/>
    <w:rsid w:val="00753958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D2A5C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60118"/>
    <w:rsid w:val="00A703EA"/>
    <w:rsid w:val="00A76AC7"/>
    <w:rsid w:val="00A82C1B"/>
    <w:rsid w:val="00A85D89"/>
    <w:rsid w:val="00A87F23"/>
    <w:rsid w:val="00A9052F"/>
    <w:rsid w:val="00A92E1B"/>
    <w:rsid w:val="00AB2F24"/>
    <w:rsid w:val="00AB3E8E"/>
    <w:rsid w:val="00AC1258"/>
    <w:rsid w:val="00AC339A"/>
    <w:rsid w:val="00AE0477"/>
    <w:rsid w:val="00AE50AD"/>
    <w:rsid w:val="00AE67D7"/>
    <w:rsid w:val="00AF70A4"/>
    <w:rsid w:val="00B0173E"/>
    <w:rsid w:val="00B12655"/>
    <w:rsid w:val="00B40E41"/>
    <w:rsid w:val="00B44554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F376B"/>
    <w:rsid w:val="00C00ABB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00F0"/>
    <w:rsid w:val="00C6050A"/>
    <w:rsid w:val="00C60AA5"/>
    <w:rsid w:val="00C66CDF"/>
    <w:rsid w:val="00C67C6E"/>
    <w:rsid w:val="00C75D90"/>
    <w:rsid w:val="00C83487"/>
    <w:rsid w:val="00C868AA"/>
    <w:rsid w:val="00C973D3"/>
    <w:rsid w:val="00CA564F"/>
    <w:rsid w:val="00CB5094"/>
    <w:rsid w:val="00CC12EB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B0B39"/>
    <w:rsid w:val="00DC1DA5"/>
    <w:rsid w:val="00DC2C4B"/>
    <w:rsid w:val="00DD1C77"/>
    <w:rsid w:val="00E11E45"/>
    <w:rsid w:val="00E120C4"/>
    <w:rsid w:val="00E13917"/>
    <w:rsid w:val="00E2444A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4A8E"/>
    <w:rsid w:val="00F17610"/>
    <w:rsid w:val="00F53A69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56EC"/>
    <w:pPr>
      <w:spacing w:line="28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A1146"/>
    <w:pPr>
      <w:numPr>
        <w:numId w:val="1"/>
      </w:numPr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0A1146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187F6-D6E6-6F4D-9811-9A94631C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4324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77</cp:revision>
  <cp:lastPrinted>2018-03-28T18:58:00Z</cp:lastPrinted>
  <dcterms:created xsi:type="dcterms:W3CDTF">2018-03-21T22:11:00Z</dcterms:created>
  <dcterms:modified xsi:type="dcterms:W3CDTF">2018-08-23T14:06:00Z</dcterms:modified>
</cp:coreProperties>
</file>