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71C2161"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C74B02">
        <w:rPr>
          <w:b/>
          <w:caps/>
          <w:sz w:val="28"/>
        </w:rPr>
        <w:t>FIRST PEOPLES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3D39755C" w:rsidR="00815E42" w:rsidRPr="00A35FF5" w:rsidRDefault="00A15FA7" w:rsidP="0080012B">
      <w:pPr>
        <w:spacing w:before="480" w:after="240"/>
        <w:ind w:left="240" w:right="320"/>
        <w:jc w:val="center"/>
        <w:rPr>
          <w:rFonts w:cs="Cambria"/>
          <w:sz w:val="28"/>
        </w:rPr>
      </w:pPr>
      <w:r>
        <w:rPr>
          <w:rFonts w:cs="Cambria"/>
          <w:b/>
          <w:sz w:val="28"/>
        </w:rPr>
        <w:t>LITERARY STUDIES</w:t>
      </w:r>
      <w:r w:rsidR="00C74B02">
        <w:rPr>
          <w:rFonts w:cs="Cambria"/>
          <w:b/>
          <w:sz w:val="28"/>
        </w:rPr>
        <w:t xml:space="preserve"> + NEW MEDIA</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4454CC78" w:rsidR="0080012B" w:rsidRDefault="00C74B02" w:rsidP="00A4696E">
      <w:pPr>
        <w:spacing w:after="160"/>
        <w:ind w:left="240" w:right="320"/>
        <w:rPr>
          <w:rFonts w:ascii="Helvetica" w:hAnsi="Helvetica"/>
          <w:sz w:val="20"/>
          <w:szCs w:val="20"/>
          <w:lang w:val="en-CA"/>
        </w:rPr>
      </w:pPr>
      <w:r w:rsidRPr="009F04ED">
        <w:rPr>
          <w:rFonts w:ascii="Helvetica" w:hAnsi="Helvetica"/>
          <w:sz w:val="20"/>
          <w:szCs w:val="20"/>
        </w:rPr>
        <w:t xml:space="preserve">EFP Literary Studies + New Media 11 is designed for students who are interested in studying First Peoples literature and examining the evolving role </w:t>
      </w:r>
      <w:r w:rsidR="00CE0E85">
        <w:rPr>
          <w:rFonts w:ascii="Helvetica" w:hAnsi="Helvetica"/>
          <w:sz w:val="20"/>
          <w:szCs w:val="20"/>
        </w:rPr>
        <w:br/>
      </w:r>
      <w:r w:rsidRPr="009F04ED">
        <w:rPr>
          <w:rFonts w:ascii="Helvetica" w:hAnsi="Helvetica"/>
          <w:sz w:val="20"/>
          <w:szCs w:val="20"/>
        </w:rPr>
        <w:t xml:space="preserve">of technology in today’s society, especially the increasing importance of digital media in communicating and exchanging ideas and engaging in social advocacy. Students delve deeply into First Peoples oral and written literature in a range of media to explore various themes, authors, and topics. </w:t>
      </w:r>
      <w:r w:rsidR="00CE0E85">
        <w:rPr>
          <w:rFonts w:ascii="Helvetica" w:hAnsi="Helvetica"/>
          <w:sz w:val="20"/>
          <w:szCs w:val="20"/>
        </w:rPr>
        <w:br/>
      </w:r>
      <w:r w:rsidRPr="009F04ED">
        <w:rPr>
          <w:rFonts w:ascii="Helvetica" w:hAnsi="Helvetica"/>
          <w:sz w:val="20"/>
          <w:szCs w:val="20"/>
        </w:rPr>
        <w:t>This provides a foundation for students to think critically and creatively as they continue to explore, extend, and strengthen their own writing and communication. Students examine the increasingly complex digital world and have opportunities to demonstrate understanding and communicate sophisticated ideas through a wide variety of digital and print media. Through the study of literature and critical engagement with new media, students:</w:t>
      </w:r>
    </w:p>
    <w:p w14:paraId="51771B85" w14:textId="77777777" w:rsidR="00C74B02" w:rsidRPr="009F04ED" w:rsidRDefault="00C74B02" w:rsidP="00C74B02">
      <w:pPr>
        <w:pStyle w:val="Introbullet"/>
      </w:pPr>
      <w:r w:rsidRPr="009F04ED">
        <w:t>extend their capacity to communicate effectively in a variety of contexts</w:t>
      </w:r>
    </w:p>
    <w:p w14:paraId="6167AE28" w14:textId="77777777" w:rsidR="00C74B02" w:rsidRPr="009F04ED" w:rsidRDefault="00C74B02" w:rsidP="00C74B02">
      <w:pPr>
        <w:pStyle w:val="Introbullet"/>
      </w:pPr>
      <w:r w:rsidRPr="009F04ED">
        <w:t>deepen their understanding of themselves and the world</w:t>
      </w:r>
    </w:p>
    <w:p w14:paraId="4BF91C71" w14:textId="753FDA99" w:rsidR="00A15FA7" w:rsidRPr="00C81B3C" w:rsidRDefault="00C74B02" w:rsidP="00C74B02">
      <w:pPr>
        <w:pStyle w:val="Introbullet"/>
        <w:spacing w:after="240"/>
      </w:pPr>
      <w:r w:rsidRPr="009F04ED">
        <w:t>expand their understanding of what it means to be educated Canadian and global citizens</w:t>
      </w:r>
      <w:r w:rsidR="00A15FA7" w:rsidRPr="00C81B3C">
        <w:t xml:space="preserve"> </w:t>
      </w:r>
    </w:p>
    <w:p w14:paraId="543C2360" w14:textId="13D0D147" w:rsidR="00815E42" w:rsidRPr="00A35FF5" w:rsidRDefault="00C74B02" w:rsidP="00A4696E">
      <w:pPr>
        <w:spacing w:after="160"/>
        <w:ind w:left="240" w:right="320"/>
        <w:rPr>
          <w:rFonts w:ascii="Helvetica" w:hAnsi="Helvetica"/>
          <w:sz w:val="22"/>
          <w:szCs w:val="22"/>
        </w:rPr>
      </w:pPr>
      <w:r w:rsidRPr="009F04ED">
        <w:rPr>
          <w:rFonts w:ascii="Helvetica" w:hAnsi="Helvetica"/>
          <w:sz w:val="20"/>
          <w:szCs w:val="20"/>
        </w:rPr>
        <w:t>The following are possible areas of focus in EFP Literary Studies + New Media 11:</w:t>
      </w:r>
    </w:p>
    <w:p w14:paraId="73C9FF99" w14:textId="77777777" w:rsidR="00C74B02" w:rsidRPr="009F04ED" w:rsidRDefault="00C74B02" w:rsidP="00C74B02">
      <w:pPr>
        <w:pStyle w:val="Introbullet"/>
      </w:pPr>
      <w:r w:rsidRPr="009F04ED">
        <w:t xml:space="preserve">the influence of new media on First Peoples personal and cultural identities </w:t>
      </w:r>
      <w:r w:rsidRPr="009F04ED">
        <w:rPr>
          <w:rFonts w:cs="Calibri"/>
        </w:rPr>
        <w:t>–</w:t>
      </w:r>
      <w:r w:rsidRPr="009F04ED">
        <w:t xml:space="preserve"> ideas include cultural homogenization, authenticity in representation, and cultural appropriation</w:t>
      </w:r>
    </w:p>
    <w:p w14:paraId="275F7390" w14:textId="77777777" w:rsidR="00C74B02" w:rsidRPr="009F04ED" w:rsidRDefault="00C74B02" w:rsidP="00C74B02">
      <w:pPr>
        <w:pStyle w:val="Introbullet"/>
      </w:pPr>
      <w:r w:rsidRPr="009F04ED">
        <w:t xml:space="preserve">exploration of First Peoples themes as represented in new media </w:t>
      </w:r>
      <w:r w:rsidRPr="009F04ED">
        <w:rPr>
          <w:rFonts w:cs="Calibri"/>
        </w:rPr>
        <w:t xml:space="preserve">– </w:t>
      </w:r>
      <w:r w:rsidRPr="009F04ED">
        <w:t>ideas include creating multigenerational narratives, contextualizing self in relation to community, expressing relationship to land, with consideration of issues such as cultural appropriation and inauthenticity</w:t>
      </w:r>
    </w:p>
    <w:p w14:paraId="13E13335" w14:textId="77777777" w:rsidR="00C74B02" w:rsidRPr="009F04ED" w:rsidRDefault="00C74B02" w:rsidP="00C74B02">
      <w:pPr>
        <w:pStyle w:val="Introbullet"/>
      </w:pPr>
      <w:r w:rsidRPr="009F04ED">
        <w:t xml:space="preserve">new media performance art in relation to First Peoples themes </w:t>
      </w:r>
      <w:r w:rsidRPr="009F04ED">
        <w:rPr>
          <w:rFonts w:cs="Calibri"/>
        </w:rPr>
        <w:t xml:space="preserve">– </w:t>
      </w:r>
      <w:r w:rsidRPr="009F04ED">
        <w:t>ideas include creating slam poetry, oratory, rap, drama, song, or multimodal work</w:t>
      </w:r>
    </w:p>
    <w:p w14:paraId="41762E34" w14:textId="74FFA81B" w:rsidR="00C74B02" w:rsidRPr="009F04ED" w:rsidRDefault="00C74B02" w:rsidP="00C74B02">
      <w:pPr>
        <w:pStyle w:val="Introbullet"/>
      </w:pPr>
      <w:r w:rsidRPr="009F04ED">
        <w:t xml:space="preserve">intersections between First Peoples themes and online social advocacy </w:t>
      </w:r>
      <w:r w:rsidRPr="009F04ED">
        <w:rPr>
          <w:rFonts w:cs="Calibri"/>
        </w:rPr>
        <w:t xml:space="preserve">– ideas </w:t>
      </w:r>
      <w:r w:rsidRPr="009F04ED">
        <w:t>inc</w:t>
      </w:r>
      <w:r w:rsidR="00FE4979">
        <w:t>lude Indigeneity and feminism, I</w:t>
      </w:r>
      <w:r w:rsidRPr="009F04ED">
        <w:t>ndigeneity and LGBTQ, Indigeneity and inclusion, Indigeneity and environmental sustainability</w:t>
      </w:r>
    </w:p>
    <w:p w14:paraId="6DD75256" w14:textId="7264585F" w:rsidR="00C74B02" w:rsidRPr="009F04ED" w:rsidRDefault="00C74B02" w:rsidP="00C74B02">
      <w:pPr>
        <w:pStyle w:val="Introbullet"/>
      </w:pPr>
      <w:r w:rsidRPr="009F04ED">
        <w:t xml:space="preserve">media studies related to First Peoples themes </w:t>
      </w:r>
      <w:r w:rsidRPr="009F04ED">
        <w:rPr>
          <w:rFonts w:cs="Calibri"/>
        </w:rPr>
        <w:t xml:space="preserve">– </w:t>
      </w:r>
      <w:r w:rsidRPr="009F04ED">
        <w:t>ideas include the globalization of the media ind</w:t>
      </w:r>
      <w:bookmarkStart w:id="0" w:name="_GoBack"/>
      <w:bookmarkEnd w:id="0"/>
      <w:r w:rsidRPr="009F04ED">
        <w:t xml:space="preserve">ustry, representation of First Peoples in media, </w:t>
      </w:r>
      <w:r w:rsidR="00CE0E85">
        <w:br/>
      </w:r>
      <w:r w:rsidRPr="009F04ED">
        <w:t>and documentaries in the age of digital media</w:t>
      </w:r>
    </w:p>
    <w:p w14:paraId="787E9816" w14:textId="768440DF" w:rsidR="00C74B02" w:rsidRPr="009F04ED" w:rsidRDefault="00C74B02" w:rsidP="00C74B02">
      <w:pPr>
        <w:pStyle w:val="Introbullet"/>
      </w:pPr>
      <w:r w:rsidRPr="009F04ED">
        <w:t xml:space="preserve">journalism and publishing related to First Peoples themes </w:t>
      </w:r>
      <w:r w:rsidRPr="009F04ED">
        <w:rPr>
          <w:rFonts w:cs="Calibri"/>
        </w:rPr>
        <w:t xml:space="preserve">– </w:t>
      </w:r>
      <w:r w:rsidRPr="009F04ED">
        <w:t xml:space="preserve">ideas include changing roles and structures within news organizations; </w:t>
      </w:r>
      <w:r w:rsidR="00CE0E85">
        <w:br/>
      </w:r>
      <w:r w:rsidRPr="009F04ED">
        <w:t>risks, challenges, and opportunities associated with professional journalism; how journalism and publishing can support preservation and revitalization of language and culture</w:t>
      </w:r>
    </w:p>
    <w:p w14:paraId="282E37D1" w14:textId="0434F914" w:rsidR="00C114AA" w:rsidRPr="00A35FF5" w:rsidRDefault="00C74B02" w:rsidP="00C74B02">
      <w:pPr>
        <w:pStyle w:val="Introbullet"/>
      </w:pPr>
      <w:r w:rsidRPr="009F04ED">
        <w:t xml:space="preserve">digital communication related to First Peoples themes </w:t>
      </w:r>
      <w:r w:rsidRPr="009F04ED">
        <w:rPr>
          <w:rFonts w:cs="Calibri"/>
        </w:rPr>
        <w:t xml:space="preserve">– </w:t>
      </w:r>
      <w:r w:rsidRPr="009F04ED">
        <w:t xml:space="preserve">ideas include blogging, writing for the web, writing for social media, gaming, </w:t>
      </w:r>
      <w:r w:rsidR="00CE0E85">
        <w:br/>
      </w:r>
      <w:r w:rsidRPr="009F04ED">
        <w:t>and podcasting and potentially including how these can support preservation and revitalization of language and culture</w:t>
      </w:r>
    </w:p>
    <w:p w14:paraId="7F5B259B" w14:textId="77777777" w:rsidR="006658A9" w:rsidRDefault="006658A9">
      <w:pPr>
        <w:rPr>
          <w:rFonts w:ascii="Helvetica" w:hAnsi="Helvetica" w:cs="Cambria"/>
          <w:b/>
        </w:rPr>
      </w:pPr>
      <w:r>
        <w:rPr>
          <w:rFonts w:ascii="Helvetica" w:hAnsi="Helvetica" w:cs="Cambria"/>
          <w:b/>
        </w:rPr>
        <w:br w:type="page"/>
      </w:r>
    </w:p>
    <w:p w14:paraId="6B7ACDBC" w14:textId="1E1DFC0C" w:rsidR="00C74B02" w:rsidRPr="009F04ED" w:rsidRDefault="00C74B02" w:rsidP="00C74B02">
      <w:pPr>
        <w:spacing w:before="240" w:after="120"/>
        <w:ind w:left="240" w:right="320"/>
        <w:rPr>
          <w:rFonts w:ascii="Helvetica" w:hAnsi="Helvetica"/>
          <w:sz w:val="20"/>
          <w:szCs w:val="20"/>
          <w:lang w:val="en-CA"/>
        </w:rPr>
      </w:pPr>
      <w:r w:rsidRPr="00C74B02">
        <w:rPr>
          <w:rFonts w:ascii="Helvetica" w:hAnsi="Helvetica" w:cs="Cambria"/>
          <w:b/>
        </w:rPr>
        <w:lastRenderedPageBreak/>
        <w:t>Suggested interdisciplinary links</w:t>
      </w:r>
    </w:p>
    <w:tbl>
      <w:tblPr>
        <w:tblW w:w="0" w:type="auto"/>
        <w:tblInd w:w="108" w:type="dxa"/>
        <w:tblLook w:val="00A0" w:firstRow="1" w:lastRow="0" w:firstColumn="1" w:lastColumn="0" w:noHBand="0" w:noVBand="0"/>
      </w:tblPr>
      <w:tblGrid>
        <w:gridCol w:w="6798"/>
        <w:gridCol w:w="7214"/>
      </w:tblGrid>
      <w:tr w:rsidR="00C74B02" w:rsidRPr="009F04ED" w14:paraId="4E50DA5E" w14:textId="77777777" w:rsidTr="004E74DB">
        <w:tc>
          <w:tcPr>
            <w:tcW w:w="8327" w:type="dxa"/>
            <w:shd w:val="clear" w:color="auto" w:fill="auto"/>
          </w:tcPr>
          <w:p w14:paraId="61339756" w14:textId="77777777" w:rsidR="00C74B02" w:rsidRPr="009F04ED" w:rsidRDefault="00C74B02" w:rsidP="006658A9">
            <w:pPr>
              <w:pStyle w:val="ListBullet3"/>
              <w:ind w:left="902"/>
              <w:rPr>
                <w:rFonts w:ascii="Helvetica" w:hAnsi="Helvetica"/>
                <w:szCs w:val="20"/>
              </w:rPr>
            </w:pPr>
            <w:r w:rsidRPr="009F04ED">
              <w:rPr>
                <w:rFonts w:ascii="Helvetica" w:hAnsi="Helvetica"/>
                <w:szCs w:val="20"/>
              </w:rPr>
              <w:t>social advocacy (Social Studies)</w:t>
            </w:r>
          </w:p>
          <w:p w14:paraId="1341A9C4" w14:textId="77777777" w:rsidR="00C74B02" w:rsidRPr="009F04ED" w:rsidRDefault="00C74B02" w:rsidP="006658A9">
            <w:pPr>
              <w:pStyle w:val="ListBullet3"/>
              <w:ind w:left="902"/>
              <w:rPr>
                <w:rFonts w:ascii="Helvetica" w:hAnsi="Helvetica"/>
                <w:szCs w:val="20"/>
              </w:rPr>
            </w:pPr>
            <w:r w:rsidRPr="009F04ED">
              <w:rPr>
                <w:rFonts w:ascii="Helvetica" w:hAnsi="Helvetica"/>
                <w:szCs w:val="20"/>
              </w:rPr>
              <w:t>digital support for First Nations language revitalization and reclamation (Languages)</w:t>
            </w:r>
          </w:p>
          <w:p w14:paraId="591A90C7" w14:textId="77777777" w:rsidR="00C74B02" w:rsidRPr="009F04ED" w:rsidRDefault="00C74B02" w:rsidP="006658A9">
            <w:pPr>
              <w:pStyle w:val="ListBullet3"/>
              <w:ind w:left="902"/>
              <w:rPr>
                <w:rFonts w:ascii="Helvetica" w:hAnsi="Helvetica"/>
                <w:szCs w:val="20"/>
              </w:rPr>
            </w:pPr>
            <w:r w:rsidRPr="009F04ED">
              <w:rPr>
                <w:rFonts w:ascii="Helvetica" w:hAnsi="Helvetica"/>
                <w:szCs w:val="20"/>
              </w:rPr>
              <w:t>online publishing process and industry (Applied Design, Skills, Technologies)</w:t>
            </w:r>
          </w:p>
        </w:tc>
        <w:tc>
          <w:tcPr>
            <w:tcW w:w="9061" w:type="dxa"/>
            <w:shd w:val="clear" w:color="auto" w:fill="auto"/>
          </w:tcPr>
          <w:p w14:paraId="6B31148E" w14:textId="77777777" w:rsidR="00C74B02" w:rsidRPr="009F04ED" w:rsidRDefault="00C74B02" w:rsidP="004E74DB">
            <w:pPr>
              <w:pStyle w:val="ListBullet3"/>
              <w:rPr>
                <w:rFonts w:ascii="Helvetica" w:hAnsi="Helvetica"/>
                <w:szCs w:val="20"/>
              </w:rPr>
            </w:pPr>
            <w:r w:rsidRPr="009F04ED">
              <w:rPr>
                <w:rFonts w:ascii="Helvetica" w:hAnsi="Helvetica"/>
                <w:szCs w:val="20"/>
              </w:rPr>
              <w:t>online writing and research within a specific field or profession (Science, Law, Anthropology)</w:t>
            </w:r>
          </w:p>
          <w:p w14:paraId="54EE8BDD" w14:textId="77777777" w:rsidR="00C74B02" w:rsidRPr="009F04ED" w:rsidRDefault="00C74B02" w:rsidP="004E74DB">
            <w:pPr>
              <w:pStyle w:val="ListBullet3"/>
              <w:rPr>
                <w:rFonts w:ascii="Helvetica" w:hAnsi="Helvetica"/>
                <w:szCs w:val="20"/>
              </w:rPr>
            </w:pPr>
            <w:r w:rsidRPr="009F04ED">
              <w:rPr>
                <w:rFonts w:ascii="Helvetica" w:hAnsi="Helvetica"/>
                <w:szCs w:val="20"/>
              </w:rPr>
              <w:t>online marketing (Visual Art, Applied Design, Skills, Technologies)</w:t>
            </w:r>
          </w:p>
          <w:p w14:paraId="5E7875EC" w14:textId="77777777" w:rsidR="00C74B02" w:rsidRPr="009F04ED" w:rsidRDefault="00C74B02" w:rsidP="004E74DB">
            <w:pPr>
              <w:pStyle w:val="ListBullet"/>
              <w:numPr>
                <w:ilvl w:val="0"/>
                <w:numId w:val="0"/>
              </w:numPr>
              <w:ind w:left="360"/>
              <w:rPr>
                <w:rFonts w:ascii="Helvetica" w:hAnsi="Helvetica"/>
                <w:sz w:val="20"/>
                <w:szCs w:val="20"/>
              </w:rPr>
            </w:pPr>
          </w:p>
        </w:tc>
      </w:tr>
    </w:tbl>
    <w:p w14:paraId="1323D0A2"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3D62F99E"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 xml:space="preserve">ENGLISH </w:t>
      </w:r>
      <w:r w:rsidR="00C74B02">
        <w:rPr>
          <w:b/>
          <w:caps/>
          <w:sz w:val="28"/>
        </w:rPr>
        <w:t>FIRST PEOPLES</w:t>
      </w:r>
      <w:r w:rsidRPr="00A35FF5">
        <w:rPr>
          <w:b/>
          <w:sz w:val="28"/>
        </w:rPr>
        <w:t xml:space="preserve"> —</w:t>
      </w:r>
      <w:r w:rsidR="00C114AA" w:rsidRPr="00A35FF5">
        <w:rPr>
          <w:b/>
          <w:sz w:val="28"/>
        </w:rPr>
        <w:t xml:space="preserve"> </w:t>
      </w:r>
      <w:r w:rsidR="00A15FA7">
        <w:rPr>
          <w:b/>
          <w:sz w:val="28"/>
        </w:rPr>
        <w:t>Literary Studies</w:t>
      </w:r>
      <w:r w:rsidR="00C74B02">
        <w:rPr>
          <w:b/>
          <w:sz w:val="28"/>
        </w:rPr>
        <w:t xml:space="preserve"> + New Media</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1"/>
        <w:gridCol w:w="236"/>
        <w:gridCol w:w="2039"/>
        <w:gridCol w:w="236"/>
        <w:gridCol w:w="2269"/>
        <w:gridCol w:w="236"/>
        <w:gridCol w:w="2032"/>
        <w:gridCol w:w="240"/>
        <w:gridCol w:w="1709"/>
        <w:gridCol w:w="240"/>
        <w:gridCol w:w="1690"/>
      </w:tblGrid>
      <w:tr w:rsidR="00C74B02" w:rsidRPr="00A35FF5" w14:paraId="4CA59F1C" w14:textId="79217DA9" w:rsidTr="00C74B02">
        <w:trPr>
          <w:trHeight w:val="1367"/>
          <w:jc w:val="center"/>
        </w:trPr>
        <w:tc>
          <w:tcPr>
            <w:tcW w:w="2271" w:type="dxa"/>
            <w:tcBorders>
              <w:top w:val="single" w:sz="2" w:space="0" w:color="auto"/>
              <w:left w:val="single" w:sz="2" w:space="0" w:color="auto"/>
              <w:bottom w:val="single" w:sz="2" w:space="0" w:color="auto"/>
              <w:right w:val="single" w:sz="2" w:space="0" w:color="auto"/>
            </w:tcBorders>
            <w:shd w:val="clear" w:color="auto" w:fill="FEECBC"/>
          </w:tcPr>
          <w:p w14:paraId="046A9604" w14:textId="46CCE6E3" w:rsidR="00C74B02" w:rsidRPr="00A35FF5" w:rsidRDefault="00C74B02" w:rsidP="0080012B">
            <w:pPr>
              <w:pStyle w:val="Tablestyle1"/>
              <w:rPr>
                <w:rFonts w:ascii="Helvetica" w:hAnsi="Helvetica" w:cs="Arial"/>
                <w:lang w:val="en-GB"/>
              </w:rPr>
            </w:pPr>
            <w:r w:rsidRPr="009F04ED">
              <w:rPr>
                <w:rFonts w:ascii="Helvetica" w:hAnsi="Helvetica"/>
                <w:szCs w:val="20"/>
              </w:rPr>
              <w:t>The exploration of</w:t>
            </w:r>
            <w:r w:rsidRPr="009F04ED">
              <w:rPr>
                <w:rFonts w:ascii="Helvetica" w:hAnsi="Helvetica"/>
                <w:b/>
                <w:szCs w:val="20"/>
              </w:rPr>
              <w:t xml:space="preserve"> text</w:t>
            </w:r>
            <w:r w:rsidRPr="009F04ED">
              <w:rPr>
                <w:rFonts w:ascii="Helvetica" w:hAnsi="Helvetica"/>
                <w:szCs w:val="20"/>
              </w:rPr>
              <w:t xml:space="preserve"> and </w:t>
            </w:r>
            <w:r w:rsidRPr="009F04ED">
              <w:rPr>
                <w:rFonts w:ascii="Helvetica" w:hAnsi="Helvetica"/>
                <w:b/>
                <w:szCs w:val="20"/>
              </w:rPr>
              <w:t xml:space="preserve">story </w:t>
            </w:r>
            <w:r w:rsidRPr="009F04ED">
              <w:rPr>
                <w:rFonts w:ascii="Helvetica" w:hAnsi="Helvetica"/>
                <w:szCs w:val="20"/>
              </w:rPr>
              <w:t xml:space="preserve">deepens understanding of one’s identity, others, </w:t>
            </w:r>
            <w:r>
              <w:rPr>
                <w:rFonts w:ascii="Helvetica" w:hAnsi="Helvetica"/>
                <w:szCs w:val="20"/>
              </w:rPr>
              <w:br/>
            </w:r>
            <w:r w:rsidRPr="009F04ED">
              <w:rPr>
                <w:rFonts w:ascii="Helvetica" w:hAnsi="Helvetica"/>
                <w:szCs w:val="20"/>
              </w:rPr>
              <w:t>and the world.</w:t>
            </w:r>
          </w:p>
        </w:tc>
        <w:tc>
          <w:tcPr>
            <w:tcW w:w="236" w:type="dxa"/>
            <w:tcBorders>
              <w:top w:val="nil"/>
              <w:left w:val="single" w:sz="2" w:space="0" w:color="auto"/>
              <w:bottom w:val="nil"/>
              <w:right w:val="single" w:sz="2" w:space="0" w:color="auto"/>
            </w:tcBorders>
            <w:shd w:val="clear" w:color="auto" w:fill="auto"/>
          </w:tcPr>
          <w:p w14:paraId="0809CE74" w14:textId="77777777" w:rsidR="00C74B02" w:rsidRPr="00A35FF5" w:rsidRDefault="00C74B02" w:rsidP="0080012B">
            <w:pPr>
              <w:spacing w:before="120" w:after="120"/>
              <w:jc w:val="center"/>
              <w:rPr>
                <w:rFonts w:cs="Arial"/>
                <w:sz w:val="20"/>
                <w:lang w:val="en-GB"/>
              </w:rPr>
            </w:pPr>
          </w:p>
        </w:tc>
        <w:tc>
          <w:tcPr>
            <w:tcW w:w="2039" w:type="dxa"/>
            <w:tcBorders>
              <w:top w:val="single" w:sz="2" w:space="0" w:color="auto"/>
              <w:left w:val="single" w:sz="2" w:space="0" w:color="auto"/>
              <w:bottom w:val="single" w:sz="2" w:space="0" w:color="auto"/>
              <w:right w:val="single" w:sz="2" w:space="0" w:color="auto"/>
            </w:tcBorders>
            <w:shd w:val="clear" w:color="auto" w:fill="FEECBC"/>
          </w:tcPr>
          <w:p w14:paraId="5CDEB472" w14:textId="7CA625D2" w:rsidR="00C74B02" w:rsidRPr="00A35FF5" w:rsidRDefault="00C74B02" w:rsidP="0080012B">
            <w:pPr>
              <w:pStyle w:val="Tablestyle1"/>
              <w:rPr>
                <w:rFonts w:cs="Arial"/>
                <w:lang w:val="en-GB"/>
              </w:rPr>
            </w:pPr>
            <w:r w:rsidRPr="009F04ED">
              <w:rPr>
                <w:rFonts w:ascii="Helvetica" w:hAnsi="Helvetica"/>
                <w:b/>
                <w:szCs w:val="20"/>
              </w:rPr>
              <w:t>Texts</w:t>
            </w:r>
            <w:r w:rsidRPr="009F04ED">
              <w:rPr>
                <w:rFonts w:ascii="Helvetica" w:hAnsi="Helvetica"/>
                <w:szCs w:val="20"/>
              </w:rPr>
              <w:t xml:space="preserve"> are socially, culturally, geographically, </w:t>
            </w:r>
            <w:r>
              <w:rPr>
                <w:rFonts w:ascii="Helvetica" w:hAnsi="Helvetica"/>
                <w:szCs w:val="20"/>
              </w:rPr>
              <w:br/>
            </w:r>
            <w:r w:rsidRPr="009F04ED">
              <w:rPr>
                <w:rFonts w:ascii="Helvetica" w:hAnsi="Helvetica"/>
                <w:szCs w:val="20"/>
              </w:rPr>
              <w:t>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C74B02" w:rsidRPr="00A35FF5" w:rsidRDefault="00C74B02" w:rsidP="0080012B">
            <w:pPr>
              <w:pStyle w:val="Tablestyle1"/>
              <w:rPr>
                <w:rFonts w:ascii="Helvetica" w:hAnsi="Helvetica"/>
                <w:szCs w:val="20"/>
              </w:rPr>
            </w:pPr>
          </w:p>
        </w:tc>
        <w:tc>
          <w:tcPr>
            <w:tcW w:w="2269" w:type="dxa"/>
            <w:tcBorders>
              <w:top w:val="single" w:sz="2" w:space="0" w:color="auto"/>
              <w:left w:val="single" w:sz="2" w:space="0" w:color="auto"/>
              <w:bottom w:val="single" w:sz="2" w:space="0" w:color="auto"/>
              <w:right w:val="single" w:sz="2" w:space="0" w:color="auto"/>
            </w:tcBorders>
            <w:shd w:val="clear" w:color="auto" w:fill="FEECBC"/>
          </w:tcPr>
          <w:p w14:paraId="409BCACB" w14:textId="0C7A3195" w:rsidR="00C74B02" w:rsidRPr="00A35FF5" w:rsidRDefault="00C74B02" w:rsidP="0080012B">
            <w:pPr>
              <w:pStyle w:val="Tablestyle1"/>
              <w:rPr>
                <w:rFonts w:ascii="Helvetica" w:hAnsi="Helvetica"/>
                <w:szCs w:val="20"/>
              </w:rPr>
            </w:pPr>
            <w:r w:rsidRPr="009F04ED">
              <w:rPr>
                <w:rFonts w:ascii="Helvetica" w:hAnsi="Helvetica"/>
                <w:szCs w:val="20"/>
              </w:rPr>
              <w:t xml:space="preserve">First Peoples texts and </w:t>
            </w:r>
            <w:r w:rsidRPr="009F04ED">
              <w:rPr>
                <w:rFonts w:ascii="Helvetica" w:hAnsi="Helvetica"/>
                <w:b/>
                <w:szCs w:val="20"/>
              </w:rPr>
              <w:t>stories</w:t>
            </w:r>
            <w:r w:rsidRPr="009F04ED">
              <w:rPr>
                <w:rFonts w:ascii="Helvetica" w:hAnsi="Helvetica"/>
                <w:szCs w:val="20"/>
              </w:rPr>
              <w:t xml:space="preserve"> provide insight into key aspects </w:t>
            </w:r>
            <w:r>
              <w:rPr>
                <w:rFonts w:ascii="Helvetica" w:hAnsi="Helvetica"/>
                <w:szCs w:val="20"/>
              </w:rPr>
              <w:br/>
            </w:r>
            <w:r w:rsidRPr="009F04ED">
              <w:rPr>
                <w:rFonts w:ascii="Helvetica" w:hAnsi="Helvetica"/>
                <w:szCs w:val="20"/>
              </w:rPr>
              <w:t>of Canada’s past, present, and future.</w:t>
            </w:r>
          </w:p>
        </w:tc>
        <w:tc>
          <w:tcPr>
            <w:tcW w:w="236" w:type="dxa"/>
            <w:tcBorders>
              <w:top w:val="nil"/>
              <w:left w:val="single" w:sz="2" w:space="0" w:color="auto"/>
              <w:bottom w:val="nil"/>
              <w:right w:val="single" w:sz="2" w:space="0" w:color="auto"/>
            </w:tcBorders>
            <w:shd w:val="clear" w:color="auto" w:fill="auto"/>
          </w:tcPr>
          <w:p w14:paraId="09600330" w14:textId="77777777" w:rsidR="00C74B02" w:rsidRPr="00A35FF5" w:rsidRDefault="00C74B02" w:rsidP="0080012B">
            <w:pPr>
              <w:pStyle w:val="Tablestyle1"/>
              <w:rPr>
                <w:rFonts w:ascii="Helvetica" w:hAnsi="Helvetica"/>
                <w:szCs w:val="20"/>
              </w:rPr>
            </w:pPr>
          </w:p>
        </w:tc>
        <w:tc>
          <w:tcPr>
            <w:tcW w:w="2032" w:type="dxa"/>
            <w:tcBorders>
              <w:top w:val="single" w:sz="2" w:space="0" w:color="auto"/>
              <w:left w:val="single" w:sz="2" w:space="0" w:color="auto"/>
              <w:bottom w:val="single" w:sz="2" w:space="0" w:color="auto"/>
              <w:right w:val="single" w:sz="2" w:space="0" w:color="auto"/>
            </w:tcBorders>
            <w:shd w:val="clear" w:color="auto" w:fill="FEECBC"/>
          </w:tcPr>
          <w:p w14:paraId="4367105E" w14:textId="53555A68" w:rsidR="00C74B02" w:rsidRPr="00A35FF5" w:rsidRDefault="00C74B02" w:rsidP="0080012B">
            <w:pPr>
              <w:pStyle w:val="Tablestyle1"/>
              <w:rPr>
                <w:rFonts w:ascii="Helvetica" w:hAnsi="Helvetica"/>
                <w:szCs w:val="20"/>
              </w:rPr>
            </w:pPr>
            <w:r w:rsidRPr="009F04ED">
              <w:rPr>
                <w:rFonts w:ascii="Helvetica" w:hAnsi="Helvetica"/>
                <w:szCs w:val="20"/>
              </w:rPr>
              <w:t xml:space="preserve">Self-representation through </w:t>
            </w:r>
            <w:r w:rsidRPr="009F04ED">
              <w:rPr>
                <w:rFonts w:ascii="Helvetica" w:hAnsi="Helvetica"/>
                <w:b/>
                <w:szCs w:val="20"/>
              </w:rPr>
              <w:t>authentic First Peoples text</w:t>
            </w:r>
            <w:r w:rsidRPr="009F04ED">
              <w:rPr>
                <w:rFonts w:ascii="Helvetica" w:hAnsi="Helvetica"/>
                <w:szCs w:val="20"/>
              </w:rPr>
              <w:t xml:space="preserve"> is a means </w:t>
            </w:r>
            <w:r>
              <w:rPr>
                <w:rFonts w:ascii="Helvetica" w:hAnsi="Helvetica"/>
                <w:szCs w:val="20"/>
              </w:rPr>
              <w:br/>
            </w:r>
            <w:r w:rsidRPr="009F04ED">
              <w:rPr>
                <w:rFonts w:ascii="Helvetica" w:hAnsi="Helvetica"/>
                <w:szCs w:val="20"/>
              </w:rPr>
              <w:t>to foster justice.</w:t>
            </w:r>
          </w:p>
        </w:tc>
        <w:tc>
          <w:tcPr>
            <w:tcW w:w="240" w:type="dxa"/>
            <w:tcBorders>
              <w:top w:val="nil"/>
              <w:left w:val="single" w:sz="2" w:space="0" w:color="auto"/>
              <w:bottom w:val="nil"/>
              <w:right w:val="single" w:sz="2" w:space="0" w:color="auto"/>
            </w:tcBorders>
            <w:shd w:val="clear" w:color="auto" w:fill="auto"/>
          </w:tcPr>
          <w:p w14:paraId="71B80A36" w14:textId="77777777" w:rsidR="00C74B02" w:rsidRPr="007F4CE1" w:rsidRDefault="00C74B02" w:rsidP="0080012B">
            <w:pPr>
              <w:pStyle w:val="Tablestyle1"/>
              <w:rPr>
                <w:rFonts w:ascii="Helvetica" w:hAnsi="Helvetica"/>
                <w:szCs w:val="20"/>
              </w:rPr>
            </w:pPr>
          </w:p>
        </w:tc>
        <w:tc>
          <w:tcPr>
            <w:tcW w:w="1709" w:type="dxa"/>
            <w:tcBorders>
              <w:top w:val="single" w:sz="2" w:space="0" w:color="auto"/>
              <w:left w:val="single" w:sz="2" w:space="0" w:color="auto"/>
              <w:bottom w:val="single" w:sz="2" w:space="0" w:color="auto"/>
              <w:right w:val="single" w:sz="2" w:space="0" w:color="auto"/>
            </w:tcBorders>
            <w:shd w:val="clear" w:color="auto" w:fill="FEECBC"/>
          </w:tcPr>
          <w:p w14:paraId="4C064999" w14:textId="24F27298" w:rsidR="00C74B02" w:rsidRPr="007F4CE1" w:rsidRDefault="00C74B02" w:rsidP="0080012B">
            <w:pPr>
              <w:pStyle w:val="Tablestyle1"/>
              <w:rPr>
                <w:rFonts w:ascii="Helvetica" w:hAnsi="Helvetica"/>
                <w:szCs w:val="20"/>
              </w:rPr>
            </w:pPr>
            <w:r w:rsidRPr="009F04ED">
              <w:rPr>
                <w:rFonts w:ascii="Helvetica" w:hAnsi="Helvetica"/>
                <w:szCs w:val="20"/>
              </w:rPr>
              <w:t xml:space="preserve">First Peoples literature plays </w:t>
            </w:r>
            <w:r>
              <w:rPr>
                <w:rFonts w:ascii="Helvetica" w:hAnsi="Helvetica"/>
                <w:szCs w:val="20"/>
              </w:rPr>
              <w:br/>
            </w:r>
            <w:r w:rsidRPr="009F04ED">
              <w:rPr>
                <w:rFonts w:ascii="Helvetica" w:hAnsi="Helvetica"/>
                <w:szCs w:val="20"/>
              </w:rPr>
              <w:t xml:space="preserve">a role within </w:t>
            </w:r>
            <w:r>
              <w:rPr>
                <w:rFonts w:ascii="Helvetica" w:hAnsi="Helvetica"/>
                <w:szCs w:val="20"/>
              </w:rPr>
              <w:br/>
            </w:r>
            <w:r w:rsidRPr="009F04ED">
              <w:rPr>
                <w:rFonts w:ascii="Helvetica" w:hAnsi="Helvetica"/>
                <w:szCs w:val="20"/>
              </w:rPr>
              <w:t xml:space="preserve">the process of </w:t>
            </w:r>
            <w:r w:rsidRPr="009F04ED">
              <w:rPr>
                <w:rFonts w:ascii="Helvetica" w:hAnsi="Helvetica"/>
                <w:b/>
                <w:szCs w:val="20"/>
              </w:rPr>
              <w:t>Reconciliation</w:t>
            </w:r>
            <w:r w:rsidR="005172C3" w:rsidRPr="005172C3">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2888A312" w14:textId="77777777" w:rsidR="00C74B02" w:rsidRPr="009F04ED" w:rsidRDefault="00C74B02" w:rsidP="0080012B">
            <w:pPr>
              <w:pStyle w:val="Tablestyle1"/>
              <w:rPr>
                <w:rFonts w:ascii="Helvetica" w:hAnsi="Helvetica"/>
                <w:szCs w:val="20"/>
              </w:rPr>
            </w:pPr>
          </w:p>
        </w:tc>
        <w:tc>
          <w:tcPr>
            <w:tcW w:w="1690" w:type="dxa"/>
            <w:tcBorders>
              <w:top w:val="single" w:sz="2" w:space="0" w:color="auto"/>
              <w:left w:val="single" w:sz="2" w:space="0" w:color="auto"/>
              <w:bottom w:val="single" w:sz="2" w:space="0" w:color="auto"/>
              <w:right w:val="single" w:sz="2" w:space="0" w:color="auto"/>
            </w:tcBorders>
            <w:shd w:val="clear" w:color="auto" w:fill="FEECBC"/>
          </w:tcPr>
          <w:p w14:paraId="14DEA9B8" w14:textId="3192445C" w:rsidR="00C74B02" w:rsidRPr="009F04ED" w:rsidRDefault="00C74B02" w:rsidP="0080012B">
            <w:pPr>
              <w:pStyle w:val="Tablestyle1"/>
              <w:rPr>
                <w:rFonts w:ascii="Helvetica" w:hAnsi="Helvetica"/>
                <w:szCs w:val="20"/>
              </w:rPr>
            </w:pPr>
            <w:r w:rsidRPr="009F04ED">
              <w:rPr>
                <w:rFonts w:ascii="Helvetica" w:hAnsi="Helvetica"/>
                <w:szCs w:val="20"/>
              </w:rPr>
              <w:t>New media</w:t>
            </w:r>
            <w:r w:rsidRPr="009F04ED">
              <w:rPr>
                <w:rFonts w:ascii="Helvetica" w:hAnsi="Helvetica"/>
                <w:b/>
                <w:szCs w:val="20"/>
              </w:rPr>
              <w:t xml:space="preserve"> </w:t>
            </w:r>
            <w:r w:rsidRPr="009F04ED">
              <w:rPr>
                <w:rFonts w:ascii="Helvetica" w:hAnsi="Helvetica"/>
                <w:szCs w:val="20"/>
              </w:rPr>
              <w:t xml:space="preserve">influence people’s understandings </w:t>
            </w:r>
            <w:r>
              <w:rPr>
                <w:rFonts w:ascii="Helvetica" w:hAnsi="Helvetica"/>
                <w:szCs w:val="20"/>
              </w:rPr>
              <w:br/>
            </w:r>
            <w:r w:rsidRPr="009F04ED">
              <w:rPr>
                <w:rFonts w:ascii="Helvetica" w:hAnsi="Helvetica"/>
                <w:szCs w:val="20"/>
              </w:rPr>
              <w:t>of community.</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B17A43C" w14:textId="77777777" w:rsidR="00C74B02" w:rsidRPr="009F04ED" w:rsidRDefault="00C74B02" w:rsidP="00C74B02">
            <w:pPr>
              <w:pStyle w:val="ListParagraph"/>
            </w:pPr>
            <w:r w:rsidRPr="009F04ED">
              <w:t>Demonstrate awareness of how First Peoples languages and texts reflect their cultures, knowledge, histories, and worldviews</w:t>
            </w:r>
          </w:p>
          <w:p w14:paraId="1504626C" w14:textId="5E0E0341" w:rsidR="00C74B02" w:rsidRPr="009F04ED" w:rsidRDefault="00C74B02" w:rsidP="00C74B02">
            <w:pPr>
              <w:pStyle w:val="ListParagraph"/>
            </w:pPr>
            <w:r w:rsidRPr="009F04ED">
              <w:t xml:space="preserve">Access information for diverse purposes and from a </w:t>
            </w:r>
            <w:r w:rsidRPr="009F04ED">
              <w:rPr>
                <w:b/>
              </w:rPr>
              <w:t>variety of sources</w:t>
            </w:r>
            <w:r w:rsidRPr="009F04ED">
              <w:t xml:space="preserve"> and evaluate </w:t>
            </w:r>
            <w:r>
              <w:br/>
            </w:r>
            <w:r w:rsidRPr="009F04ED">
              <w:t xml:space="preserve">its </w:t>
            </w:r>
            <w:r w:rsidRPr="009F04ED">
              <w:rPr>
                <w:b/>
              </w:rPr>
              <w:t>relevance</w:t>
            </w:r>
            <w:r w:rsidRPr="009F04ED">
              <w:t xml:space="preserve">, accuracy, and </w:t>
            </w:r>
            <w:r w:rsidRPr="009F04ED">
              <w:rPr>
                <w:b/>
              </w:rPr>
              <w:t>reliability</w:t>
            </w:r>
          </w:p>
          <w:p w14:paraId="64408DCB" w14:textId="77777777" w:rsidR="00C74B02" w:rsidRPr="009F04ED" w:rsidRDefault="00C74B02" w:rsidP="00C74B02">
            <w:pPr>
              <w:pStyle w:val="ListParagraph"/>
            </w:pPr>
            <w:r w:rsidRPr="009F04ED">
              <w:t xml:space="preserve">Apply appropriate </w:t>
            </w:r>
            <w:r w:rsidRPr="009F04ED">
              <w:rPr>
                <w:b/>
              </w:rPr>
              <w:t xml:space="preserve">strategies </w:t>
            </w:r>
            <w:r w:rsidRPr="009F04ED">
              <w:t>in a</w:t>
            </w:r>
            <w:r w:rsidRPr="009F04ED">
              <w:rPr>
                <w:b/>
              </w:rPr>
              <w:t xml:space="preserve"> variety of contexts</w:t>
            </w:r>
            <w:r w:rsidRPr="009F04ED">
              <w:t xml:space="preserve"> to guide inquiry, extend thinking, and comprehend texts</w:t>
            </w:r>
          </w:p>
          <w:p w14:paraId="1B8C864E" w14:textId="5A9FB6C5" w:rsidR="00C74B02" w:rsidRPr="009F04ED" w:rsidRDefault="00C74B02" w:rsidP="00C74B02">
            <w:pPr>
              <w:pStyle w:val="ListParagraph"/>
            </w:pPr>
            <w:r w:rsidRPr="009F04ED">
              <w:t xml:space="preserve">Recognize and understand how </w:t>
            </w:r>
            <w:r w:rsidRPr="005172C3">
              <w:rPr>
                <w:b/>
              </w:rPr>
              <w:t xml:space="preserve">different forms, formats, structures, and features </w:t>
            </w:r>
            <w:r w:rsidRPr="005172C3">
              <w:rPr>
                <w:b/>
              </w:rPr>
              <w:br/>
              <w:t>of texts reflect a variety of purposes, audiences, and messages</w:t>
            </w:r>
          </w:p>
          <w:p w14:paraId="790924D7" w14:textId="331C3084" w:rsidR="00C74B02" w:rsidRPr="00C74B02" w:rsidRDefault="00C74B02" w:rsidP="00C74B02">
            <w:pPr>
              <w:pStyle w:val="ListParagraph"/>
              <w:rPr>
                <w:spacing w:val="-4"/>
              </w:rPr>
            </w:pPr>
            <w:r w:rsidRPr="00C74B02">
              <w:rPr>
                <w:spacing w:val="-4"/>
              </w:rPr>
              <w:t>Think critically, creatively, and reflectively</w:t>
            </w:r>
            <w:r w:rsidRPr="00C74B02">
              <w:rPr>
                <w:b/>
                <w:spacing w:val="-4"/>
              </w:rPr>
              <w:t xml:space="preserve"> </w:t>
            </w:r>
            <w:r w:rsidRPr="00C74B02">
              <w:rPr>
                <w:spacing w:val="-4"/>
              </w:rPr>
              <w:t>to explore ideas within, between, and beyond texts</w:t>
            </w:r>
          </w:p>
          <w:p w14:paraId="6ED74962" w14:textId="07665573" w:rsidR="00C74B02" w:rsidRPr="009F04ED" w:rsidRDefault="00C74B02" w:rsidP="00C74B02">
            <w:pPr>
              <w:pStyle w:val="ListParagraph"/>
              <w:rPr>
                <w:b/>
              </w:rPr>
            </w:pPr>
            <w:r w:rsidRPr="009F04ED">
              <w:t xml:space="preserve">Recognize and identify </w:t>
            </w:r>
            <w:r w:rsidRPr="009F04ED">
              <w:rPr>
                <w:b/>
              </w:rPr>
              <w:t xml:space="preserve">personal, social, and cultural contexts, values, and perspectives </w:t>
            </w:r>
            <w:r w:rsidRPr="009F04ED">
              <w:t>in texts, including gender, sexual orientation, and socio-economic factors</w:t>
            </w:r>
          </w:p>
          <w:p w14:paraId="5427296A" w14:textId="03490A60" w:rsidR="00C74B02" w:rsidRPr="009F04ED" w:rsidRDefault="00C74B02" w:rsidP="00C74B02">
            <w:pPr>
              <w:pStyle w:val="ListParagraph"/>
            </w:pPr>
            <w:r w:rsidRPr="009F04ED">
              <w:t xml:space="preserve">Demonstrate understanding of how </w:t>
            </w:r>
            <w:r w:rsidRPr="005172C3">
              <w:rPr>
                <w:b/>
              </w:rPr>
              <w:t xml:space="preserve">language constructs and reflects personal, </w:t>
            </w:r>
            <w:r w:rsidRPr="005172C3">
              <w:rPr>
                <w:b/>
              </w:rPr>
              <w:br/>
              <w:t>social, and cultural identities</w:t>
            </w:r>
          </w:p>
          <w:p w14:paraId="7D6CA83D" w14:textId="77777777" w:rsidR="00C74B02" w:rsidRPr="009F04ED" w:rsidRDefault="00C74B02" w:rsidP="00C74B02">
            <w:pPr>
              <w:pStyle w:val="ListParagraph"/>
            </w:pPr>
            <w:r w:rsidRPr="009F04ED">
              <w:t>Construct meaningful personal connections between self, text, and world</w:t>
            </w:r>
          </w:p>
          <w:p w14:paraId="4DDFD3CA" w14:textId="77777777" w:rsidR="001E4682" w:rsidRDefault="00C74B02" w:rsidP="00C74B02">
            <w:pPr>
              <w:pStyle w:val="ListParagraph"/>
            </w:pPr>
            <w:r w:rsidRPr="009F04ED">
              <w:t xml:space="preserve">Recognize and understand the role of story and </w:t>
            </w:r>
            <w:r w:rsidRPr="009F04ED">
              <w:rPr>
                <w:b/>
              </w:rPr>
              <w:t>oral traditions</w:t>
            </w:r>
            <w:r w:rsidRPr="009F04ED">
              <w:t xml:space="preserve"> in expressing </w:t>
            </w:r>
            <w:r>
              <w:br/>
            </w:r>
            <w:r w:rsidRPr="009F04ED">
              <w:t>First Peoples perspectives, values, beliefs, and points of view</w:t>
            </w:r>
          </w:p>
          <w:p w14:paraId="61D86295" w14:textId="1ECCD536" w:rsidR="00C74B02" w:rsidRPr="00A35FF5" w:rsidRDefault="00C74B02" w:rsidP="00C74B02">
            <w:pPr>
              <w:pStyle w:val="ListParagraph"/>
              <w:spacing w:after="120"/>
            </w:pPr>
            <w:r w:rsidRPr="009F04ED">
              <w:t xml:space="preserve">Understand and evaluate how literary elements and </w:t>
            </w:r>
            <w:r w:rsidRPr="009F04ED">
              <w:rPr>
                <w:b/>
              </w:rPr>
              <w:t>new media techniques</w:t>
            </w:r>
            <w:r w:rsidRPr="00C74B02">
              <w:rPr>
                <w:b/>
              </w:rPr>
              <w:t xml:space="preserve"> </w:t>
            </w:r>
            <w:r w:rsidRPr="009F04ED">
              <w:rPr>
                <w:b/>
              </w:rPr>
              <w:t>and devices</w:t>
            </w:r>
            <w:r w:rsidRPr="009F04ED">
              <w:t xml:space="preserve"> enhance and shape meaning and impact</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9F1C437" w14:textId="737E649F" w:rsidR="00C74B02" w:rsidRDefault="00C74B02" w:rsidP="005172C3">
            <w:pPr>
              <w:pStyle w:val="Topic"/>
              <w:spacing w:before="80" w:after="40"/>
              <w:contextualSpacing w:val="0"/>
            </w:pPr>
            <w:r>
              <w:t>A wide variety of BC, Canadian, and global First Peoples texts</w:t>
            </w:r>
          </w:p>
          <w:p w14:paraId="0B013CD6" w14:textId="7178B73F" w:rsidR="00C74B02" w:rsidRDefault="00C74B02" w:rsidP="005172C3">
            <w:pPr>
              <w:pStyle w:val="Topic"/>
              <w:spacing w:before="80" w:after="40"/>
              <w:contextualSpacing w:val="0"/>
              <w:rPr>
                <w:color w:val="auto"/>
              </w:rPr>
            </w:pPr>
            <w:r>
              <w:t xml:space="preserve">A wide variety of text </w:t>
            </w:r>
            <w:r w:rsidRPr="00314943">
              <w:rPr>
                <w:color w:val="auto"/>
              </w:rPr>
              <w:t xml:space="preserve">forms </w:t>
            </w:r>
            <w:r w:rsidRPr="00A35FF5">
              <w:t xml:space="preserve">and </w:t>
            </w:r>
            <w:r w:rsidRPr="00A35FF5">
              <w:rPr>
                <w:color w:val="auto"/>
              </w:rPr>
              <w:t>genres</w:t>
            </w:r>
          </w:p>
          <w:p w14:paraId="3F1ADE01" w14:textId="77777777" w:rsidR="00C74B02" w:rsidRDefault="00C74B02" w:rsidP="005172C3">
            <w:pPr>
              <w:pStyle w:val="Topic"/>
              <w:spacing w:before="80" w:after="40"/>
              <w:contextualSpacing w:val="0"/>
              <w:rPr>
                <w:color w:val="auto"/>
              </w:rPr>
            </w:pPr>
            <w:r>
              <w:rPr>
                <w:color w:val="auto"/>
              </w:rPr>
              <w:t>Common themes in First Peoples texts</w:t>
            </w:r>
          </w:p>
          <w:p w14:paraId="04C3986B" w14:textId="475653D2" w:rsidR="00C74B02" w:rsidRDefault="00C74B02" w:rsidP="005172C3">
            <w:pPr>
              <w:pStyle w:val="Topic"/>
              <w:spacing w:before="80" w:after="40"/>
              <w:contextualSpacing w:val="0"/>
              <w:rPr>
                <w:b w:val="0"/>
                <w:color w:val="auto"/>
              </w:rPr>
            </w:pPr>
            <w:r w:rsidRPr="00C74B02">
              <w:t>Reconciliation in Canada</w:t>
            </w:r>
          </w:p>
          <w:p w14:paraId="55DA754E" w14:textId="38D31F42" w:rsidR="00C74B02" w:rsidRPr="00C74B02" w:rsidRDefault="00C74B02" w:rsidP="005172C3">
            <w:pPr>
              <w:pStyle w:val="Topic"/>
              <w:spacing w:before="80" w:after="40"/>
              <w:contextualSpacing w:val="0"/>
              <w:rPr>
                <w:b w:val="0"/>
              </w:rPr>
            </w:pPr>
            <w:r w:rsidRPr="005172C3">
              <w:t>First Peoples oral traditions</w:t>
            </w:r>
          </w:p>
          <w:p w14:paraId="039C027E" w14:textId="19FF97B3" w:rsidR="00C74B02" w:rsidRPr="009F04ED" w:rsidRDefault="00C74B02" w:rsidP="00C74B02">
            <w:pPr>
              <w:pStyle w:val="ListParagraph"/>
            </w:pPr>
            <w:r w:rsidRPr="009F04ED">
              <w:t xml:space="preserve">the </w:t>
            </w:r>
            <w:r w:rsidRPr="009F04ED">
              <w:rPr>
                <w:b/>
              </w:rPr>
              <w:t>legal status</w:t>
            </w:r>
            <w:r w:rsidRPr="009F04ED">
              <w:t xml:space="preserve"> of First Peoples oral traditions </w:t>
            </w:r>
            <w:r>
              <w:br/>
            </w:r>
            <w:r w:rsidRPr="009F04ED">
              <w:t>in Canada</w:t>
            </w:r>
          </w:p>
          <w:p w14:paraId="7DEED402" w14:textId="3E7A4CC4" w:rsidR="005172C3" w:rsidRPr="00314943" w:rsidRDefault="00C74B02" w:rsidP="005172C3">
            <w:pPr>
              <w:pStyle w:val="ListParagraph"/>
              <w:rPr>
                <w:b/>
              </w:rPr>
            </w:pPr>
            <w:r w:rsidRPr="009F04ED">
              <w:t>purposes of oral texts</w:t>
            </w:r>
            <w:r w:rsidR="005172C3" w:rsidRPr="00314943">
              <w:rPr>
                <w:b/>
              </w:rPr>
              <w:t xml:space="preserve"> </w:t>
            </w:r>
          </w:p>
          <w:p w14:paraId="4E484191" w14:textId="3E6D5267" w:rsidR="005172C3" w:rsidRPr="00A35FF5" w:rsidRDefault="005172C3" w:rsidP="005172C3">
            <w:pPr>
              <w:pStyle w:val="Topic"/>
              <w:contextualSpacing w:val="0"/>
              <w:rPr>
                <w:u w:color="000000"/>
              </w:rPr>
            </w:pPr>
            <w:r>
              <w:rPr>
                <w:color w:val="auto"/>
                <w:u w:color="000000"/>
              </w:rPr>
              <w:t>Protocols</w:t>
            </w:r>
          </w:p>
          <w:p w14:paraId="6990C1E5" w14:textId="6DC582FD" w:rsidR="005172C3" w:rsidRPr="009F04ED" w:rsidRDefault="005172C3" w:rsidP="005172C3">
            <w:pPr>
              <w:pStyle w:val="ListParagraph"/>
            </w:pPr>
            <w:r w:rsidRPr="00393AC8">
              <w:t>protocols related to</w:t>
            </w:r>
            <w:r w:rsidRPr="00A45260">
              <w:rPr>
                <w:b/>
              </w:rPr>
              <w:t xml:space="preserve"> ownership and use </w:t>
            </w:r>
            <w:r>
              <w:rPr>
                <w:b/>
              </w:rPr>
              <w:br/>
            </w:r>
            <w:r w:rsidRPr="00A45260">
              <w:rPr>
                <w:b/>
              </w:rPr>
              <w:t>of First Peoples texts</w:t>
            </w:r>
          </w:p>
          <w:p w14:paraId="74DFC441" w14:textId="695E9D4D" w:rsidR="005172C3" w:rsidRPr="00314943" w:rsidRDefault="005172C3" w:rsidP="005172C3">
            <w:pPr>
              <w:pStyle w:val="ListParagraph"/>
              <w:rPr>
                <w:b/>
              </w:rPr>
            </w:pPr>
            <w:r w:rsidRPr="00240541">
              <w:rPr>
                <w:b/>
              </w:rPr>
              <w:t>situating oneself in relation to others and place</w:t>
            </w:r>
          </w:p>
          <w:p w14:paraId="4778F5A3" w14:textId="77777777" w:rsidR="005172C3" w:rsidRPr="00A35FF5" w:rsidRDefault="005172C3" w:rsidP="005172C3">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06744A28" w14:textId="77777777" w:rsidR="005172C3" w:rsidRPr="009F04ED" w:rsidRDefault="005172C3" w:rsidP="005172C3">
            <w:pPr>
              <w:pStyle w:val="ListParagraph"/>
            </w:pPr>
            <w:r w:rsidRPr="009F04ED">
              <w:t xml:space="preserve">narrative structures, including </w:t>
            </w:r>
            <w:r w:rsidRPr="00C01A94">
              <w:rPr>
                <w:b/>
              </w:rPr>
              <w:t xml:space="preserve">those found in </w:t>
            </w:r>
            <w:r w:rsidRPr="00C01A94">
              <w:rPr>
                <w:b/>
              </w:rPr>
              <w:br/>
              <w:t>First Peoples texts</w:t>
            </w:r>
          </w:p>
          <w:p w14:paraId="364D8F23" w14:textId="77777777" w:rsidR="005172C3" w:rsidRPr="009F04ED" w:rsidRDefault="005172C3" w:rsidP="005172C3">
            <w:pPr>
              <w:pStyle w:val="ListParagraph"/>
            </w:pPr>
            <w:r w:rsidRPr="009F04ED">
              <w:t xml:space="preserve">form, </w:t>
            </w:r>
            <w:r w:rsidRPr="009F04ED">
              <w:rPr>
                <w:b/>
              </w:rPr>
              <w:t>function</w:t>
            </w:r>
            <w:r w:rsidRPr="009F04ED">
              <w:t xml:space="preserve">, and genre of texts, including </w:t>
            </w:r>
            <w:r>
              <w:br/>
            </w:r>
            <w:r w:rsidRPr="009F04ED">
              <w:t>new media texts</w:t>
            </w:r>
          </w:p>
          <w:p w14:paraId="03C90176" w14:textId="58790ACE" w:rsidR="00752EF2" w:rsidRPr="00752EF2" w:rsidRDefault="005172C3" w:rsidP="005172C3">
            <w:pPr>
              <w:pStyle w:val="ListParagraph"/>
            </w:pPr>
            <w:r w:rsidRPr="009F04ED">
              <w:t>interactivity</w:t>
            </w:r>
          </w:p>
        </w:tc>
      </w:tr>
    </w:tbl>
    <w:p w14:paraId="4419F9AA" w14:textId="5EBB025B"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C74B02" w:rsidRPr="00A35FF5">
        <w:rPr>
          <w:b/>
          <w:caps/>
          <w:sz w:val="28"/>
        </w:rPr>
        <w:t xml:space="preserve">ENGLISH </w:t>
      </w:r>
      <w:r w:rsidR="00C74B02">
        <w:rPr>
          <w:b/>
          <w:caps/>
          <w:sz w:val="28"/>
        </w:rPr>
        <w:t>FIRST PEOPLES</w:t>
      </w:r>
      <w:r w:rsidR="00C74B02" w:rsidRPr="00A35FF5">
        <w:rPr>
          <w:b/>
          <w:sz w:val="28"/>
        </w:rPr>
        <w:t xml:space="preserve"> — </w:t>
      </w:r>
      <w:r w:rsidR="00C74B02">
        <w:rPr>
          <w:b/>
          <w:sz w:val="28"/>
        </w:rPr>
        <w:t>Literary Studies + New Media</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275A2FF4" w14:textId="77777777" w:rsidR="00C74B02" w:rsidRPr="009F04ED" w:rsidRDefault="00C74B02" w:rsidP="00C74B02">
            <w:pPr>
              <w:pStyle w:val="ListParagraph"/>
              <w:spacing w:before="120"/>
            </w:pPr>
            <w:r w:rsidRPr="009F04ED">
              <w:t>Recognize and understand the diversity within and across First Peoples societies as represented in texts</w:t>
            </w:r>
          </w:p>
          <w:p w14:paraId="49EE7311" w14:textId="77777777" w:rsidR="00C74B02" w:rsidRPr="009F04ED" w:rsidRDefault="00C74B02" w:rsidP="00C74B02">
            <w:pPr>
              <w:pStyle w:val="ListParagraph"/>
            </w:pPr>
            <w:r w:rsidRPr="009F04ED">
              <w:t>Assess the authenticity of First Peoples texts</w:t>
            </w:r>
          </w:p>
          <w:p w14:paraId="5BC126D5" w14:textId="77777777" w:rsidR="00C74B02" w:rsidRPr="009F04ED" w:rsidRDefault="00C74B02" w:rsidP="00C74B02">
            <w:pPr>
              <w:pStyle w:val="ListParagraph"/>
            </w:pPr>
            <w:r w:rsidRPr="009F04ED">
              <w:t xml:space="preserve">Recognize the influence of </w:t>
            </w:r>
            <w:r w:rsidRPr="009F04ED">
              <w:rPr>
                <w:b/>
              </w:rPr>
              <w:t>land/place</w:t>
            </w:r>
            <w:r w:rsidRPr="009F04ED">
              <w:t xml:space="preserve"> in First Peoples texts</w:t>
            </w:r>
          </w:p>
          <w:p w14:paraId="1BFB9ED6" w14:textId="77777777" w:rsidR="00C74B02" w:rsidRPr="009F04ED" w:rsidRDefault="00C74B02" w:rsidP="00C74B02">
            <w:pPr>
              <w:pStyle w:val="ListParagraph"/>
            </w:pPr>
            <w:r w:rsidRPr="009F04ED">
              <w:t>Identify bias, contradictions, distortions, and omissions</w:t>
            </w:r>
          </w:p>
          <w:p w14:paraId="1F0928F9" w14:textId="77777777" w:rsidR="00C74B02" w:rsidRPr="009F04ED" w:rsidRDefault="00C74B02" w:rsidP="00C74B02">
            <w:pPr>
              <w:pStyle w:val="ListParagraph"/>
              <w:rPr>
                <w:b/>
              </w:rPr>
            </w:pPr>
            <w:r w:rsidRPr="009F04ED">
              <w:t xml:space="preserve">Recognize the complexities of being a </w:t>
            </w:r>
            <w:r w:rsidRPr="009F04ED">
              <w:rPr>
                <w:b/>
              </w:rPr>
              <w:t>digital citizen</w:t>
            </w:r>
          </w:p>
          <w:p w14:paraId="3D7598E5" w14:textId="77777777" w:rsidR="00C74B02" w:rsidRPr="009F04ED" w:rsidRDefault="00C74B02" w:rsidP="00C74B02">
            <w:pPr>
              <w:pStyle w:val="ListParagraph"/>
            </w:pPr>
            <w:r w:rsidRPr="009F04ED">
              <w:t xml:space="preserve">Demonstrate understanding of how </w:t>
            </w:r>
            <w:r w:rsidRPr="003E2FE8">
              <w:rPr>
                <w:b/>
              </w:rPr>
              <w:t>new media affect First Peoples languages, cultures, and worldviews</w:t>
            </w:r>
          </w:p>
          <w:p w14:paraId="597B5458" w14:textId="63776B1F" w:rsidR="00314943" w:rsidRDefault="00C74B02" w:rsidP="00C74B02">
            <w:pPr>
              <w:pStyle w:val="ListParagraph"/>
              <w:rPr>
                <w:lang w:val="en-US" w:eastAsia="ja-JP"/>
              </w:rPr>
            </w:pPr>
            <w:r w:rsidRPr="009F04ED">
              <w:t xml:space="preserve">Understand how </w:t>
            </w:r>
            <w:r w:rsidRPr="003E2FE8">
              <w:rPr>
                <w:b/>
              </w:rPr>
              <w:t>new media impacts social activism</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628042D2" w14:textId="77777777" w:rsidR="00C74B02" w:rsidRPr="009F04ED" w:rsidRDefault="00C74B02" w:rsidP="00C74B02">
            <w:pPr>
              <w:pStyle w:val="ListParagraph"/>
              <w:spacing w:after="50"/>
              <w:rPr>
                <w:b/>
                <w:iCs/>
              </w:rPr>
            </w:pPr>
            <w:r w:rsidRPr="009F04ED">
              <w:t>Respectfully</w:t>
            </w:r>
            <w:r w:rsidRPr="009F04ED">
              <w:rPr>
                <w:b/>
              </w:rPr>
              <w:t xml:space="preserve"> exchange ideas and viewpoints </w:t>
            </w:r>
            <w:r w:rsidRPr="009F04ED">
              <w:t>from diverse perspectives to build shared understandings and extend thinking</w:t>
            </w:r>
          </w:p>
          <w:p w14:paraId="6D906886" w14:textId="77777777" w:rsidR="00C74B02" w:rsidRPr="009F04ED" w:rsidRDefault="00C74B02" w:rsidP="00C74B02">
            <w:pPr>
              <w:pStyle w:val="ListParagraph"/>
              <w:spacing w:after="50"/>
            </w:pPr>
            <w:r w:rsidRPr="009F04ED">
              <w:t xml:space="preserve">Demonstrate </w:t>
            </w:r>
            <w:r w:rsidRPr="009F04ED">
              <w:rPr>
                <w:b/>
              </w:rPr>
              <w:t>speaking and listening skills</w:t>
            </w:r>
            <w:r w:rsidRPr="009F04ED">
              <w:t xml:space="preserve"> in a variety of formal and informal contexts for a </w:t>
            </w:r>
            <w:r w:rsidRPr="009F04ED">
              <w:rPr>
                <w:b/>
              </w:rPr>
              <w:t>range of purposes</w:t>
            </w:r>
          </w:p>
          <w:p w14:paraId="5806CEA5" w14:textId="77777777" w:rsidR="00C74B02" w:rsidRPr="009F04ED" w:rsidRDefault="00C74B02" w:rsidP="00C74B02">
            <w:pPr>
              <w:pStyle w:val="ListParagraph"/>
              <w:spacing w:after="50"/>
            </w:pPr>
            <w:r w:rsidRPr="009F04ED">
              <w:t>Select and apply appropriate oral communication formats for intended purposes</w:t>
            </w:r>
          </w:p>
          <w:p w14:paraId="1832746C" w14:textId="77777777" w:rsidR="00C74B02" w:rsidRPr="009F04ED" w:rsidRDefault="00C74B02" w:rsidP="00C74B02">
            <w:pPr>
              <w:pStyle w:val="ListParagraph"/>
              <w:spacing w:after="50"/>
            </w:pPr>
            <w:r w:rsidRPr="009F04ED">
              <w:t>Express and support an opinion with evidence</w:t>
            </w:r>
          </w:p>
          <w:p w14:paraId="62A91CF6" w14:textId="77777777" w:rsidR="00C74B02" w:rsidRPr="009F04ED" w:rsidRDefault="00C74B02" w:rsidP="00C74B02">
            <w:pPr>
              <w:pStyle w:val="ListParagraph"/>
              <w:spacing w:after="50"/>
            </w:pPr>
            <w:r w:rsidRPr="009F04ED">
              <w:t xml:space="preserve">Respond to text in personal, creative, and critical ways </w:t>
            </w:r>
          </w:p>
          <w:p w14:paraId="0CC8FF62" w14:textId="77777777" w:rsidR="00C74B02" w:rsidRPr="009F04ED" w:rsidRDefault="00C74B02" w:rsidP="00C74B02">
            <w:pPr>
              <w:pStyle w:val="ListParagraph"/>
              <w:spacing w:after="50"/>
              <w:rPr>
                <w:b/>
              </w:rPr>
            </w:pPr>
            <w:r w:rsidRPr="009F04ED">
              <w:t xml:space="preserve">Use </w:t>
            </w:r>
            <w:r w:rsidRPr="009F04ED">
              <w:rPr>
                <w:b/>
              </w:rPr>
              <w:t xml:space="preserve">writing and design processes </w:t>
            </w:r>
            <w:r w:rsidRPr="009F04ED">
              <w:t>to plan, develop, and create engaging and meaningful multimedia and other texts for a variety of purposes and</w:t>
            </w:r>
            <w:r w:rsidRPr="009F04ED">
              <w:rPr>
                <w:b/>
              </w:rPr>
              <w:t xml:space="preserve"> audiences</w:t>
            </w:r>
          </w:p>
          <w:p w14:paraId="15FA094D" w14:textId="77777777" w:rsidR="00C74B02" w:rsidRPr="009F04ED" w:rsidRDefault="00C74B02" w:rsidP="00C74B02">
            <w:pPr>
              <w:pStyle w:val="ListParagraph"/>
              <w:spacing w:after="50"/>
            </w:pPr>
            <w:r w:rsidRPr="009F04ED">
              <w:t xml:space="preserve">Assess and </w:t>
            </w:r>
            <w:r w:rsidRPr="003E2FE8">
              <w:rPr>
                <w:b/>
              </w:rPr>
              <w:t>refine texts to improve clarity, effectiveness, and impact</w:t>
            </w:r>
            <w:r w:rsidRPr="009F04ED">
              <w:t xml:space="preserve"> </w:t>
            </w:r>
          </w:p>
          <w:p w14:paraId="34439961" w14:textId="77777777" w:rsidR="00C74B02" w:rsidRPr="009F04ED" w:rsidRDefault="00C74B02" w:rsidP="00C74B02">
            <w:pPr>
              <w:pStyle w:val="ListParagraph"/>
              <w:spacing w:after="50"/>
            </w:pPr>
            <w:r w:rsidRPr="009F04ED">
              <w:t>Experiment with genres, forms, or styles of texts</w:t>
            </w:r>
          </w:p>
          <w:p w14:paraId="205FDFE1" w14:textId="77777777" w:rsidR="00C74B02" w:rsidRPr="009F04ED" w:rsidRDefault="00C74B02" w:rsidP="00C74B02">
            <w:pPr>
              <w:pStyle w:val="ListParagraph"/>
              <w:spacing w:after="50"/>
            </w:pPr>
            <w:r w:rsidRPr="009F04ED">
              <w:t>Use the conventions of First Peoples and other Canadian spelling, syntax, and diction proficiently and as appropriate to the context</w:t>
            </w:r>
          </w:p>
          <w:p w14:paraId="191C72B6" w14:textId="77777777" w:rsidR="00C74B02" w:rsidRPr="009F04ED" w:rsidRDefault="00C74B02" w:rsidP="00C74B02">
            <w:pPr>
              <w:pStyle w:val="ListParagraph"/>
              <w:spacing w:after="50"/>
            </w:pPr>
            <w:r w:rsidRPr="009F04ED">
              <w:t>Transform ideas and information to create original texts, using various genres, forms, structures, and styles</w:t>
            </w:r>
          </w:p>
          <w:p w14:paraId="73697DE4" w14:textId="77777777" w:rsidR="00C74B02" w:rsidRPr="009F04ED" w:rsidRDefault="00C74B02" w:rsidP="00C74B02">
            <w:pPr>
              <w:pStyle w:val="ListParagraph"/>
              <w:spacing w:after="50"/>
            </w:pPr>
            <w:r w:rsidRPr="009F04ED">
              <w:t>Understand intellectual property rights and community protocols and apply as necessary</w:t>
            </w:r>
          </w:p>
          <w:p w14:paraId="310F8280" w14:textId="77777777" w:rsidR="00C74B02" w:rsidRPr="009F04ED" w:rsidRDefault="00C74B02" w:rsidP="00C74B02">
            <w:pPr>
              <w:pStyle w:val="ListParagraph"/>
              <w:spacing w:after="50"/>
            </w:pPr>
            <w:r w:rsidRPr="009F04ED">
              <w:t>Use digital media to collaborate and communicate, both within the learning environment and larger communities</w:t>
            </w:r>
          </w:p>
          <w:p w14:paraId="287E313D" w14:textId="3B0E26EA" w:rsidR="00707ADF" w:rsidRPr="00A35FF5" w:rsidRDefault="00C74B02" w:rsidP="00C74B02">
            <w:pPr>
              <w:pStyle w:val="ListParagraph"/>
              <w:spacing w:after="120"/>
            </w:pPr>
            <w:r w:rsidRPr="009F04ED">
              <w:t>Select and use a variety of digital media appropriate to purpose, audience, and context</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7CC7FD68" w14:textId="77777777" w:rsidR="00C74B02" w:rsidRPr="00A35FF5" w:rsidRDefault="00C74B02" w:rsidP="00C74B02">
            <w:pPr>
              <w:pStyle w:val="Topic"/>
              <w:contextualSpacing w:val="0"/>
              <w:rPr>
                <w:u w:color="000000"/>
              </w:rPr>
            </w:pPr>
            <w:r w:rsidRPr="00A35FF5">
              <w:rPr>
                <w:u w:color="000000"/>
              </w:rPr>
              <w:t>Strategies and processes</w:t>
            </w:r>
          </w:p>
          <w:p w14:paraId="1F517878" w14:textId="77777777" w:rsidR="00C74B02" w:rsidRPr="003E2FE8" w:rsidRDefault="00C74B02" w:rsidP="00C74B02">
            <w:pPr>
              <w:pStyle w:val="ListParagraph"/>
              <w:rPr>
                <w:b/>
              </w:rPr>
            </w:pPr>
            <w:r w:rsidRPr="003E2FE8">
              <w:rPr>
                <w:b/>
              </w:rPr>
              <w:t xml:space="preserve">reading strategies </w:t>
            </w:r>
          </w:p>
          <w:p w14:paraId="13874679" w14:textId="77777777" w:rsidR="00C74B02" w:rsidRPr="003E2FE8" w:rsidRDefault="00C74B02" w:rsidP="00C74B02">
            <w:pPr>
              <w:pStyle w:val="ListParagraph"/>
              <w:rPr>
                <w:b/>
              </w:rPr>
            </w:pPr>
            <w:r w:rsidRPr="003E2FE8">
              <w:rPr>
                <w:b/>
              </w:rPr>
              <w:t>oral language strategies</w:t>
            </w:r>
          </w:p>
          <w:p w14:paraId="47A7503F" w14:textId="77777777" w:rsidR="00C74B02" w:rsidRPr="003E2FE8" w:rsidRDefault="00C74B02" w:rsidP="00C74B02">
            <w:pPr>
              <w:pStyle w:val="ListParagraph"/>
              <w:rPr>
                <w:b/>
              </w:rPr>
            </w:pPr>
            <w:r w:rsidRPr="003E2FE8">
              <w:rPr>
                <w:b/>
              </w:rPr>
              <w:t>metacognitive strategies</w:t>
            </w:r>
          </w:p>
          <w:p w14:paraId="78BE54E1" w14:textId="77777777" w:rsidR="00C74B02" w:rsidRPr="003E2FE8" w:rsidRDefault="00C74B02" w:rsidP="00C74B02">
            <w:pPr>
              <w:pStyle w:val="ListParagraph"/>
              <w:rPr>
                <w:b/>
              </w:rPr>
            </w:pPr>
            <w:r w:rsidRPr="003E2FE8">
              <w:rPr>
                <w:b/>
              </w:rPr>
              <w:t>writing processes</w:t>
            </w:r>
          </w:p>
          <w:p w14:paraId="38CB2D55" w14:textId="77777777" w:rsidR="00C74B02" w:rsidRPr="00A15FA7" w:rsidRDefault="00C74B02" w:rsidP="00C74B02">
            <w:pPr>
              <w:pStyle w:val="ListParagraph"/>
            </w:pPr>
            <w:r w:rsidRPr="009F04ED">
              <w:t>multimedia presentation processes</w:t>
            </w:r>
            <w:r w:rsidRPr="00A15FA7">
              <w:t xml:space="preserve"> </w:t>
            </w:r>
          </w:p>
          <w:p w14:paraId="6596D770" w14:textId="77777777" w:rsidR="00C74B02" w:rsidRPr="00A35FF5" w:rsidRDefault="00C74B02" w:rsidP="00C74B02">
            <w:pPr>
              <w:pStyle w:val="Topic"/>
              <w:contextualSpacing w:val="0"/>
              <w:rPr>
                <w:u w:color="000000"/>
              </w:rPr>
            </w:pPr>
            <w:r w:rsidRPr="00A35FF5">
              <w:rPr>
                <w:u w:color="000000"/>
              </w:rPr>
              <w:t>Language features, structures, and conventions</w:t>
            </w:r>
          </w:p>
          <w:p w14:paraId="66D3E16A" w14:textId="77777777" w:rsidR="00C74B02" w:rsidRPr="003E2FE8" w:rsidRDefault="00C74B02" w:rsidP="00C74B02">
            <w:pPr>
              <w:pStyle w:val="ListParagraph"/>
              <w:rPr>
                <w:b/>
              </w:rPr>
            </w:pPr>
            <w:r w:rsidRPr="003E2FE8">
              <w:rPr>
                <w:b/>
              </w:rPr>
              <w:t>features of oral language</w:t>
            </w:r>
          </w:p>
          <w:p w14:paraId="697B97C4" w14:textId="77777777" w:rsidR="00C74B02" w:rsidRPr="003E2FE8" w:rsidRDefault="00C74B02" w:rsidP="00C74B02">
            <w:pPr>
              <w:pStyle w:val="ListParagraph"/>
              <w:rPr>
                <w:b/>
              </w:rPr>
            </w:pPr>
            <w:r w:rsidRPr="003E2FE8">
              <w:rPr>
                <w:b/>
              </w:rPr>
              <w:t>elements of style</w:t>
            </w:r>
          </w:p>
          <w:p w14:paraId="457A287F" w14:textId="77777777" w:rsidR="00C74B02" w:rsidRPr="009F04ED" w:rsidRDefault="00C74B02" w:rsidP="00C74B02">
            <w:pPr>
              <w:pStyle w:val="ListParagraph"/>
            </w:pPr>
            <w:r w:rsidRPr="009F04ED">
              <w:t>syntax and sentence fluency</w:t>
            </w:r>
          </w:p>
          <w:p w14:paraId="7A70785C" w14:textId="77777777" w:rsidR="00C74B02" w:rsidRPr="003E2FE8" w:rsidRDefault="00C74B02" w:rsidP="00C74B02">
            <w:pPr>
              <w:pStyle w:val="ListParagraph"/>
              <w:rPr>
                <w:b/>
              </w:rPr>
            </w:pPr>
            <w:r w:rsidRPr="003E2FE8">
              <w:rPr>
                <w:b/>
              </w:rPr>
              <w:t>rhetorical devices</w:t>
            </w:r>
          </w:p>
          <w:p w14:paraId="47C654A9" w14:textId="77777777" w:rsidR="00C74B02" w:rsidRPr="009F04ED" w:rsidRDefault="00C74B02" w:rsidP="00C74B02">
            <w:pPr>
              <w:pStyle w:val="ListParagraph"/>
            </w:pPr>
            <w:r w:rsidRPr="003E2FE8">
              <w:rPr>
                <w:b/>
              </w:rPr>
              <w:t>usage</w:t>
            </w:r>
            <w:r w:rsidRPr="009F04ED">
              <w:t xml:space="preserve"> and </w:t>
            </w:r>
            <w:r w:rsidRPr="003E2FE8">
              <w:rPr>
                <w:b/>
              </w:rPr>
              <w:t>conventions</w:t>
            </w:r>
          </w:p>
          <w:p w14:paraId="1EAABF53" w14:textId="77777777" w:rsidR="00C74B02" w:rsidRPr="003E2FE8" w:rsidRDefault="00C74B02" w:rsidP="00C74B02">
            <w:pPr>
              <w:pStyle w:val="ListParagraph"/>
              <w:rPr>
                <w:b/>
              </w:rPr>
            </w:pPr>
            <w:r w:rsidRPr="003E2FE8">
              <w:rPr>
                <w:b/>
              </w:rPr>
              <w:t>literary elements and devices</w:t>
            </w:r>
          </w:p>
          <w:p w14:paraId="177A8429" w14:textId="77777777" w:rsidR="00C74B02" w:rsidRPr="009F04ED" w:rsidRDefault="00C74B02" w:rsidP="00C74B02">
            <w:pPr>
              <w:pStyle w:val="ListParagraph"/>
            </w:pPr>
            <w:r w:rsidRPr="009F04ED">
              <w:t>literal and inferential meaning</w:t>
            </w:r>
          </w:p>
          <w:p w14:paraId="522CC46D" w14:textId="77777777" w:rsidR="00C74B02" w:rsidRPr="003E2FE8" w:rsidRDefault="00C74B02" w:rsidP="00C74B02">
            <w:pPr>
              <w:pStyle w:val="ListParagraph"/>
              <w:rPr>
                <w:b/>
              </w:rPr>
            </w:pPr>
            <w:r w:rsidRPr="003E2FE8">
              <w:rPr>
                <w:b/>
              </w:rPr>
              <w:t>persuasive techniques</w:t>
            </w:r>
          </w:p>
          <w:p w14:paraId="1A7877E5" w14:textId="77777777" w:rsidR="00C74B02" w:rsidRPr="00A15FA7" w:rsidRDefault="00C74B02" w:rsidP="00C74B02">
            <w:pPr>
              <w:pStyle w:val="ListParagraph"/>
            </w:pPr>
            <w:r w:rsidRPr="009F04ED">
              <w:t xml:space="preserve">citations and </w:t>
            </w:r>
            <w:r w:rsidRPr="003E2FE8">
              <w:rPr>
                <w:b/>
              </w:rPr>
              <w:t>acknowledgements</w:t>
            </w:r>
            <w:r w:rsidRPr="00A15FA7">
              <w:t xml:space="preserve"> </w:t>
            </w:r>
          </w:p>
          <w:p w14:paraId="1A9C4E0E" w14:textId="77777777" w:rsidR="00C74B02" w:rsidRPr="00A35FF5" w:rsidRDefault="00C74B02" w:rsidP="00C74B02">
            <w:pPr>
              <w:pStyle w:val="Topic"/>
              <w:contextualSpacing w:val="0"/>
              <w:rPr>
                <w:u w:color="000000"/>
              </w:rPr>
            </w:pPr>
            <w:r>
              <w:rPr>
                <w:u w:color="000000"/>
              </w:rPr>
              <w:t>New media functions</w:t>
            </w:r>
          </w:p>
          <w:p w14:paraId="796B3BF6" w14:textId="77777777" w:rsidR="00C74B02" w:rsidRPr="009F04ED" w:rsidRDefault="00C74B02" w:rsidP="00C74B02">
            <w:pPr>
              <w:pStyle w:val="ListParagraph"/>
            </w:pPr>
            <w:r w:rsidRPr="009F04ED">
              <w:t>advocacy</w:t>
            </w:r>
          </w:p>
          <w:p w14:paraId="21E83425" w14:textId="77777777" w:rsidR="00C74B02" w:rsidRPr="009F04ED" w:rsidRDefault="00C74B02" w:rsidP="00C74B02">
            <w:pPr>
              <w:pStyle w:val="ListParagraph"/>
            </w:pPr>
            <w:r w:rsidRPr="009F04ED">
              <w:t>community building</w:t>
            </w:r>
          </w:p>
          <w:p w14:paraId="642538F2" w14:textId="77777777" w:rsidR="00C74B02" w:rsidRPr="009F04ED" w:rsidRDefault="00C74B02" w:rsidP="00C74B02">
            <w:pPr>
              <w:pStyle w:val="ListParagraph"/>
            </w:pPr>
            <w:r w:rsidRPr="009F04ED">
              <w:t>propaganda</w:t>
            </w:r>
          </w:p>
          <w:p w14:paraId="28E41C67" w14:textId="03067D06" w:rsidR="0018557D" w:rsidRPr="00A35FF5" w:rsidRDefault="00C74B02" w:rsidP="00C74B02">
            <w:pPr>
              <w:pStyle w:val="ListParagraph"/>
            </w:pPr>
            <w:r w:rsidRPr="009F04ED">
              <w:t>manipulation</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A4696E">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29"/>
  </w:num>
  <w:num w:numId="4">
    <w:abstractNumId w:val="1"/>
  </w:num>
  <w:num w:numId="5">
    <w:abstractNumId w:val="40"/>
  </w:num>
  <w:num w:numId="6">
    <w:abstractNumId w:val="37"/>
  </w:num>
  <w:num w:numId="7">
    <w:abstractNumId w:val="17"/>
  </w:num>
  <w:num w:numId="8">
    <w:abstractNumId w:val="30"/>
  </w:num>
  <w:num w:numId="9">
    <w:abstractNumId w:val="10"/>
  </w:num>
  <w:num w:numId="10">
    <w:abstractNumId w:val="26"/>
  </w:num>
  <w:num w:numId="11">
    <w:abstractNumId w:val="28"/>
  </w:num>
  <w:num w:numId="12">
    <w:abstractNumId w:val="13"/>
  </w:num>
  <w:num w:numId="13">
    <w:abstractNumId w:val="35"/>
  </w:num>
  <w:num w:numId="14">
    <w:abstractNumId w:val="21"/>
  </w:num>
  <w:num w:numId="15">
    <w:abstractNumId w:val="24"/>
  </w:num>
  <w:num w:numId="16">
    <w:abstractNumId w:val="38"/>
  </w:num>
  <w:num w:numId="17">
    <w:abstractNumId w:val="9"/>
  </w:num>
  <w:num w:numId="18">
    <w:abstractNumId w:val="20"/>
  </w:num>
  <w:num w:numId="19">
    <w:abstractNumId w:val="25"/>
  </w:num>
  <w:num w:numId="20">
    <w:abstractNumId w:val="16"/>
  </w:num>
  <w:num w:numId="21">
    <w:abstractNumId w:val="31"/>
  </w:num>
  <w:num w:numId="22">
    <w:abstractNumId w:val="39"/>
  </w:num>
  <w:num w:numId="23">
    <w:abstractNumId w:val="12"/>
  </w:num>
  <w:num w:numId="24">
    <w:abstractNumId w:val="7"/>
  </w:num>
  <w:num w:numId="25">
    <w:abstractNumId w:val="34"/>
  </w:num>
  <w:num w:numId="26">
    <w:abstractNumId w:val="23"/>
  </w:num>
  <w:num w:numId="27">
    <w:abstractNumId w:val="11"/>
  </w:num>
  <w:num w:numId="28">
    <w:abstractNumId w:val="6"/>
  </w:num>
  <w:num w:numId="29">
    <w:abstractNumId w:val="5"/>
  </w:num>
  <w:num w:numId="30">
    <w:abstractNumId w:val="29"/>
  </w:num>
  <w:num w:numId="31">
    <w:abstractNumId w:val="19"/>
  </w:num>
  <w:num w:numId="32">
    <w:abstractNumId w:val="27"/>
  </w:num>
  <w:num w:numId="33">
    <w:abstractNumId w:val="22"/>
  </w:num>
  <w:num w:numId="34">
    <w:abstractNumId w:val="4"/>
  </w:num>
  <w:num w:numId="35">
    <w:abstractNumId w:val="0"/>
  </w:num>
  <w:num w:numId="36">
    <w:abstractNumId w:val="14"/>
  </w:num>
  <w:num w:numId="37">
    <w:abstractNumId w:val="3"/>
  </w:num>
  <w:num w:numId="38">
    <w:abstractNumId w:val="15"/>
  </w:num>
  <w:num w:numId="39">
    <w:abstractNumId w:val="10"/>
  </w:num>
  <w:num w:numId="40">
    <w:abstractNumId w:val="10"/>
  </w:num>
  <w:num w:numId="41">
    <w:abstractNumId w:val="33"/>
  </w:num>
  <w:num w:numId="42">
    <w:abstractNumId w:val="18"/>
  </w:num>
  <w:num w:numId="43">
    <w:abstractNumId w:val="32"/>
  </w:num>
  <w:num w:numId="44">
    <w:abstractNumId w:val="36"/>
  </w:num>
  <w:num w:numId="45">
    <w:abstractNumId w:val="2"/>
  </w:num>
  <w:num w:numId="4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2FE8"/>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172C3"/>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658A9"/>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1BA"/>
    <w:rsid w:val="00796ED0"/>
    <w:rsid w:val="007A2E04"/>
    <w:rsid w:val="007B49A4"/>
    <w:rsid w:val="007B49B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696E"/>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86551"/>
    <w:rsid w:val="00B91B5F"/>
    <w:rsid w:val="00B91D5E"/>
    <w:rsid w:val="00B978E0"/>
    <w:rsid w:val="00BA09E7"/>
    <w:rsid w:val="00BB67AA"/>
    <w:rsid w:val="00BC4A81"/>
    <w:rsid w:val="00BE4F1E"/>
    <w:rsid w:val="00C01A94"/>
    <w:rsid w:val="00C03819"/>
    <w:rsid w:val="00C05FD5"/>
    <w:rsid w:val="00C114AA"/>
    <w:rsid w:val="00C12E0E"/>
    <w:rsid w:val="00C14E76"/>
    <w:rsid w:val="00C23D53"/>
    <w:rsid w:val="00C25DFB"/>
    <w:rsid w:val="00C3058C"/>
    <w:rsid w:val="00C36E10"/>
    <w:rsid w:val="00C446EE"/>
    <w:rsid w:val="00C56A8B"/>
    <w:rsid w:val="00C66CDF"/>
    <w:rsid w:val="00C67C6E"/>
    <w:rsid w:val="00C74B02"/>
    <w:rsid w:val="00C75D90"/>
    <w:rsid w:val="00C868AA"/>
    <w:rsid w:val="00C973D3"/>
    <w:rsid w:val="00CE0E85"/>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E4979"/>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C74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 w:type="character" w:customStyle="1" w:styleId="Heading1Char">
    <w:name w:val="Heading 1 Char"/>
    <w:basedOn w:val="DefaultParagraphFont"/>
    <w:link w:val="Heading1"/>
    <w:uiPriority w:val="9"/>
    <w:rsid w:val="00C74B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21A3-3EAF-9D41-AA15-87F7873B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1142</Words>
  <Characters>7172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8298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66</cp:revision>
  <cp:lastPrinted>2018-05-17T13:30:00Z</cp:lastPrinted>
  <dcterms:created xsi:type="dcterms:W3CDTF">2018-03-21T22:11:00Z</dcterms:created>
  <dcterms:modified xsi:type="dcterms:W3CDTF">2019-04-23T18:33:00Z</dcterms:modified>
</cp:coreProperties>
</file>