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C308" w14:textId="6E890323" w:rsidR="00B85B12" w:rsidRPr="00D26EDC" w:rsidRDefault="00B85B12" w:rsidP="00B85B1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5EC801EC" wp14:editId="78123BB2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>
        <w:rPr>
          <w:b/>
          <w:sz w:val="28"/>
          <w:lang w:val="fr-CA"/>
        </w:rPr>
        <w:br/>
      </w:r>
      <w:r>
        <w:rPr>
          <w:b/>
          <w:sz w:val="28"/>
          <w:lang w:val="fr-CA"/>
        </w:rPr>
        <w:tab/>
      </w:r>
      <w:r w:rsidRPr="00B85B12">
        <w:rPr>
          <w:b/>
          <w:bCs/>
          <w:sz w:val="28"/>
          <w:lang w:val="fr-CA" w:bidi="fr-CA"/>
        </w:rPr>
        <w:t>Arts visuels : Arts visuels 2D en atelier</w:t>
      </w:r>
      <w:r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5E13A0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3ADD4C3" w14:textId="77777777" w:rsidR="00B85B12" w:rsidRPr="00D26EDC" w:rsidRDefault="00B85B12" w:rsidP="00B85B12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12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91"/>
        <w:gridCol w:w="236"/>
        <w:gridCol w:w="2408"/>
        <w:gridCol w:w="236"/>
        <w:gridCol w:w="2987"/>
        <w:gridCol w:w="236"/>
        <w:gridCol w:w="2833"/>
        <w:gridCol w:w="236"/>
        <w:gridCol w:w="2264"/>
      </w:tblGrid>
      <w:tr w:rsidR="005E13A0" w:rsidRPr="00D26EDC" w14:paraId="1C0B0CDF" w14:textId="77777777" w:rsidTr="005E13A0">
        <w:trPr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577ADA" w14:textId="2E31CB83" w:rsidR="0081193B" w:rsidRPr="00D26EDC" w:rsidRDefault="005E13A0" w:rsidP="001B185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E13A0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5E13A0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5E13A0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 en deux dimensions.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0C8B9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F13EA4" w14:textId="217B5B74" w:rsidR="0081193B" w:rsidRPr="00D26EDC" w:rsidRDefault="005E13A0" w:rsidP="001B185A">
            <w:pPr>
              <w:pStyle w:val="Tablestyle1"/>
              <w:rPr>
                <w:rFonts w:cs="Arial"/>
                <w:lang w:val="fr-CA"/>
              </w:rPr>
            </w:pPr>
            <w:r w:rsidRPr="005E13A0">
              <w:rPr>
                <w:rFonts w:ascii="Helvetica" w:hAnsi="Helvetica"/>
                <w:bCs/>
                <w:szCs w:val="20"/>
                <w:lang w:val="fr-CA" w:bidi="fr-CA"/>
              </w:rPr>
              <w:t>Les arts visuels sont des éléments essentiels à la culture et à l'identité personnelle.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FD06D2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FBA00B" w14:textId="1A996BB5" w:rsidR="0081193B" w:rsidRPr="0081193B" w:rsidRDefault="005E13A0" w:rsidP="001B185A">
            <w:pPr>
              <w:pStyle w:val="Tablestyle1"/>
              <w:rPr>
                <w:rFonts w:cs="Arial"/>
                <w:lang w:val="fr-CA"/>
              </w:rPr>
            </w:pPr>
            <w:r w:rsidRPr="005E13A0">
              <w:rPr>
                <w:rFonts w:ascii="Helvetica" w:hAnsi="Helvetica"/>
                <w:szCs w:val="20"/>
                <w:lang w:val="fr-CA" w:bidi="fr-CA"/>
              </w:rPr>
              <w:t>Perfectionner l'expression artistique demande de la persévérance, de l’endurance et la prise de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37CC92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7AFB934" w14:textId="632E57DF" w:rsidR="0081193B" w:rsidRPr="00B51ECD" w:rsidRDefault="005E13A0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5E13A0">
              <w:rPr>
                <w:rFonts w:ascii="Helvetica" w:hAnsi="Helvetica"/>
                <w:szCs w:val="20"/>
                <w:lang w:val="fr-CA" w:bidi="fr-CA"/>
              </w:rPr>
              <w:t xml:space="preserve">Les choix artistiques réfléchis enrichissent la profondeur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5E13A0">
              <w:rPr>
                <w:rFonts w:ascii="Helvetica" w:hAnsi="Helvetica"/>
                <w:szCs w:val="20"/>
                <w:lang w:val="fr-CA" w:bidi="fr-CA"/>
              </w:rPr>
              <w:t xml:space="preserve">et la signification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5E13A0">
              <w:rPr>
                <w:rFonts w:ascii="Helvetica" w:hAnsi="Helvetica"/>
                <w:szCs w:val="20"/>
                <w:lang w:val="fr-CA" w:bidi="fr-CA"/>
              </w:rPr>
              <w:t>des œuvres artistiques.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60FAA0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7BA238" w14:textId="72382E6C" w:rsidR="0081193B" w:rsidRPr="00B51ECD" w:rsidRDefault="005E13A0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5E13A0">
              <w:rPr>
                <w:rFonts w:ascii="Helvetica" w:hAnsi="Helvetica"/>
                <w:szCs w:val="20"/>
                <w:lang w:val="fr-CA" w:bidi="fr-CA"/>
              </w:rPr>
              <w:t>L’</w:t>
            </w:r>
            <w:r w:rsidRPr="005E13A0">
              <w:rPr>
                <w:rFonts w:ascii="Helvetica" w:hAnsi="Helvetica"/>
                <w:b/>
                <w:szCs w:val="20"/>
                <w:lang w:val="fr-CA" w:bidi="fr-CA"/>
              </w:rPr>
              <w:t>expérience esthétique</w:t>
            </w:r>
            <w:r w:rsidRPr="005E13A0">
              <w:rPr>
                <w:rFonts w:ascii="Helvetica" w:hAnsi="Helvetica"/>
                <w:szCs w:val="20"/>
                <w:lang w:val="fr-CA" w:bidi="fr-CA"/>
              </w:rPr>
              <w:t xml:space="preserve"> a le pouvoir de changer </w:t>
            </w:r>
            <w:r w:rsidR="00454551">
              <w:rPr>
                <w:rFonts w:ascii="Helvetica" w:hAnsi="Helvetica"/>
                <w:szCs w:val="20"/>
                <w:lang w:val="fr-CA" w:bidi="fr-CA"/>
              </w:rPr>
              <w:br/>
            </w:r>
            <w:r w:rsidRPr="005E13A0">
              <w:rPr>
                <w:rFonts w:ascii="Helvetica" w:hAnsi="Helvetica"/>
                <w:szCs w:val="20"/>
                <w:lang w:val="fr-CA" w:bidi="fr-CA"/>
              </w:rPr>
              <w:t>la perspective.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042B3D20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Créer des œuvres artistiques bidimensionnelles (2D) en utilisant l’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, l’imagination et l’investigation </w:t>
            </w:r>
          </w:p>
          <w:p w14:paraId="09D4A961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Concevoir, créer et peaufiner une variété d’œuvres artistiques en 2D pour un public cible</w:t>
            </w:r>
          </w:p>
          <w:p w14:paraId="3E729CEB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Examiner les possibilités artistiques et prendre des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 xml:space="preserve"> risques créatifs</w:t>
            </w:r>
          </w:p>
          <w:p w14:paraId="4DFAC36E" w14:textId="77777777" w:rsidR="005E13A0" w:rsidRPr="005E13A0" w:rsidRDefault="005E13A0" w:rsidP="005E13A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 xml:space="preserve">Perfectionner des talents et des techniques artistiques dans une variété de 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2828278F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Démontrer une participation active en créant des œuvres artistiques et en surmontant les obstacles à la création</w:t>
            </w:r>
          </w:p>
          <w:p w14:paraId="27824F33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 xml:space="preserve">Examiner les contributions des artistes visuels traditionnels, innovateurs et interculturels provenant de divers 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5E13A0">
              <w:rPr>
                <w:bCs/>
                <w:color w:val="000000" w:themeColor="text1"/>
                <w:lang w:val="fr-CA" w:bidi="fr-CA"/>
              </w:rPr>
              <w:t>, époques et contextes</w:t>
            </w:r>
          </w:p>
          <w:p w14:paraId="7DD2A731" w14:textId="4D251E7C" w:rsidR="00962864" w:rsidRPr="00962864" w:rsidRDefault="005E13A0" w:rsidP="005E13A0">
            <w:pPr>
              <w:pStyle w:val="ListParagraph"/>
              <w:spacing w:after="120"/>
              <w:rPr>
                <w:b/>
                <w:lang w:val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Choisir et combiner intentionnellement des matériaux, des procédés et des outils pour véhiculer des idées et justifier des choix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30A02FB1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 xml:space="preserve">Identifier le processus réciproque de </w:t>
            </w:r>
            <w:r w:rsidRPr="005E13A0">
              <w:rPr>
                <w:b/>
                <w:lang w:val="fr-CA" w:bidi="fr-CA"/>
              </w:rPr>
              <w:t>critique</w:t>
            </w:r>
            <w:r w:rsidRPr="005E13A0">
              <w:rPr>
                <w:lang w:val="fr-CA" w:bidi="fr-CA"/>
              </w:rPr>
              <w:t xml:space="preserve"> et y participer </w:t>
            </w:r>
          </w:p>
          <w:p w14:paraId="61D86295" w14:textId="7059CCC8" w:rsidR="00962864" w:rsidRPr="00FA6C76" w:rsidRDefault="005E13A0" w:rsidP="005E13A0">
            <w:pPr>
              <w:pStyle w:val="ListParagraph"/>
              <w:spacing w:after="120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>Interpréter et évaluer, en utilisant le langage spécifique à cette discipline, comment les artistes se servent des matériaux, des outils, des procédés et de l’</w:t>
            </w:r>
            <w:r w:rsidRPr="005E13A0">
              <w:rPr>
                <w:b/>
                <w:lang w:val="fr-CA" w:bidi="fr-CA"/>
              </w:rPr>
              <w:t>environnement</w:t>
            </w:r>
            <w:r w:rsidRPr="005E13A0">
              <w:rPr>
                <w:lang w:val="fr-CA" w:bidi="fr-CA"/>
              </w:rPr>
              <w:t xml:space="preserve"> durant </w:t>
            </w:r>
            <w:r w:rsidR="00454551">
              <w:rPr>
                <w:lang w:val="fr-CA" w:bidi="fr-CA"/>
              </w:rPr>
              <w:br/>
            </w:r>
            <w:r w:rsidRPr="005E13A0">
              <w:rPr>
                <w:lang w:val="fr-CA" w:bidi="fr-CA"/>
              </w:rPr>
              <w:t>la création artistique en 2D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5A6CF9F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6B77B2AB" w14:textId="77777777" w:rsidR="005E13A0" w:rsidRPr="005E13A0" w:rsidRDefault="005E13A0" w:rsidP="005E13A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E13A0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</w:p>
          <w:p w14:paraId="6A0E34E4" w14:textId="77777777" w:rsidR="005E13A0" w:rsidRPr="005E13A0" w:rsidRDefault="005E13A0" w:rsidP="005E13A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E13A0">
              <w:rPr>
                <w:b/>
                <w:bCs/>
                <w:color w:val="000000" w:themeColor="text1"/>
                <w:lang w:val="fr-CA" w:bidi="fr-CA"/>
              </w:rPr>
              <w:t xml:space="preserve">Stratégies d’élaboration d’images </w:t>
            </w:r>
          </w:p>
          <w:p w14:paraId="3E1008E3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>outils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 xml:space="preserve">procédés </w:t>
            </w:r>
            <w:r w:rsidRPr="005E13A0">
              <w:rPr>
                <w:bCs/>
                <w:color w:val="000000" w:themeColor="text1"/>
                <w:lang w:val="fr-CA" w:bidi="fr-CA"/>
              </w:rPr>
              <w:t>pour les œuvres artistiques en 2D</w:t>
            </w:r>
          </w:p>
          <w:p w14:paraId="0831C230" w14:textId="77777777" w:rsidR="005E13A0" w:rsidRPr="005E13A0" w:rsidRDefault="005E13A0" w:rsidP="005E13A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E13A0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77F3571E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Symboles et métaphores</w:t>
            </w:r>
          </w:p>
          <w:p w14:paraId="4D621621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Rôle et rapports de l’artiste et du public dans différents contextes</w:t>
            </w:r>
          </w:p>
          <w:p w14:paraId="46F7D01F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2BF810D3" w14:textId="77777777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Visions du monde, histoire, pratiques et récits traditionnels et contemporains des peuples autochtones exprimés par les œuvres artistiques en 2D</w:t>
            </w:r>
          </w:p>
          <w:p w14:paraId="5A35F6EE" w14:textId="66AA4724" w:rsidR="001C5259" w:rsidRPr="001C5259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Apport d’artistes visuels traditionnels, novateurs et interculturels issus d’un éventail de mouvements, de contextes et d’époques</w:t>
            </w:r>
          </w:p>
          <w:p w14:paraId="03C90176" w14:textId="5CFC01B4" w:rsidR="00F82197" w:rsidRPr="001C5259" w:rsidRDefault="00F82197" w:rsidP="001C5259">
            <w:pPr>
              <w:ind w:left="360"/>
              <w:rPr>
                <w:bCs/>
                <w:color w:val="000000" w:themeColor="text1"/>
                <w:lang w:val="fr-CA" w:bidi="fr-CA"/>
              </w:rPr>
            </w:pPr>
          </w:p>
        </w:tc>
      </w:tr>
    </w:tbl>
    <w:p w14:paraId="5820A84D" w14:textId="194A5013" w:rsidR="00747FC1" w:rsidRPr="00D26EDC" w:rsidRDefault="0018557D" w:rsidP="00747FC1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46EA0E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C1" w:rsidRPr="00D26EDC">
        <w:rPr>
          <w:b/>
          <w:sz w:val="28"/>
          <w:lang w:val="fr-CA"/>
        </w:rPr>
        <w:t xml:space="preserve">Domaine d’apprentissage : </w:t>
      </w:r>
      <w:r w:rsidR="00747FC1" w:rsidRPr="00962864">
        <w:rPr>
          <w:b/>
          <w:bCs/>
          <w:sz w:val="28"/>
          <w:lang w:val="fr-CA" w:bidi="fr-CA"/>
        </w:rPr>
        <w:t>ÉDUCATION ARTISTIQUE</w:t>
      </w:r>
      <w:r w:rsidR="00747FC1" w:rsidRPr="00D26EDC">
        <w:rPr>
          <w:b/>
          <w:sz w:val="28"/>
          <w:lang w:val="fr-CA"/>
        </w:rPr>
        <w:t xml:space="preserve"> — </w:t>
      </w:r>
      <w:r w:rsidR="00747FC1">
        <w:rPr>
          <w:b/>
          <w:sz w:val="28"/>
          <w:lang w:val="fr-CA"/>
        </w:rPr>
        <w:br/>
      </w:r>
      <w:r w:rsidR="00747FC1">
        <w:rPr>
          <w:b/>
          <w:sz w:val="28"/>
          <w:lang w:val="fr-CA"/>
        </w:rPr>
        <w:tab/>
      </w:r>
      <w:r w:rsidR="00747FC1" w:rsidRPr="00B85B12">
        <w:rPr>
          <w:b/>
          <w:bCs/>
          <w:sz w:val="28"/>
          <w:lang w:val="fr-CA" w:bidi="fr-CA"/>
        </w:rPr>
        <w:t>Arts visuels : Arts visuels 2D en atelier</w:t>
      </w:r>
      <w:r w:rsidR="00747FC1" w:rsidRPr="00B51ECD">
        <w:rPr>
          <w:b/>
          <w:bCs/>
          <w:sz w:val="28"/>
          <w:lang w:val="fr-CA" w:bidi="fr-CA"/>
        </w:rPr>
        <w:t xml:space="preserve"> </w:t>
      </w:r>
      <w:r w:rsidR="00747FC1" w:rsidRPr="00D26EDC">
        <w:rPr>
          <w:b/>
          <w:sz w:val="28"/>
          <w:lang w:val="fr-CA"/>
        </w:rPr>
        <w:tab/>
      </w:r>
      <w:r w:rsidR="00747FC1" w:rsidRPr="00D26EDC">
        <w:rPr>
          <w:b/>
          <w:bCs/>
          <w:sz w:val="28"/>
          <w:lang w:val="fr-CA"/>
        </w:rPr>
        <w:t>1</w:t>
      </w:r>
      <w:r w:rsidR="005E13A0">
        <w:rPr>
          <w:b/>
          <w:bCs/>
          <w:sz w:val="28"/>
          <w:lang w:val="fr-CA"/>
        </w:rPr>
        <w:t>2</w:t>
      </w:r>
      <w:r w:rsidR="00747FC1" w:rsidRPr="00D26EDC">
        <w:rPr>
          <w:b/>
          <w:bCs/>
          <w:position w:val="6"/>
          <w:sz w:val="20"/>
          <w:szCs w:val="20"/>
          <w:lang w:val="fr-CA"/>
        </w:rPr>
        <w:t>e</w:t>
      </w:r>
      <w:r w:rsidR="00747FC1" w:rsidRPr="00D26EDC">
        <w:rPr>
          <w:b/>
          <w:bCs/>
          <w:sz w:val="28"/>
          <w:lang w:val="fr-CA"/>
        </w:rPr>
        <w:t xml:space="preserve"> année</w:t>
      </w:r>
    </w:p>
    <w:p w14:paraId="77E577DF" w14:textId="77777777" w:rsidR="00747FC1" w:rsidRPr="00D26EDC" w:rsidRDefault="00747FC1" w:rsidP="00747F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047"/>
      </w:tblGrid>
      <w:tr w:rsidR="0094783C" w:rsidRPr="00D26EDC" w14:paraId="2E2B08E1" w14:textId="77777777" w:rsidTr="0094783C"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94783C">
        <w:trPr>
          <w:trHeight w:val="484"/>
        </w:trPr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F99A18" w14:textId="77777777" w:rsidR="005E13A0" w:rsidRPr="005E13A0" w:rsidRDefault="005E13A0" w:rsidP="005E13A0">
            <w:pPr>
              <w:pStyle w:val="ListParagraph"/>
              <w:spacing w:before="120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 xml:space="preserve">Procéder à des analyses et faire des choix conceptuels pour les œuvres artistiques en 2D </w:t>
            </w:r>
          </w:p>
          <w:p w14:paraId="0C993E59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 xml:space="preserve">Réfléchir sur les réponses personnelles aux </w:t>
            </w:r>
            <w:r w:rsidRPr="005E13A0">
              <w:rPr>
                <w:b/>
                <w:lang w:val="fr-CA" w:bidi="fr-CA"/>
              </w:rPr>
              <w:t>questions d’ordre esthétique</w:t>
            </w:r>
          </w:p>
          <w:p w14:paraId="0358968F" w14:textId="6DF99593" w:rsidR="00962864" w:rsidRPr="00D26EDC" w:rsidRDefault="005E13A0" w:rsidP="005E13A0">
            <w:pPr>
              <w:pStyle w:val="ListParagraph"/>
              <w:rPr>
                <w:lang w:val="fr-CA"/>
              </w:rPr>
            </w:pPr>
            <w:r w:rsidRPr="005E13A0">
              <w:rPr>
                <w:lang w:val="fr-CA" w:bidi="fr-CA"/>
              </w:rPr>
              <w:t xml:space="preserve">Examiner l’influence exercée par </w:t>
            </w:r>
            <w:r w:rsidRPr="005E13A0">
              <w:rPr>
                <w:b/>
                <w:lang w:val="fr-CA" w:bidi="fr-CA"/>
              </w:rPr>
              <w:t>divers contextes</w:t>
            </w:r>
            <w:r w:rsidRPr="005E13A0">
              <w:rPr>
                <w:lang w:val="fr-CA" w:bidi="fr-CA"/>
              </w:rPr>
              <w:t xml:space="preserve"> sur les œuvres d’art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6963CE8D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b/>
                <w:lang w:val="fr-CA" w:bidi="fr-CA"/>
              </w:rPr>
              <w:t>Documenter</w:t>
            </w:r>
            <w:r w:rsidRPr="005E13A0">
              <w:rPr>
                <w:lang w:val="fr-CA" w:bidi="fr-CA"/>
              </w:rPr>
              <w:t>, faire partager et comprendre les œuvres artistiques en 2D dans divers contextes</w:t>
            </w:r>
          </w:p>
          <w:p w14:paraId="34F7DA0E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bookmarkStart w:id="0" w:name="docs-internal-guid-e488c9db-2548-0c4c-0a"/>
            <w:bookmarkStart w:id="1" w:name="__DdeLink__1829_1662069642"/>
            <w:bookmarkEnd w:id="0"/>
            <w:r w:rsidRPr="005E13A0">
              <w:rPr>
                <w:lang w:val="fr-CA" w:bidi="fr-CA"/>
              </w:rPr>
              <w:t xml:space="preserve">Faire preuve de respect pour soi-même, les autres et le </w:t>
            </w:r>
            <w:r w:rsidRPr="005E13A0">
              <w:rPr>
                <w:b/>
                <w:lang w:val="fr-CA" w:bidi="fr-CA"/>
              </w:rPr>
              <w:t>lieu</w:t>
            </w:r>
            <w:r w:rsidRPr="005E13A0">
              <w:rPr>
                <w:lang w:val="fr-CA" w:bidi="fr-CA"/>
              </w:rPr>
              <w:t xml:space="preserve"> </w:t>
            </w:r>
            <w:bookmarkEnd w:id="1"/>
            <w:r w:rsidRPr="005E13A0">
              <w:rPr>
                <w:lang w:val="fr-CA" w:bidi="fr-CA"/>
              </w:rPr>
              <w:t>par la création artistique</w:t>
            </w:r>
          </w:p>
          <w:p w14:paraId="237514F8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>Exprimer des idées et des perspectives par des œuvres artistiques en 2D</w:t>
            </w:r>
          </w:p>
          <w:p w14:paraId="5359FABC" w14:textId="5DB22550" w:rsidR="00962864" w:rsidRDefault="005E13A0" w:rsidP="005E13A0">
            <w:pPr>
              <w:pStyle w:val="ListParagraph"/>
              <w:rPr>
                <w:lang w:val="fr-CA"/>
              </w:rPr>
            </w:pPr>
            <w:r w:rsidRPr="005E13A0">
              <w:rPr>
                <w:lang w:val="fr-CA" w:bidi="fr-CA"/>
              </w:rPr>
              <w:t xml:space="preserve">Examiner des </w:t>
            </w:r>
            <w:r w:rsidRPr="005E13A0">
              <w:rPr>
                <w:b/>
                <w:lang w:val="fr-CA" w:bidi="fr-CA"/>
              </w:rPr>
              <w:t>questions sociales et environnementales</w:t>
            </w:r>
            <w:r w:rsidRPr="005E13A0">
              <w:rPr>
                <w:lang w:val="fr-CA" w:bidi="fr-CA"/>
              </w:rPr>
              <w:t xml:space="preserve"> et y </w:t>
            </w:r>
            <w:r w:rsidRPr="005E13A0">
              <w:rPr>
                <w:b/>
                <w:lang w:val="fr-CA" w:bidi="fr-CA"/>
              </w:rPr>
              <w:t>réagir</w:t>
            </w:r>
            <w:r w:rsidRPr="005E13A0">
              <w:rPr>
                <w:lang w:val="fr-CA" w:bidi="fr-CA"/>
              </w:rPr>
              <w:t xml:space="preserve"> en utilisant des œuvres artistiques en 2D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39AA115B" w14:textId="4012160F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 xml:space="preserve">Créer des œuvres artistiques afin d’exprimer son </w:t>
            </w:r>
            <w:r w:rsidRPr="005E13A0">
              <w:rPr>
                <w:b/>
                <w:lang w:val="fr-CA" w:bidi="fr-CA"/>
              </w:rPr>
              <w:t>regard personnel</w:t>
            </w:r>
            <w:r w:rsidRPr="005E13A0">
              <w:rPr>
                <w:lang w:val="fr-CA" w:bidi="fr-CA"/>
              </w:rPr>
              <w:t xml:space="preserve">, son histoire et </w:t>
            </w:r>
            <w:r w:rsidR="00454551">
              <w:rPr>
                <w:lang w:val="fr-CA" w:bidi="fr-CA"/>
              </w:rPr>
              <w:br/>
            </w:r>
            <w:r w:rsidRPr="005E13A0">
              <w:rPr>
                <w:lang w:val="fr-CA" w:bidi="fr-CA"/>
              </w:rPr>
              <w:t xml:space="preserve">ses valeurs </w:t>
            </w:r>
          </w:p>
          <w:p w14:paraId="4C689A63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5E13A0">
              <w:rPr>
                <w:b/>
                <w:lang w:val="fr-CA" w:bidi="fr-CA"/>
              </w:rPr>
              <w:t>méthodes d’acquisition du savoir</w:t>
            </w:r>
            <w:r w:rsidRPr="005E13A0">
              <w:rPr>
                <w:lang w:val="fr-CA" w:bidi="fr-CA"/>
              </w:rPr>
              <w:t xml:space="preserve"> et les connaissances sur la culture locale à l’aide des œuvres artistiques en 2D</w:t>
            </w:r>
          </w:p>
          <w:p w14:paraId="63F7A8FF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>Examiner les relations réciproques entre les œuvres artistiques en 2D, la culture et la société</w:t>
            </w:r>
          </w:p>
          <w:p w14:paraId="2F1B2118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>Évaluer les possibilités personnelles, éducatives et professionnelles qu’offrent les arts visuels et les domaines connexes</w:t>
            </w:r>
            <w:bookmarkStart w:id="2" w:name="__DdeLink__673_702509091"/>
          </w:p>
          <w:bookmarkEnd w:id="2"/>
          <w:p w14:paraId="3ED1631F" w14:textId="77777777" w:rsidR="005E13A0" w:rsidRPr="005E13A0" w:rsidRDefault="005E13A0" w:rsidP="005E13A0">
            <w:pPr>
              <w:pStyle w:val="ListParagraph"/>
              <w:rPr>
                <w:lang w:val="fr-CA" w:bidi="fr-CA"/>
              </w:rPr>
            </w:pPr>
            <w:r w:rsidRPr="005E13A0">
              <w:rPr>
                <w:lang w:val="fr-CA" w:bidi="fr-CA"/>
              </w:rPr>
              <w:t>Établir des liens avec les autres à l’échelle locale, nationale et mondiale au moyen des œuvres artistiques en 2D</w:t>
            </w:r>
          </w:p>
          <w:p w14:paraId="287E313D" w14:textId="01D46818" w:rsidR="00707ADF" w:rsidRPr="00D26EDC" w:rsidRDefault="005E13A0" w:rsidP="005E13A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5E13A0">
              <w:rPr>
                <w:b/>
                <w:lang w:val="fr-CA" w:bidi="fr-CA"/>
              </w:rPr>
              <w:t>Utiliser les matériaux de manière responsable</w:t>
            </w:r>
            <w:r w:rsidRPr="005E13A0">
              <w:rPr>
                <w:lang w:val="fr-CA" w:bidi="fr-CA"/>
              </w:rPr>
              <w:t xml:space="preserve"> et sécuritaire ainsi que les outils et l’espace de travail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905F8" w14:textId="77777777" w:rsidR="005E13A0" w:rsidRPr="005E13A0" w:rsidRDefault="005E13A0" w:rsidP="005E13A0">
            <w:pPr>
              <w:pStyle w:val="ListParagraph"/>
              <w:spacing w:before="120"/>
              <w:rPr>
                <w:b/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Histoire d’une variété de mouvements artistiques, y compris leurs rôles dans les sociétés anciennes et contemporaines</w:t>
            </w:r>
          </w:p>
          <w:p w14:paraId="7A26F1B4" w14:textId="672CEDA2" w:rsidR="005E13A0" w:rsidRPr="005E13A0" w:rsidRDefault="005E13A0" w:rsidP="005E13A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E13A0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5E13A0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5E13A0">
              <w:rPr>
                <w:bCs/>
                <w:color w:val="000000" w:themeColor="text1"/>
                <w:lang w:val="fr-CA" w:bidi="fr-CA"/>
              </w:rPr>
              <w:t xml:space="preserve"> 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5E13A0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26CA5F0B" w14:textId="431374D6" w:rsidR="0094783C" w:rsidRPr="00D12508" w:rsidRDefault="005E13A0" w:rsidP="005E13A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E13A0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3" w:name="_GoBack"/>
      <w:bookmarkEnd w:id="3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3E80" w14:textId="77777777" w:rsidR="0068226B" w:rsidRDefault="0068226B">
      <w:r>
        <w:separator/>
      </w:r>
    </w:p>
  </w:endnote>
  <w:endnote w:type="continuationSeparator" w:id="0">
    <w:p w14:paraId="5056596D" w14:textId="77777777" w:rsidR="0068226B" w:rsidRDefault="0068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85D14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76CB3" w14:textId="77777777" w:rsidR="0068226B" w:rsidRDefault="0068226B">
      <w:r>
        <w:separator/>
      </w:r>
    </w:p>
  </w:footnote>
  <w:footnote w:type="continuationSeparator" w:id="0">
    <w:p w14:paraId="7AEB5A2E" w14:textId="77777777" w:rsidR="0068226B" w:rsidRDefault="006822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3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6"/>
  </w:num>
  <w:num w:numId="9">
    <w:abstractNumId w:val="14"/>
  </w:num>
  <w:num w:numId="10">
    <w:abstractNumId w:val="17"/>
  </w:num>
  <w:num w:numId="11">
    <w:abstractNumId w:val="13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18"/>
  </w:num>
  <w:num w:numId="19">
    <w:abstractNumId w:val="12"/>
  </w:num>
  <w:num w:numId="20">
    <w:abstractNumId w:val="22"/>
  </w:num>
  <w:num w:numId="21">
    <w:abstractNumId w:val="7"/>
  </w:num>
  <w:num w:numId="22">
    <w:abstractNumId w:val="10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05D87"/>
    <w:rsid w:val="0012068A"/>
    <w:rsid w:val="00123905"/>
    <w:rsid w:val="00137D64"/>
    <w:rsid w:val="0014420D"/>
    <w:rsid w:val="001444ED"/>
    <w:rsid w:val="001530F6"/>
    <w:rsid w:val="00171DAF"/>
    <w:rsid w:val="0017582D"/>
    <w:rsid w:val="001765C4"/>
    <w:rsid w:val="001837B4"/>
    <w:rsid w:val="0018557D"/>
    <w:rsid w:val="00185D14"/>
    <w:rsid w:val="00187671"/>
    <w:rsid w:val="00191B6D"/>
    <w:rsid w:val="001B1DBF"/>
    <w:rsid w:val="001B28CB"/>
    <w:rsid w:val="001B2D8F"/>
    <w:rsid w:val="001B2DC1"/>
    <w:rsid w:val="001C1677"/>
    <w:rsid w:val="001C5259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75E8C"/>
    <w:rsid w:val="002833C4"/>
    <w:rsid w:val="00286CA6"/>
    <w:rsid w:val="00287CDA"/>
    <w:rsid w:val="002967B0"/>
    <w:rsid w:val="002B0409"/>
    <w:rsid w:val="002C42CD"/>
    <w:rsid w:val="002D61F4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27D0C"/>
    <w:rsid w:val="00433EE7"/>
    <w:rsid w:val="00447D8B"/>
    <w:rsid w:val="00450743"/>
    <w:rsid w:val="0045169A"/>
    <w:rsid w:val="00454551"/>
    <w:rsid w:val="00456D83"/>
    <w:rsid w:val="00457103"/>
    <w:rsid w:val="00461B31"/>
    <w:rsid w:val="00462BF8"/>
    <w:rsid w:val="00482426"/>
    <w:rsid w:val="004838FD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E13A0"/>
    <w:rsid w:val="005F4985"/>
    <w:rsid w:val="00607C26"/>
    <w:rsid w:val="00620D38"/>
    <w:rsid w:val="006211F9"/>
    <w:rsid w:val="0065155B"/>
    <w:rsid w:val="006619C9"/>
    <w:rsid w:val="0068226B"/>
    <w:rsid w:val="00685BC9"/>
    <w:rsid w:val="006A57B0"/>
    <w:rsid w:val="006C1F70"/>
    <w:rsid w:val="006E3C51"/>
    <w:rsid w:val="00702F68"/>
    <w:rsid w:val="00707ADF"/>
    <w:rsid w:val="0071516B"/>
    <w:rsid w:val="0071587B"/>
    <w:rsid w:val="0072171C"/>
    <w:rsid w:val="00724329"/>
    <w:rsid w:val="007332D2"/>
    <w:rsid w:val="00734FA5"/>
    <w:rsid w:val="00735FF4"/>
    <w:rsid w:val="00741E53"/>
    <w:rsid w:val="007445EF"/>
    <w:rsid w:val="007460EC"/>
    <w:rsid w:val="00747FC1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1193B"/>
    <w:rsid w:val="008271EB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A7E"/>
    <w:rsid w:val="008E0474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01FC5"/>
    <w:rsid w:val="00B07316"/>
    <w:rsid w:val="00B12655"/>
    <w:rsid w:val="00B20790"/>
    <w:rsid w:val="00B40E41"/>
    <w:rsid w:val="00B465B1"/>
    <w:rsid w:val="00B51ECD"/>
    <w:rsid w:val="00B530F3"/>
    <w:rsid w:val="00B74147"/>
    <w:rsid w:val="00B85B12"/>
    <w:rsid w:val="00B91B5F"/>
    <w:rsid w:val="00B91D5E"/>
    <w:rsid w:val="00B978E0"/>
    <w:rsid w:val="00BA09E7"/>
    <w:rsid w:val="00BB3C6D"/>
    <w:rsid w:val="00BB67AA"/>
    <w:rsid w:val="00BC4A81"/>
    <w:rsid w:val="00BD4A2A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59B3"/>
    <w:rsid w:val="00C868AA"/>
    <w:rsid w:val="00C95EA9"/>
    <w:rsid w:val="00C973D3"/>
    <w:rsid w:val="00CD1070"/>
    <w:rsid w:val="00CE362A"/>
    <w:rsid w:val="00CF3898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3B91"/>
    <w:rsid w:val="00EA565D"/>
    <w:rsid w:val="00EB305D"/>
    <w:rsid w:val="00EC0A3E"/>
    <w:rsid w:val="00EC1E7B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658A4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D71C5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7754-7DF4-3345-9891-538B9C56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584</Words>
  <Characters>3630</Characters>
  <Application>Microsoft Macintosh Word</Application>
  <DocSecurity>0</DocSecurity>
  <Lines>117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48</cp:revision>
  <cp:lastPrinted>2018-03-14T18:14:00Z</cp:lastPrinted>
  <dcterms:created xsi:type="dcterms:W3CDTF">2018-04-04T20:20:00Z</dcterms:created>
  <dcterms:modified xsi:type="dcterms:W3CDTF">2018-08-09T20:07:00Z</dcterms:modified>
</cp:coreProperties>
</file>