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A994977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51480509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 — </w:t>
      </w:r>
      <w:r w:rsidR="00081E4B">
        <w:rPr>
          <w:b/>
          <w:sz w:val="28"/>
          <w:lang w:bidi="fr-CA"/>
        </w:rPr>
        <w:t>A</w:t>
      </w:r>
      <w:r w:rsidR="00081E4B" w:rsidRPr="00081E4B">
        <w:rPr>
          <w:b/>
          <w:sz w:val="28"/>
          <w:lang w:bidi="fr-CA"/>
        </w:rPr>
        <w:t xml:space="preserve">rts </w:t>
      </w:r>
      <w:proofErr w:type="spellStart"/>
      <w:r w:rsidR="00081E4B" w:rsidRPr="00081E4B">
        <w:rPr>
          <w:b/>
          <w:sz w:val="28"/>
          <w:lang w:bidi="fr-CA"/>
        </w:rPr>
        <w:t>médiatiques</w:t>
      </w:r>
      <w:proofErr w:type="spellEnd"/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2192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77"/>
        <w:gridCol w:w="283"/>
        <w:gridCol w:w="2836"/>
        <w:gridCol w:w="236"/>
        <w:gridCol w:w="2883"/>
        <w:gridCol w:w="283"/>
        <w:gridCol w:w="2694"/>
      </w:tblGrid>
      <w:tr w:rsidR="00081E4B" w:rsidRPr="00D26EDC" w14:paraId="4CA59F1C" w14:textId="30274871" w:rsidTr="00081E4B">
        <w:trPr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1E6D07A" w:rsidR="00081E4B" w:rsidRPr="00D26EDC" w:rsidRDefault="00081E4B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81E4B">
              <w:rPr>
                <w:rFonts w:ascii="Helvetica" w:hAnsi="Helvetica"/>
                <w:bCs/>
                <w:szCs w:val="20"/>
                <w:lang w:val="fr-CA" w:bidi="fr-CA"/>
              </w:rPr>
              <w:t xml:space="preserve">Les </w:t>
            </w:r>
            <w:r w:rsidRPr="00081E4B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arts médiatiques </w:t>
            </w:r>
            <w:r w:rsidRPr="00081E4B">
              <w:rPr>
                <w:rFonts w:ascii="Helvetica" w:hAnsi="Helvetica"/>
                <w:bCs/>
                <w:szCs w:val="20"/>
                <w:lang w:val="fr-CA" w:bidi="fr-CA"/>
              </w:rPr>
              <w:t>reflètent les relations réciproques entre l’individu, la communauté, l’histoire et la société.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81E4B" w:rsidRPr="00D26EDC" w:rsidRDefault="00081E4B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3B7BCC4" w:rsidR="00081E4B" w:rsidRPr="00D26EDC" w:rsidRDefault="00081E4B" w:rsidP="00A12321">
            <w:pPr>
              <w:pStyle w:val="Tablestyle1"/>
              <w:rPr>
                <w:rFonts w:cs="Arial"/>
                <w:lang w:val="fr-CA"/>
              </w:rPr>
            </w:pPr>
            <w:r w:rsidRPr="00081E4B">
              <w:rPr>
                <w:rFonts w:ascii="Helvetica" w:hAnsi="Helvetica"/>
                <w:bCs/>
                <w:szCs w:val="20"/>
                <w:lang w:val="fr-CA" w:bidi="fr-CA"/>
              </w:rPr>
              <w:t>Évoluer en tant qu’</w:t>
            </w:r>
            <w:r w:rsidRPr="00081E4B">
              <w:rPr>
                <w:rFonts w:ascii="Helvetica" w:hAnsi="Helvetica"/>
                <w:b/>
                <w:bCs/>
                <w:szCs w:val="20"/>
                <w:lang w:val="fr-CA" w:bidi="fr-CA"/>
              </w:rPr>
              <w:t>artiste</w:t>
            </w:r>
            <w:r w:rsidRPr="00081E4B">
              <w:rPr>
                <w:rFonts w:ascii="Helvetica" w:hAnsi="Helvetica"/>
                <w:bCs/>
                <w:szCs w:val="20"/>
                <w:lang w:val="fr-CA" w:bidi="fr-CA"/>
              </w:rPr>
              <w:t xml:space="preserve"> demande de la persévérance, de l’endurance et de la réflexion.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81E4B" w:rsidRPr="00D26EDC" w:rsidRDefault="00081E4B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C5F5156" w:rsidR="00081E4B" w:rsidRPr="00D26EDC" w:rsidRDefault="00081E4B" w:rsidP="00A12321">
            <w:pPr>
              <w:pStyle w:val="Tablestyle1"/>
              <w:rPr>
                <w:rFonts w:cs="Arial"/>
                <w:lang w:val="fr-CA"/>
              </w:rPr>
            </w:pPr>
            <w:r w:rsidRPr="00081E4B">
              <w:rPr>
                <w:rFonts w:ascii="Helvetica" w:hAnsi="Helvetica"/>
                <w:szCs w:val="20"/>
                <w:lang w:val="fr-CA" w:bidi="fr-CA"/>
              </w:rPr>
              <w:t xml:space="preserve">L’expression artistique est la représentation physique et cognitive de notre </w:t>
            </w:r>
            <w:r w:rsidRPr="00081E4B">
              <w:rPr>
                <w:rFonts w:ascii="Helvetica" w:hAnsi="Helvetica"/>
                <w:b/>
                <w:szCs w:val="20"/>
                <w:lang w:val="fr-CA" w:bidi="fr-CA"/>
              </w:rPr>
              <w:t xml:space="preserve">humanité </w:t>
            </w:r>
            <w:r w:rsidRPr="00081E4B">
              <w:rPr>
                <w:rFonts w:ascii="Helvetica" w:hAnsi="Helvetica"/>
                <w:szCs w:val="20"/>
                <w:lang w:val="fr-CA" w:bidi="fr-CA"/>
              </w:rPr>
              <w:t>par l’artiste.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1F2A00" w14:textId="77777777" w:rsidR="00081E4B" w:rsidRPr="00B51ECD" w:rsidRDefault="00081E4B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164728" w14:textId="0C338CC9" w:rsidR="00081E4B" w:rsidRPr="00B51ECD" w:rsidRDefault="00081E4B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081E4B">
              <w:rPr>
                <w:rFonts w:ascii="Helvetica" w:hAnsi="Helvetica"/>
                <w:szCs w:val="20"/>
                <w:lang w:val="fr-CA" w:bidi="fr-CA"/>
              </w:rPr>
              <w:t>Les arts médiatiques offrent une occasion unique de représenter soi-même, son identité et sa culture.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  <w:gridCol w:w="5118"/>
      </w:tblGrid>
      <w:tr w:rsidR="00962864" w:rsidRPr="00D26EDC" w14:paraId="7C49560F" w14:textId="77777777" w:rsidTr="00962864"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962864">
        <w:trPr>
          <w:trHeight w:val="484"/>
        </w:trPr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05B61F8E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>Créer des œuvres d’art médiatique en utilisant l’</w:t>
            </w:r>
            <w:r w:rsidRPr="0094783C">
              <w:rPr>
                <w:b/>
                <w:bCs/>
                <w:color w:val="000000" w:themeColor="text1"/>
                <w:lang w:val="fr-CA" w:bidi="fr-CA"/>
              </w:rPr>
              <w:t>inspiration sensorielle</w:t>
            </w:r>
            <w:r w:rsidRPr="0094783C">
              <w:rPr>
                <w:bCs/>
                <w:color w:val="000000" w:themeColor="text1"/>
                <w:lang w:val="fr-CA" w:bidi="fr-CA"/>
              </w:rPr>
              <w:t>, l’imagination et l’investigation</w:t>
            </w:r>
          </w:p>
          <w:p w14:paraId="36E53FF0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>Explorer les possibilités artistiques et prendre des</w:t>
            </w:r>
            <w:r w:rsidRPr="0094783C">
              <w:rPr>
                <w:b/>
                <w:bCs/>
                <w:color w:val="000000" w:themeColor="text1"/>
                <w:lang w:val="fr-CA" w:bidi="fr-CA"/>
              </w:rPr>
              <w:t xml:space="preserve"> risques créatifs</w:t>
            </w:r>
            <w:r w:rsidRPr="0094783C">
              <w:rPr>
                <w:bCs/>
                <w:color w:val="000000" w:themeColor="text1"/>
                <w:lang w:val="fr-CA" w:bidi="fr-CA"/>
              </w:rPr>
              <w:t xml:space="preserve"> en utilisant diverses </w:t>
            </w:r>
            <w:r w:rsidRPr="0094783C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</w:p>
          <w:p w14:paraId="13D29A41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>Expérimenter le matériel et les procédés des arts médiatiques pour créer des œuvres d’art médiatique</w:t>
            </w:r>
          </w:p>
          <w:p w14:paraId="11746EB5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>Explorer les technologies éprouvées, nouvelles et émergentes utilisées dans les arts médiatiques</w:t>
            </w:r>
          </w:p>
          <w:p w14:paraId="3AC7C6FC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>Créer des œuvres artistiques pour un public cible</w:t>
            </w:r>
          </w:p>
          <w:p w14:paraId="1D2971FD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>Perfectionner des talents et des techniques dans la création d’œuvres d’art médiatique</w:t>
            </w:r>
          </w:p>
          <w:p w14:paraId="7DD2A731" w14:textId="5A06B27A" w:rsidR="00962864" w:rsidRPr="00962864" w:rsidRDefault="0094783C" w:rsidP="0094783C">
            <w:pPr>
              <w:pStyle w:val="ListParagraph"/>
              <w:spacing w:after="120"/>
              <w:rPr>
                <w:b/>
                <w:lang w:val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>Démontrer une participation active en créant des œuvres d’art médiatique et en surmontant les obstacles à la création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52154D62" w14:textId="77777777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 xml:space="preserve">Comprendre l’objectif d’une </w:t>
            </w:r>
            <w:r w:rsidRPr="0094783C">
              <w:rPr>
                <w:b/>
                <w:lang w:val="fr-CA" w:bidi="fr-CA"/>
              </w:rPr>
              <w:t>critique</w:t>
            </w:r>
            <w:r w:rsidRPr="0094783C">
              <w:rPr>
                <w:lang w:val="fr-CA" w:bidi="fr-CA"/>
              </w:rPr>
              <w:t xml:space="preserve"> et choisir quand mettre en pratique les suggestions reçues</w:t>
            </w:r>
          </w:p>
          <w:p w14:paraId="61D86295" w14:textId="164693FA" w:rsidR="00962864" w:rsidRPr="00FA6C76" w:rsidRDefault="0094783C" w:rsidP="0094783C">
            <w:pPr>
              <w:pStyle w:val="ListParagraph"/>
              <w:spacing w:after="120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>Décrire et analyser, en utilisant le vocabulaire spécifique à cette discipline, comment les artistes se servent du matériel, des technologies, des procédés et de l’</w:t>
            </w:r>
            <w:r w:rsidRPr="0094783C">
              <w:rPr>
                <w:b/>
                <w:lang w:val="fr-CA" w:bidi="fr-CA"/>
              </w:rPr>
              <w:t>environnement</w:t>
            </w:r>
            <w:r w:rsidRPr="0094783C">
              <w:rPr>
                <w:lang w:val="fr-CA" w:bidi="fr-CA"/>
              </w:rPr>
              <w:t xml:space="preserve"> dans les arts médiatiques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7E4B768E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/>
                <w:bCs/>
                <w:color w:val="000000" w:themeColor="text1"/>
                <w:lang w:val="fr-CA" w:bidi="fr-CA"/>
              </w:rPr>
              <w:t>Éléments</w:t>
            </w:r>
            <w:r w:rsidRPr="0094783C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94783C">
              <w:rPr>
                <w:b/>
                <w:bCs/>
                <w:color w:val="000000" w:themeColor="text1"/>
                <w:lang w:val="fr-CA" w:bidi="fr-CA"/>
              </w:rPr>
              <w:t>principes</w:t>
            </w:r>
            <w:r w:rsidRPr="0094783C">
              <w:rPr>
                <w:bCs/>
                <w:color w:val="000000" w:themeColor="text1"/>
                <w:lang w:val="fr-CA" w:bidi="fr-CA"/>
              </w:rPr>
              <w:t xml:space="preserve"> </w:t>
            </w:r>
            <w:r w:rsidRPr="0094783C">
              <w:rPr>
                <w:b/>
                <w:bCs/>
                <w:color w:val="000000" w:themeColor="text1"/>
                <w:lang w:val="fr-CA" w:bidi="fr-CA"/>
              </w:rPr>
              <w:t>de l’esthétique</w:t>
            </w:r>
          </w:p>
          <w:p w14:paraId="3010221E" w14:textId="77777777" w:rsidR="0094783C" w:rsidRPr="0094783C" w:rsidRDefault="0094783C" w:rsidP="0094783C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94783C">
              <w:rPr>
                <w:b/>
                <w:bCs/>
                <w:color w:val="000000" w:themeColor="text1"/>
                <w:lang w:val="fr-CA" w:bidi="fr-CA"/>
              </w:rPr>
              <w:t>Stratégies d’élaboration d’images</w:t>
            </w:r>
          </w:p>
          <w:p w14:paraId="75F9AE8A" w14:textId="77777777" w:rsidR="0094783C" w:rsidRPr="0094783C" w:rsidRDefault="0094783C" w:rsidP="0094783C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94783C">
              <w:rPr>
                <w:b/>
                <w:bCs/>
                <w:color w:val="000000" w:themeColor="text1"/>
                <w:lang w:val="fr-CA" w:bidi="fr-CA"/>
              </w:rPr>
              <w:t>Technologies médiatiques</w:t>
            </w:r>
          </w:p>
          <w:p w14:paraId="06A9D594" w14:textId="77777777" w:rsidR="0094783C" w:rsidRPr="0094783C" w:rsidRDefault="0094783C" w:rsidP="0094783C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94783C">
              <w:rPr>
                <w:b/>
                <w:bCs/>
                <w:color w:val="000000" w:themeColor="text1"/>
                <w:lang w:val="fr-CA" w:bidi="fr-CA"/>
              </w:rPr>
              <w:t>Technologies normalisées</w:t>
            </w:r>
          </w:p>
          <w:p w14:paraId="3C73428B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>Variété de sources et de genres d’images</w:t>
            </w:r>
          </w:p>
          <w:p w14:paraId="2CCC95AE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/>
                <w:bCs/>
                <w:color w:val="000000" w:themeColor="text1"/>
                <w:lang w:val="fr-CA" w:bidi="fr-CA"/>
              </w:rPr>
              <w:t>Vocabulaire</w:t>
            </w:r>
            <w:r w:rsidRPr="0094783C">
              <w:rPr>
                <w:bCs/>
                <w:color w:val="000000" w:themeColor="text1"/>
                <w:lang w:val="fr-CA" w:bidi="fr-CA"/>
              </w:rPr>
              <w:t xml:space="preserve"> utilisé couramment dans les arts médiatiques</w:t>
            </w:r>
          </w:p>
          <w:p w14:paraId="3F96FD1E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/>
                <w:bCs/>
                <w:color w:val="000000" w:themeColor="text1"/>
                <w:lang w:val="fr-CA" w:bidi="fr-CA"/>
              </w:rPr>
              <w:t>Matériaux</w:t>
            </w:r>
            <w:r w:rsidRPr="0094783C">
              <w:rPr>
                <w:bCs/>
                <w:color w:val="000000" w:themeColor="text1"/>
                <w:lang w:val="fr-CA" w:bidi="fr-CA"/>
              </w:rPr>
              <w:t xml:space="preserve">, </w:t>
            </w:r>
            <w:r w:rsidRPr="0094783C">
              <w:rPr>
                <w:b/>
                <w:bCs/>
                <w:color w:val="000000" w:themeColor="text1"/>
                <w:lang w:val="fr-CA" w:bidi="fr-CA"/>
              </w:rPr>
              <w:t>procédés</w:t>
            </w:r>
            <w:r w:rsidRPr="0094783C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Pr="0094783C">
              <w:rPr>
                <w:b/>
                <w:bCs/>
                <w:color w:val="000000" w:themeColor="text1"/>
                <w:lang w:val="fr-CA" w:bidi="fr-CA"/>
              </w:rPr>
              <w:t xml:space="preserve">techniques </w:t>
            </w:r>
            <w:r w:rsidRPr="0094783C">
              <w:rPr>
                <w:bCs/>
                <w:color w:val="000000" w:themeColor="text1"/>
                <w:lang w:val="fr-CA" w:bidi="fr-CA"/>
              </w:rPr>
              <w:t>des arts médiatiques</w:t>
            </w:r>
          </w:p>
          <w:p w14:paraId="1E7937A0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proofErr w:type="gramStart"/>
            <w:r w:rsidRPr="0094783C">
              <w:rPr>
                <w:bCs/>
                <w:color w:val="000000" w:themeColor="text1"/>
                <w:lang w:val="fr-CA" w:bidi="fr-CA"/>
              </w:rPr>
              <w:t>compétences</w:t>
            </w:r>
            <w:proofErr w:type="gramEnd"/>
            <w:r w:rsidRPr="0094783C">
              <w:rPr>
                <w:bCs/>
                <w:color w:val="000000" w:themeColor="text1"/>
                <w:lang w:val="fr-CA" w:bidi="fr-CA"/>
              </w:rPr>
              <w:t xml:space="preserve"> en production des médias :</w:t>
            </w:r>
          </w:p>
          <w:p w14:paraId="2B57B2CB" w14:textId="77777777" w:rsidR="0094783C" w:rsidRPr="00977054" w:rsidRDefault="0094783C" w:rsidP="00977054">
            <w:pPr>
              <w:pStyle w:val="ListParagraphindent"/>
              <w:rPr>
                <w:b/>
                <w:lang w:bidi="fr-CA"/>
              </w:rPr>
            </w:pPr>
            <w:proofErr w:type="spellStart"/>
            <w:r w:rsidRPr="00977054">
              <w:rPr>
                <w:b/>
                <w:lang w:bidi="fr-CA"/>
              </w:rPr>
              <w:t>préproduction</w:t>
            </w:r>
            <w:proofErr w:type="spellEnd"/>
          </w:p>
          <w:p w14:paraId="5E72DC07" w14:textId="77777777" w:rsidR="0094783C" w:rsidRPr="00977054" w:rsidRDefault="0094783C" w:rsidP="00977054">
            <w:pPr>
              <w:pStyle w:val="ListParagraphindent"/>
              <w:rPr>
                <w:lang w:bidi="fr-CA"/>
              </w:rPr>
            </w:pPr>
            <w:r w:rsidRPr="00977054">
              <w:rPr>
                <w:b/>
                <w:lang w:bidi="fr-CA"/>
              </w:rPr>
              <w:t>production</w:t>
            </w:r>
          </w:p>
          <w:p w14:paraId="776FE0EA" w14:textId="77777777" w:rsidR="0094783C" w:rsidRPr="00977054" w:rsidRDefault="0094783C" w:rsidP="00977054">
            <w:pPr>
              <w:pStyle w:val="ListParagraphindent"/>
              <w:spacing w:after="60"/>
              <w:rPr>
                <w:b/>
                <w:lang w:bidi="fr-CA"/>
              </w:rPr>
            </w:pPr>
            <w:r w:rsidRPr="00977054">
              <w:rPr>
                <w:b/>
                <w:lang w:bidi="fr-CA"/>
              </w:rPr>
              <w:t>postproduction</w:t>
            </w:r>
          </w:p>
          <w:p w14:paraId="1A147230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 xml:space="preserve">Symboles et métaphores </w:t>
            </w:r>
          </w:p>
          <w:p w14:paraId="1D6D549C" w14:textId="77777777" w:rsidR="0094783C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 xml:space="preserve">Influence de la </w:t>
            </w:r>
            <w:r w:rsidRPr="0094783C">
              <w:rPr>
                <w:b/>
                <w:bCs/>
                <w:color w:val="000000" w:themeColor="text1"/>
                <w:lang w:val="fr-CA" w:bidi="fr-CA"/>
              </w:rPr>
              <w:t>culture visuelle</w:t>
            </w:r>
            <w:r w:rsidRPr="0094783C">
              <w:rPr>
                <w:bCs/>
                <w:color w:val="000000" w:themeColor="text1"/>
                <w:lang w:val="fr-CA" w:bidi="fr-CA"/>
              </w:rPr>
              <w:t xml:space="preserve"> sur les arts médiatiques</w:t>
            </w:r>
          </w:p>
          <w:p w14:paraId="03C90176" w14:textId="30564333" w:rsidR="00F82197" w:rsidRPr="0094783C" w:rsidRDefault="0094783C" w:rsidP="0094783C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>Artistes et genres locaux, nationaux, mondiaux et interculturels dans les médias</w:t>
            </w:r>
          </w:p>
        </w:tc>
      </w:tr>
    </w:tbl>
    <w:p w14:paraId="4419F9AA" w14:textId="45A43E8F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45F446DE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="004F6E50">
        <w:rPr>
          <w:b/>
          <w:sz w:val="28"/>
          <w:lang w:val="fr-CA"/>
        </w:rPr>
        <w:t xml:space="preserve"> </w:t>
      </w:r>
      <w:r w:rsidR="00462BF8" w:rsidRPr="00D26EDC">
        <w:rPr>
          <w:b/>
          <w:sz w:val="28"/>
          <w:lang w:val="fr-CA"/>
        </w:rPr>
        <w:t xml:space="preserve">— </w:t>
      </w:r>
      <w:r w:rsidR="00081E4B" w:rsidRPr="00081E4B">
        <w:rPr>
          <w:b/>
          <w:sz w:val="28"/>
        </w:rPr>
        <w:t xml:space="preserve">Arts </w:t>
      </w:r>
      <w:proofErr w:type="spellStart"/>
      <w:r w:rsidR="00081E4B" w:rsidRPr="00081E4B">
        <w:rPr>
          <w:b/>
          <w:sz w:val="28"/>
        </w:rPr>
        <w:t>médiatiques</w:t>
      </w:r>
      <w:proofErr w:type="spellEnd"/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5047"/>
      </w:tblGrid>
      <w:tr w:rsidR="0094783C" w:rsidRPr="00D26EDC" w14:paraId="2E2B08E1" w14:textId="77777777" w:rsidTr="0094783C"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4783C" w:rsidRPr="00D26EDC" w14:paraId="522264D9" w14:textId="77777777" w:rsidTr="0094783C">
        <w:trPr>
          <w:trHeight w:val="484"/>
        </w:trPr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88C4D7" w14:textId="77777777" w:rsidR="0094783C" w:rsidRPr="0094783C" w:rsidRDefault="0094783C" w:rsidP="0094783C">
            <w:pPr>
              <w:pStyle w:val="ListParagraph"/>
              <w:spacing w:before="120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>Analyser les choix créatifs dans la planification, la création, l’interprétation et l’analyse des œuvres d’art médiatique</w:t>
            </w:r>
          </w:p>
          <w:p w14:paraId="58F43D67" w14:textId="77777777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 xml:space="preserve">Trouver des réponses personnelles aux </w:t>
            </w:r>
            <w:r w:rsidRPr="0094783C">
              <w:rPr>
                <w:b/>
                <w:lang w:val="fr-CA" w:bidi="fr-CA"/>
              </w:rPr>
              <w:t>questions d’ordre esthétique</w:t>
            </w:r>
          </w:p>
          <w:p w14:paraId="0358968F" w14:textId="2CE47555" w:rsidR="00962864" w:rsidRPr="00D26EDC" w:rsidRDefault="0094783C" w:rsidP="0094783C">
            <w:pPr>
              <w:pStyle w:val="ListParagraph"/>
              <w:rPr>
                <w:lang w:val="fr-CA"/>
              </w:rPr>
            </w:pPr>
            <w:r w:rsidRPr="0094783C">
              <w:rPr>
                <w:lang w:val="fr-CA" w:bidi="fr-CA"/>
              </w:rPr>
              <w:t xml:space="preserve">Réfléchir sur l’influence exercée par </w:t>
            </w:r>
            <w:r w:rsidRPr="0094783C">
              <w:rPr>
                <w:b/>
                <w:lang w:val="fr-CA" w:bidi="fr-CA"/>
              </w:rPr>
              <w:t>divers contextes</w:t>
            </w:r>
            <w:r w:rsidRPr="0094783C">
              <w:rPr>
                <w:lang w:val="fr-CA" w:bidi="fr-CA"/>
              </w:rPr>
              <w:t xml:space="preserve"> sur les œuvres d’art médiatique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6FE9774B" w14:textId="77777777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b/>
                <w:lang w:val="fr-CA" w:bidi="fr-CA"/>
              </w:rPr>
              <w:t>Documenter</w:t>
            </w:r>
            <w:r w:rsidRPr="0094783C">
              <w:rPr>
                <w:lang w:val="fr-CA" w:bidi="fr-CA"/>
              </w:rPr>
              <w:t>, faire partager et comprendre les œuvres d’art médiatique dans divers contextes</w:t>
            </w:r>
          </w:p>
          <w:p w14:paraId="6A927167" w14:textId="77777777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>Communiquer des idées et des émotions par la création artistique</w:t>
            </w:r>
          </w:p>
          <w:p w14:paraId="0F1571AF" w14:textId="77777777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 xml:space="preserve">Faire preuve d’une conscience de soi, des autres et du </w:t>
            </w:r>
            <w:r w:rsidRPr="0094783C">
              <w:rPr>
                <w:b/>
                <w:lang w:val="fr-CA" w:bidi="fr-CA"/>
              </w:rPr>
              <w:t>lieu</w:t>
            </w:r>
            <w:r w:rsidRPr="0094783C">
              <w:rPr>
                <w:lang w:val="fr-CA" w:bidi="fr-CA"/>
              </w:rPr>
              <w:t xml:space="preserve"> par la création artistique</w:t>
            </w:r>
          </w:p>
          <w:p w14:paraId="5359FABC" w14:textId="4789A187" w:rsidR="00962864" w:rsidRDefault="0094783C" w:rsidP="0094783C">
            <w:pPr>
              <w:pStyle w:val="ListParagraph"/>
              <w:rPr>
                <w:lang w:val="fr-CA"/>
              </w:rPr>
            </w:pPr>
            <w:r w:rsidRPr="0094783C">
              <w:rPr>
                <w:lang w:val="fr-CA" w:bidi="fr-CA"/>
              </w:rPr>
              <w:t xml:space="preserve">Aborder des </w:t>
            </w:r>
            <w:r w:rsidRPr="0094783C">
              <w:rPr>
                <w:b/>
                <w:lang w:val="fr-CA" w:bidi="fr-CA"/>
              </w:rPr>
              <w:t>questions sociales et environnementales</w:t>
            </w:r>
            <w:r w:rsidRPr="0094783C">
              <w:rPr>
                <w:lang w:val="fr-CA" w:bidi="fr-CA"/>
              </w:rPr>
              <w:t xml:space="preserve"> et y </w:t>
            </w:r>
            <w:proofErr w:type="gramStart"/>
            <w:r w:rsidRPr="0094783C">
              <w:rPr>
                <w:b/>
                <w:lang w:val="fr-CA" w:bidi="fr-CA"/>
              </w:rPr>
              <w:t xml:space="preserve">réagir  </w:t>
            </w:r>
            <w:r w:rsidRPr="0094783C">
              <w:rPr>
                <w:lang w:val="fr-CA" w:bidi="fr-CA"/>
              </w:rPr>
              <w:t>en</w:t>
            </w:r>
            <w:proofErr w:type="gramEnd"/>
            <w:r w:rsidRPr="0094783C">
              <w:rPr>
                <w:lang w:val="fr-CA" w:bidi="fr-CA"/>
              </w:rPr>
              <w:t xml:space="preserve"> utilisant les </w:t>
            </w:r>
            <w:r w:rsidR="006D0409">
              <w:rPr>
                <w:lang w:val="fr-CA" w:bidi="fr-CA"/>
              </w:rPr>
              <w:br/>
            </w:r>
            <w:r w:rsidRPr="0094783C">
              <w:rPr>
                <w:lang w:val="fr-CA" w:bidi="fr-CA"/>
              </w:rPr>
              <w:t>arts médiatiques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28104B3B" w14:textId="77777777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>Faire preuve de la responsabilité individuelle et sociale associée à la création et à la compréhension d’œuvres d’art médiatique ainsi qu’à la réaction à ces œuvres</w:t>
            </w:r>
          </w:p>
          <w:p w14:paraId="1422D9DF" w14:textId="77777777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 xml:space="preserve">Explorer les perspectives, les connaissances et les protocoles des Autochtones, les autres </w:t>
            </w:r>
            <w:r w:rsidRPr="0094783C">
              <w:rPr>
                <w:b/>
                <w:lang w:val="fr-CA" w:bidi="fr-CA"/>
              </w:rPr>
              <w:t>méthodes d’acquisition du savoir</w:t>
            </w:r>
            <w:r w:rsidRPr="0094783C">
              <w:rPr>
                <w:lang w:val="fr-CA" w:bidi="fr-CA"/>
              </w:rPr>
              <w:t xml:space="preserve"> et les connaissances sur la culture locale à l’aide des œuvres d’art médiatique</w:t>
            </w:r>
          </w:p>
          <w:p w14:paraId="180D05C6" w14:textId="060681B4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 xml:space="preserve">Créer des œuvres artistiques afin d’exprimer son </w:t>
            </w:r>
            <w:r w:rsidRPr="0094783C">
              <w:rPr>
                <w:b/>
                <w:lang w:val="fr-CA" w:bidi="fr-CA"/>
              </w:rPr>
              <w:t>regard personnel</w:t>
            </w:r>
            <w:r w:rsidRPr="0094783C">
              <w:rPr>
                <w:lang w:val="fr-CA" w:bidi="fr-CA"/>
              </w:rPr>
              <w:t xml:space="preserve">, son histoire et </w:t>
            </w:r>
            <w:r w:rsidR="006D0409">
              <w:rPr>
                <w:lang w:val="fr-CA" w:bidi="fr-CA"/>
              </w:rPr>
              <w:br/>
            </w:r>
            <w:r w:rsidRPr="0094783C">
              <w:rPr>
                <w:lang w:val="fr-CA" w:bidi="fr-CA"/>
              </w:rPr>
              <w:t>ses valeurs</w:t>
            </w:r>
          </w:p>
          <w:p w14:paraId="46A33487" w14:textId="77777777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>Explorer les rapports entre les œuvres d’art médiatique, la culture et la société</w:t>
            </w:r>
          </w:p>
          <w:p w14:paraId="7E22F056" w14:textId="77777777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>Explorer les possibilités personnelles, éducatives et professionnelles qu’offrent les arts médiatiques et les domaines connexes</w:t>
            </w:r>
          </w:p>
          <w:p w14:paraId="1D6B1685" w14:textId="77777777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 xml:space="preserve">Participer à la </w:t>
            </w:r>
            <w:r w:rsidRPr="0094783C">
              <w:rPr>
                <w:b/>
                <w:lang w:val="fr-CA" w:bidi="fr-CA"/>
              </w:rPr>
              <w:t>citoyenneté numérique</w:t>
            </w:r>
            <w:r w:rsidRPr="0094783C">
              <w:rPr>
                <w:lang w:val="fr-CA" w:bidi="fr-CA"/>
              </w:rPr>
              <w:t xml:space="preserve"> par la démarche de création</w:t>
            </w:r>
          </w:p>
          <w:p w14:paraId="304BA8C9" w14:textId="42AA78B5" w:rsidR="0094783C" w:rsidRPr="0094783C" w:rsidRDefault="0094783C" w:rsidP="0094783C">
            <w:pPr>
              <w:pStyle w:val="ListParagraph"/>
              <w:rPr>
                <w:lang w:val="fr-CA" w:bidi="fr-CA"/>
              </w:rPr>
            </w:pPr>
            <w:r w:rsidRPr="0094783C">
              <w:rPr>
                <w:lang w:val="fr-CA" w:bidi="fr-CA"/>
              </w:rPr>
              <w:t xml:space="preserve">Établir des liens avec les autres à l’échelle locale, régionale ou nationale au moyen des </w:t>
            </w:r>
            <w:r w:rsidR="006D0409">
              <w:rPr>
                <w:lang w:val="fr-CA" w:bidi="fr-CA"/>
              </w:rPr>
              <w:br/>
            </w:r>
            <w:r w:rsidRPr="0094783C">
              <w:rPr>
                <w:lang w:val="fr-CA" w:bidi="fr-CA"/>
              </w:rPr>
              <w:t>arts médiatiques</w:t>
            </w:r>
          </w:p>
          <w:p w14:paraId="287E313D" w14:textId="6196F0E6" w:rsidR="00707ADF" w:rsidRPr="00D26EDC" w:rsidRDefault="0094783C" w:rsidP="0094783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94783C">
              <w:rPr>
                <w:b/>
                <w:lang w:val="fr-CA" w:bidi="fr-CA"/>
              </w:rPr>
              <w:t>Utiliser les matériaux de manière responsable</w:t>
            </w:r>
            <w:r w:rsidRPr="0094783C">
              <w:rPr>
                <w:lang w:val="fr-CA" w:bidi="fr-CA"/>
              </w:rPr>
              <w:t xml:space="preserve"> et sécuritaire, ainsi que les outils et l’espace de travail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5CC567" w14:textId="47DE01C2" w:rsidR="0094783C" w:rsidRPr="0094783C" w:rsidRDefault="0094783C" w:rsidP="0094783C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94783C">
              <w:rPr>
                <w:b/>
                <w:bCs/>
                <w:color w:val="000000" w:themeColor="text1"/>
                <w:lang w:val="fr-CA" w:bidi="fr-CA"/>
              </w:rPr>
              <w:t>Considérations éthiques, morales et juridiques</w:t>
            </w:r>
            <w:r w:rsidRPr="0094783C">
              <w:rPr>
                <w:bCs/>
                <w:color w:val="000000" w:themeColor="text1"/>
                <w:lang w:val="fr-CA" w:bidi="fr-CA"/>
              </w:rPr>
              <w:t xml:space="preserve"> associées aux technologies des </w:t>
            </w:r>
            <w:r w:rsidR="006D0409">
              <w:rPr>
                <w:bCs/>
                <w:color w:val="000000" w:themeColor="text1"/>
                <w:lang w:val="fr-CA" w:bidi="fr-CA"/>
              </w:rPr>
              <w:br/>
            </w:r>
            <w:r w:rsidRPr="0094783C">
              <w:rPr>
                <w:bCs/>
                <w:color w:val="000000" w:themeColor="text1"/>
                <w:lang w:val="fr-CA" w:bidi="fr-CA"/>
              </w:rPr>
              <w:t xml:space="preserve">arts médiatiques </w:t>
            </w:r>
          </w:p>
          <w:p w14:paraId="1A0E045F" w14:textId="2AF6578E" w:rsidR="0094783C" w:rsidRPr="0094783C" w:rsidRDefault="0094783C" w:rsidP="0094783C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94783C">
              <w:rPr>
                <w:b/>
                <w:bCs/>
                <w:color w:val="000000" w:themeColor="text1"/>
                <w:lang w:val="fr-CA" w:bidi="fr-CA"/>
              </w:rPr>
              <w:t>Droits moraux</w:t>
            </w:r>
            <w:r w:rsidRPr="0094783C">
              <w:rPr>
                <w:bCs/>
                <w:color w:val="000000" w:themeColor="text1"/>
                <w:lang w:val="fr-CA" w:bidi="fr-CA"/>
              </w:rPr>
              <w:t xml:space="preserve"> et considérations éthiques concernant l’</w:t>
            </w:r>
            <w:r w:rsidRPr="0094783C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  <w:r w:rsidRPr="0094783C">
              <w:rPr>
                <w:bCs/>
                <w:color w:val="000000" w:themeColor="text1"/>
                <w:lang w:val="fr-CA" w:bidi="fr-CA"/>
              </w:rPr>
              <w:t xml:space="preserve"> et </w:t>
            </w:r>
            <w:r w:rsidR="006D0409">
              <w:rPr>
                <w:bCs/>
                <w:color w:val="000000" w:themeColor="text1"/>
                <w:lang w:val="fr-CA" w:bidi="fr-CA"/>
              </w:rPr>
              <w:br/>
            </w:r>
            <w:r w:rsidRPr="0094783C">
              <w:rPr>
                <w:bCs/>
                <w:color w:val="000000" w:themeColor="text1"/>
                <w:lang w:val="fr-CA" w:bidi="fr-CA"/>
              </w:rPr>
              <w:t>le plagiat</w:t>
            </w:r>
          </w:p>
          <w:p w14:paraId="26CA5F0B" w14:textId="77777777" w:rsidR="0094783C" w:rsidRPr="00D12508" w:rsidRDefault="0094783C" w:rsidP="0094783C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94783C">
              <w:rPr>
                <w:bCs/>
                <w:color w:val="000000" w:themeColor="text1"/>
                <w:lang w:val="fr-CA" w:bidi="fr-CA"/>
              </w:rPr>
              <w:t>Protocoles et procédures en matière de santé et de sécurité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3CF98" w14:textId="77777777" w:rsidR="00D30E78" w:rsidRDefault="00D30E78">
      <w:r>
        <w:separator/>
      </w:r>
    </w:p>
  </w:endnote>
  <w:endnote w:type="continuationSeparator" w:id="0">
    <w:p w14:paraId="2B6BDC1B" w14:textId="77777777" w:rsidR="00D30E78" w:rsidRDefault="00D3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241771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17A1B" w14:textId="77777777" w:rsidR="00D30E78" w:rsidRDefault="00D30E78">
      <w:r>
        <w:separator/>
      </w:r>
    </w:p>
  </w:footnote>
  <w:footnote w:type="continuationSeparator" w:id="0">
    <w:p w14:paraId="461EF89E" w14:textId="77777777" w:rsidR="00D30E78" w:rsidRDefault="00D30E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2B639B"/>
    <w:multiLevelType w:val="hybridMultilevel"/>
    <w:tmpl w:val="10FCD7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A014F"/>
    <w:multiLevelType w:val="multilevel"/>
    <w:tmpl w:val="D5E8BFA0"/>
    <w:lvl w:ilvl="0">
      <w:start w:val="1"/>
      <w:numFmt w:val="bullet"/>
      <w:lvlText w:val="o"/>
      <w:lvlJc w:val="left"/>
      <w:pPr>
        <w:ind w:left="600" w:hanging="2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ourier New" w:eastAsia="Courier New" w:hAnsi="Courier New" w:cs="Courier New"/>
        <w:b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2B035CD"/>
    <w:multiLevelType w:val="hybridMultilevel"/>
    <w:tmpl w:val="4F2CC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17"/>
  </w:num>
  <w:num w:numId="13">
    <w:abstractNumId w:val="0"/>
  </w:num>
  <w:num w:numId="14">
    <w:abstractNumId w:val="8"/>
  </w:num>
  <w:num w:numId="15">
    <w:abstractNumId w:val="15"/>
  </w:num>
  <w:num w:numId="16">
    <w:abstractNumId w:val="2"/>
  </w:num>
  <w:num w:numId="17">
    <w:abstractNumId w:val="9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hideGrammaticalError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81E4B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41771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E3A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4F6E50"/>
    <w:rsid w:val="005004F6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D0409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C4D73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4783C"/>
    <w:rsid w:val="00957392"/>
    <w:rsid w:val="00962864"/>
    <w:rsid w:val="00964DFE"/>
    <w:rsid w:val="00965DA9"/>
    <w:rsid w:val="00974E4B"/>
    <w:rsid w:val="00977054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9765B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3642A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30E78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6C76"/>
    <w:rsid w:val="00FB2E99"/>
    <w:rsid w:val="00FB780F"/>
    <w:rsid w:val="00FE1345"/>
    <w:rsid w:val="00FE166B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4DD6-A11D-D145-9068-9E99AD82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623</Words>
  <Characters>3554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4169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46</cp:revision>
  <cp:lastPrinted>2018-03-14T18:14:00Z</cp:lastPrinted>
  <dcterms:created xsi:type="dcterms:W3CDTF">2018-04-04T20:20:00Z</dcterms:created>
  <dcterms:modified xsi:type="dcterms:W3CDTF">2018-08-09T20:03:00Z</dcterms:modified>
</cp:coreProperties>
</file>