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DA382E3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bookmarkStart w:id="0" w:name="_GoBack"/>
      <w:bookmarkEnd w:id="0"/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669C8846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ED0FE9" w:rsidRPr="003C6664">
        <w:rPr>
          <w:b/>
          <w:sz w:val="28"/>
          <w:lang w:val="fr-CA"/>
        </w:rPr>
        <w:t>Arts visuels en atelier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38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24"/>
        <w:gridCol w:w="236"/>
        <w:gridCol w:w="2740"/>
        <w:gridCol w:w="236"/>
        <w:gridCol w:w="2883"/>
        <w:gridCol w:w="283"/>
        <w:gridCol w:w="2694"/>
        <w:gridCol w:w="283"/>
        <w:gridCol w:w="2903"/>
      </w:tblGrid>
      <w:tr w:rsidR="00FA6C76" w:rsidRPr="003C6664" w14:paraId="4CA59F1C" w14:textId="30274871" w:rsidTr="00FA6C76">
        <w:trPr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AC5C72F" w:rsidR="00962864" w:rsidRPr="00D26EDC" w:rsidRDefault="00FA6C76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A6C76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FA6C76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FA6C76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711A474" w:rsidR="00962864" w:rsidRPr="00D26EDC" w:rsidRDefault="00FA6C76" w:rsidP="00A12321">
            <w:pPr>
              <w:pStyle w:val="Tablestyle1"/>
              <w:rPr>
                <w:rFonts w:cs="Arial"/>
                <w:lang w:val="fr-CA"/>
              </w:rPr>
            </w:pPr>
            <w:r w:rsidRPr="00FA6C76">
              <w:rPr>
                <w:rFonts w:ascii="Helvetica" w:hAnsi="Helvetica"/>
                <w:bCs/>
                <w:szCs w:val="20"/>
                <w:lang w:val="fr-CA" w:bidi="fr-CA"/>
              </w:rPr>
              <w:t>Les arts visuels reflètent les relations réciproques entre l’individu, la communauté, l’histoire et la société.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417B01A" w:rsidR="00962864" w:rsidRPr="00D26EDC" w:rsidRDefault="00FA6C76" w:rsidP="00A12321">
            <w:pPr>
              <w:pStyle w:val="Tablestyle1"/>
              <w:rPr>
                <w:rFonts w:cs="Arial"/>
                <w:lang w:val="fr-CA"/>
              </w:rPr>
            </w:pPr>
            <w:r w:rsidRPr="00FA6C76">
              <w:rPr>
                <w:rFonts w:ascii="Helvetica" w:hAnsi="Helvetica"/>
                <w:szCs w:val="20"/>
                <w:lang w:val="fr-CA" w:bidi="fr-CA"/>
              </w:rPr>
              <w:t>Évoluer en tant qu’artiste dépend de la persévérance, de l’endurance, du peaufinage et de la réflexion.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1B3DBB6A" w:rsidR="00962864" w:rsidRPr="00B51ECD" w:rsidRDefault="00FA6C76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FA6C76">
              <w:rPr>
                <w:rFonts w:ascii="Helvetica" w:hAnsi="Helvetica"/>
                <w:szCs w:val="20"/>
                <w:lang w:val="fr-CA" w:bidi="fr-CA"/>
              </w:rPr>
              <w:t xml:space="preserve">L’expression artistique est la représentation physique et cognitive de notre </w:t>
            </w:r>
            <w:r w:rsidRPr="00FA6C76">
              <w:rPr>
                <w:rFonts w:ascii="Helvetica" w:hAnsi="Helvetica"/>
                <w:b/>
                <w:szCs w:val="20"/>
                <w:lang w:val="fr-CA" w:bidi="fr-CA"/>
              </w:rPr>
              <w:t>humanité</w:t>
            </w:r>
            <w:r w:rsidRPr="00FA6C76">
              <w:rPr>
                <w:rFonts w:ascii="Helvetica" w:hAnsi="Helvetica"/>
                <w:szCs w:val="20"/>
                <w:lang w:val="fr-CA" w:bidi="fr-CA"/>
              </w:rPr>
              <w:t xml:space="preserve"> par l’artiste.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EF28FC" w14:textId="2CF42403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12E1C0" w14:textId="2D95412B" w:rsidR="00962864" w:rsidRPr="00B51ECD" w:rsidRDefault="00FA6C76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FA6C76">
              <w:rPr>
                <w:rFonts w:ascii="Helvetica" w:hAnsi="Helvetica"/>
                <w:szCs w:val="20"/>
                <w:lang w:val="fr-CA" w:bidi="fr-CA"/>
              </w:rPr>
              <w:t xml:space="preserve">Les œuvres artistiques offrent une </w:t>
            </w:r>
            <w:r w:rsidRPr="00FA6C76">
              <w:rPr>
                <w:rFonts w:ascii="Helvetica" w:hAnsi="Helvetica"/>
                <w:b/>
                <w:szCs w:val="20"/>
                <w:lang w:val="fr-CA" w:bidi="fr-CA"/>
              </w:rPr>
              <w:t xml:space="preserve">expérience esthétique </w:t>
            </w:r>
            <w:r w:rsidRPr="00FA6C76">
              <w:rPr>
                <w:rFonts w:ascii="Helvetica" w:hAnsi="Helvetica"/>
                <w:szCs w:val="20"/>
                <w:lang w:val="fr-CA" w:bidi="fr-CA"/>
              </w:rPr>
              <w:t>unique en son genre dans une variété de contextes.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3C6664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66113438" w14:textId="5BD2EB2F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>Créer des œuvres artistiques en utilisant l’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, l’imagination </w:t>
            </w:r>
            <w:r w:rsidR="002C621A">
              <w:rPr>
                <w:bCs/>
                <w:color w:val="000000" w:themeColor="text1"/>
                <w:lang w:val="fr-CA" w:bidi="fr-CA"/>
              </w:rPr>
              <w:br/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et l’investigation </w:t>
            </w:r>
          </w:p>
          <w:p w14:paraId="3D0D37B0" w14:textId="32D282A9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/>
                <w:bCs/>
                <w:color w:val="000000" w:themeColor="text1"/>
                <w:lang w:val="fr-CA" w:bidi="fr-CA"/>
              </w:rPr>
              <w:t>Explorer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les possibilités artistiques en utilisant une variété de matériaux, de procédés </w:t>
            </w:r>
            <w:r w:rsidR="002C621A">
              <w:rPr>
                <w:bCs/>
                <w:color w:val="000000" w:themeColor="text1"/>
                <w:lang w:val="fr-CA" w:bidi="fr-CA"/>
              </w:rPr>
              <w:br/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et d’outils </w:t>
            </w:r>
          </w:p>
          <w:p w14:paraId="3F1E31A1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Choisir et combiner intentionnellement des matériaux, des procédés et des outils pour véhiculer des idées </w:t>
            </w:r>
          </w:p>
          <w:p w14:paraId="0462CD67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>Prendre des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 xml:space="preserve"> risques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créatifs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pour exprimer les pensées et les émotions par des œuvres artistiques</w:t>
            </w:r>
          </w:p>
          <w:p w14:paraId="5D6E88B6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Perfectionner des talents artistiques dans une 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variété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de 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747F92F8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>Démontrer une participation active en créant des œuvres artistiques et en surmontant les obstacles à la création</w:t>
            </w:r>
          </w:p>
          <w:p w14:paraId="7DD2A731" w14:textId="5D3620AA" w:rsidR="00962864" w:rsidRPr="00962864" w:rsidRDefault="00FA6C76" w:rsidP="00FA6C76">
            <w:pPr>
              <w:pStyle w:val="ListParagraph"/>
              <w:spacing w:after="120"/>
              <w:rPr>
                <w:b/>
                <w:lang w:val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Explorer les contributions des artistes visuels traditionnels et innovateurs issus de divers 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et contextes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78BC5CA0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 xml:space="preserve">Comprendre l’objectif d’une </w:t>
            </w:r>
            <w:r w:rsidRPr="00FA6C76">
              <w:rPr>
                <w:b/>
                <w:lang w:val="fr-CA" w:bidi="fr-CA"/>
              </w:rPr>
              <w:t>critique</w:t>
            </w:r>
            <w:r w:rsidRPr="00FA6C76">
              <w:rPr>
                <w:lang w:val="fr-CA" w:bidi="fr-CA"/>
              </w:rPr>
              <w:t xml:space="preserve"> et choisir quand mettre en pratique les suggestions reçues</w:t>
            </w:r>
          </w:p>
          <w:p w14:paraId="61D86295" w14:textId="5465AE0C" w:rsidR="00962864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>Décrire et analyser, en utilisant le vocabulaire spécifique à cette discipline, comment les artistes se servent des matériaux, des outils, des procédés et de l’</w:t>
            </w:r>
            <w:r w:rsidRPr="00FA6C76">
              <w:rPr>
                <w:b/>
                <w:lang w:val="fr-CA" w:bidi="fr-CA"/>
              </w:rPr>
              <w:t>environnement</w:t>
            </w:r>
            <w:r w:rsidRPr="00FA6C76">
              <w:rPr>
                <w:lang w:val="fr-CA" w:bidi="fr-CA"/>
              </w:rPr>
              <w:t xml:space="preserve"> durant </w:t>
            </w:r>
            <w:r w:rsidR="002C621A">
              <w:rPr>
                <w:lang w:val="fr-CA" w:bidi="fr-CA"/>
              </w:rPr>
              <w:br/>
            </w:r>
            <w:r w:rsidRPr="00FA6C76">
              <w:rPr>
                <w:lang w:val="fr-CA" w:bidi="fr-CA"/>
              </w:rPr>
              <w:t>la création d’œuvres artistiques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7028D43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07F1EBA8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</w:p>
          <w:p w14:paraId="66EA34DD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41FB0243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Matériaux, techniques et 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 xml:space="preserve">outils </w:t>
            </w:r>
          </w:p>
          <w:p w14:paraId="5592A778" w14:textId="77777777" w:rsidR="00FA6C76" w:rsidRPr="00FA6C76" w:rsidRDefault="00FA6C76" w:rsidP="00FA6C76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A6C76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762F8C58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Symboles et métaphores </w:t>
            </w:r>
          </w:p>
          <w:p w14:paraId="1927FF70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Rôle de l’artiste et du public </w:t>
            </w:r>
          </w:p>
          <w:p w14:paraId="2E7F1BB8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5D5725E1" w14:textId="77777777" w:rsidR="00FA6C76" w:rsidRPr="00FA6C76" w:rsidRDefault="00FA6C76" w:rsidP="00FA6C7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>Visions du monde, histoire et récits traditionnels et contemporains des peuples autochtones exprimés par les arts visuels</w:t>
            </w:r>
          </w:p>
          <w:p w14:paraId="7354FFE1" w14:textId="6E15C64F" w:rsidR="00FA6C76" w:rsidRPr="00FA6C76" w:rsidRDefault="00FA6C76" w:rsidP="00FA6C76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A6C76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FA6C76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FA6C76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="002C621A">
              <w:rPr>
                <w:bCs/>
                <w:color w:val="000000" w:themeColor="text1"/>
                <w:lang w:val="fr-CA" w:bidi="fr-CA"/>
              </w:rPr>
              <w:br/>
            </w:r>
            <w:r w:rsidRPr="00FA6C76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729B85B9" w14:textId="50EB4DD5" w:rsidR="00D12508" w:rsidRPr="00D12508" w:rsidRDefault="00FA6C76" w:rsidP="00FA6C76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A6C76">
              <w:rPr>
                <w:bCs/>
                <w:color w:val="000000" w:themeColor="text1"/>
                <w:lang w:val="fr-CA" w:bidi="fr-CA"/>
              </w:rPr>
              <w:t xml:space="preserve">Protocoles et procédures en matière de santé </w:t>
            </w:r>
            <w:r w:rsidR="002C621A">
              <w:rPr>
                <w:bCs/>
                <w:color w:val="000000" w:themeColor="text1"/>
                <w:lang w:val="fr-CA" w:bidi="fr-CA"/>
              </w:rPr>
              <w:br/>
            </w:r>
            <w:r w:rsidRPr="00FA6C76">
              <w:rPr>
                <w:bCs/>
                <w:color w:val="000000" w:themeColor="text1"/>
                <w:lang w:val="fr-CA" w:bidi="fr-CA"/>
              </w:rPr>
              <w:t>et de sécurité</w:t>
            </w:r>
          </w:p>
          <w:p w14:paraId="03C90176" w14:textId="210FC8A6" w:rsidR="00F82197" w:rsidRPr="00D26EDC" w:rsidRDefault="00F82197" w:rsidP="00D12508">
            <w:pPr>
              <w:rPr>
                <w:lang w:val="fr-CA"/>
              </w:rPr>
            </w:pPr>
          </w:p>
        </w:tc>
      </w:tr>
    </w:tbl>
    <w:p w14:paraId="4419F9AA" w14:textId="39B89521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935790E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ED0FE9" w:rsidRPr="003C6664">
        <w:rPr>
          <w:b/>
          <w:sz w:val="28"/>
          <w:lang w:val="fr-CA"/>
        </w:rPr>
        <w:t>Arts visuels en atelier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2E2B08E1" w14:textId="77777777" w:rsidTr="00D12508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3C6664" w14:paraId="522264D9" w14:textId="77777777" w:rsidTr="00D12508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20341" w14:textId="77777777" w:rsidR="00FA6C76" w:rsidRPr="00FA6C76" w:rsidRDefault="00FA6C76" w:rsidP="00FA6C76">
            <w:pPr>
              <w:pStyle w:val="ListParagraph"/>
              <w:spacing w:before="120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>Analyser les choix conceptuels des œuvres artistiques</w:t>
            </w:r>
          </w:p>
          <w:p w14:paraId="28E3C9CE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 xml:space="preserve">Trouver des réponses personnelles aux </w:t>
            </w:r>
            <w:r w:rsidRPr="00FA6C76">
              <w:rPr>
                <w:b/>
                <w:lang w:val="fr-CA" w:bidi="fr-CA"/>
              </w:rPr>
              <w:t>questions d’ordre esthétique</w:t>
            </w:r>
          </w:p>
          <w:p w14:paraId="0358968F" w14:textId="45C19A9C" w:rsidR="00962864" w:rsidRPr="00D26EDC" w:rsidRDefault="00FA6C76" w:rsidP="00FA6C76">
            <w:pPr>
              <w:pStyle w:val="ListParagraph"/>
              <w:rPr>
                <w:lang w:val="fr-CA"/>
              </w:rPr>
            </w:pPr>
            <w:r w:rsidRPr="00FA6C76">
              <w:rPr>
                <w:lang w:val="fr-CA" w:bidi="fr-CA"/>
              </w:rPr>
              <w:t xml:space="preserve">Réfléchir sur l’influence exercée par </w:t>
            </w:r>
            <w:r w:rsidRPr="00FA6C76">
              <w:rPr>
                <w:b/>
                <w:lang w:val="fr-CA" w:bidi="fr-CA"/>
              </w:rPr>
              <w:t>divers contextes</w:t>
            </w:r>
            <w:r w:rsidRPr="00FA6C76">
              <w:rPr>
                <w:lang w:val="fr-CA" w:bidi="fr-CA"/>
              </w:rPr>
              <w:t xml:space="preserve"> sur les œuvres d’art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4864D9D3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b/>
                <w:lang w:val="fr-CA" w:bidi="fr-CA"/>
              </w:rPr>
              <w:t>Documenter</w:t>
            </w:r>
            <w:r w:rsidRPr="00FA6C76">
              <w:rPr>
                <w:lang w:val="fr-CA" w:bidi="fr-CA"/>
              </w:rPr>
              <w:t>, faire partager et comprendre les œuvres artistiques dans divers contextes</w:t>
            </w:r>
          </w:p>
          <w:p w14:paraId="60055C07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 xml:space="preserve">Faire preuve d’une conscience de soi, des autres et du </w:t>
            </w:r>
            <w:r w:rsidRPr="00FA6C76">
              <w:rPr>
                <w:b/>
                <w:lang w:val="fr-CA" w:bidi="fr-CA"/>
              </w:rPr>
              <w:t>lieu</w:t>
            </w:r>
            <w:r w:rsidRPr="00FA6C76">
              <w:rPr>
                <w:lang w:val="fr-CA" w:bidi="fr-CA"/>
              </w:rPr>
              <w:t xml:space="preserve"> par la création artistique</w:t>
            </w:r>
            <w:r w:rsidRPr="00FA6C76">
              <w:rPr>
                <w:b/>
                <w:lang w:val="fr-CA" w:bidi="fr-CA"/>
              </w:rPr>
              <w:t xml:space="preserve"> </w:t>
            </w:r>
            <w:r w:rsidRPr="00FA6C76">
              <w:rPr>
                <w:lang w:val="fr-CA" w:bidi="fr-CA"/>
              </w:rPr>
              <w:t xml:space="preserve"> </w:t>
            </w:r>
          </w:p>
          <w:p w14:paraId="48A8535B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>Communiquer des idées et des émotions par la création artistique</w:t>
            </w:r>
          </w:p>
          <w:p w14:paraId="5359FABC" w14:textId="5DC577F7" w:rsidR="00962864" w:rsidRDefault="00FA6C76" w:rsidP="00FA6C76">
            <w:pPr>
              <w:pStyle w:val="ListParagraph"/>
              <w:rPr>
                <w:lang w:val="fr-CA"/>
              </w:rPr>
            </w:pPr>
            <w:r w:rsidRPr="00FA6C76">
              <w:rPr>
                <w:lang w:val="fr-CA" w:bidi="fr-CA"/>
              </w:rPr>
              <w:t xml:space="preserve">Aborder des </w:t>
            </w:r>
            <w:r w:rsidRPr="00FA6C76">
              <w:rPr>
                <w:b/>
                <w:lang w:val="fr-CA" w:bidi="fr-CA"/>
              </w:rPr>
              <w:t>questions sociales et environnementales</w:t>
            </w:r>
            <w:r w:rsidRPr="00FA6C76">
              <w:rPr>
                <w:lang w:val="fr-CA" w:bidi="fr-CA"/>
              </w:rPr>
              <w:t xml:space="preserve"> et y </w:t>
            </w:r>
            <w:r w:rsidRPr="00FA6C76">
              <w:rPr>
                <w:b/>
                <w:lang w:val="fr-CA" w:bidi="fr-CA"/>
              </w:rPr>
              <w:t xml:space="preserve">réagir </w:t>
            </w:r>
            <w:r w:rsidRPr="00FA6C76">
              <w:rPr>
                <w:lang w:val="fr-CA" w:bidi="fr-CA"/>
              </w:rPr>
              <w:t>en utilisant les arts visuels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71022A49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 xml:space="preserve">Créer des œuvres artistiques afin d’exprimer son </w:t>
            </w:r>
            <w:r w:rsidRPr="00FA6C76">
              <w:rPr>
                <w:b/>
                <w:lang w:val="fr-CA" w:bidi="fr-CA"/>
              </w:rPr>
              <w:t>regard personnel</w:t>
            </w:r>
            <w:r w:rsidRPr="00FA6C76">
              <w:rPr>
                <w:lang w:val="fr-CA" w:bidi="fr-CA"/>
              </w:rPr>
              <w:t xml:space="preserve">, son histoire et ses valeurs </w:t>
            </w:r>
          </w:p>
          <w:p w14:paraId="7B1D2648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FA6C76">
              <w:rPr>
                <w:b/>
                <w:lang w:val="fr-CA" w:bidi="fr-CA"/>
              </w:rPr>
              <w:t>méthodes d’acquisition du savoir</w:t>
            </w:r>
            <w:r w:rsidRPr="00FA6C76">
              <w:rPr>
                <w:lang w:val="fr-CA" w:bidi="fr-CA"/>
              </w:rPr>
              <w:t xml:space="preserve"> et les connaissances sur la culture locale à l’aide des œuvres artistiques</w:t>
            </w:r>
          </w:p>
          <w:p w14:paraId="28528A6C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>Explorer les possibilités personnelles, éducatives et professionnelles qu’offrent les arts visuels et les domaines connexes</w:t>
            </w:r>
          </w:p>
          <w:p w14:paraId="01952B3A" w14:textId="77777777" w:rsidR="00FA6C76" w:rsidRPr="00FA6C76" w:rsidRDefault="00FA6C76" w:rsidP="00FA6C76">
            <w:pPr>
              <w:pStyle w:val="ListParagraph"/>
              <w:rPr>
                <w:lang w:val="fr-CA" w:bidi="fr-CA"/>
              </w:rPr>
            </w:pPr>
            <w:r w:rsidRPr="00FA6C76">
              <w:rPr>
                <w:lang w:val="fr-CA" w:bidi="fr-CA"/>
              </w:rPr>
              <w:t>Établir des liens avec les autres à l’échelle locale, régionale ou nationale au moyen des arts visuels</w:t>
            </w:r>
          </w:p>
          <w:p w14:paraId="287E313D" w14:textId="52A80951" w:rsidR="00707ADF" w:rsidRPr="00D26EDC" w:rsidRDefault="00FA6C76" w:rsidP="00FA6C7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FA6C76">
              <w:rPr>
                <w:b/>
                <w:lang w:val="fr-CA" w:bidi="fr-CA"/>
              </w:rPr>
              <w:t xml:space="preserve">Utiliser les matériaux de manière responsable </w:t>
            </w:r>
            <w:r w:rsidRPr="00FA6C76">
              <w:rPr>
                <w:lang w:val="fr-CA" w:bidi="fr-CA"/>
              </w:rPr>
              <w:t>et sécuritaire, ainsi que les outils et l’espace de travail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A082" w14:textId="77777777" w:rsidR="00E575DF" w:rsidRDefault="00E575DF">
      <w:r>
        <w:separator/>
      </w:r>
    </w:p>
  </w:endnote>
  <w:endnote w:type="continuationSeparator" w:id="0">
    <w:p w14:paraId="189F2FDA" w14:textId="77777777" w:rsidR="00E575DF" w:rsidRDefault="00E5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altName w:val="Helvetica"/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ED0FE9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732DD" w14:textId="77777777" w:rsidR="00E575DF" w:rsidRDefault="00E575DF">
      <w:r>
        <w:separator/>
      </w:r>
    </w:p>
  </w:footnote>
  <w:footnote w:type="continuationSeparator" w:id="0">
    <w:p w14:paraId="10BE4F5B" w14:textId="77777777" w:rsidR="00E575DF" w:rsidRDefault="00E5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eehwIAAP0E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C2gziS/gAAAOEB&#10;AAATAAAAAAAAAAAAAAAAAAAAAABbQ29udGVudF9UeXBlc10ueG1sUEsBAi0AFAAGAAgAAAAhADj9&#10;If/WAAAAlAEAAAsAAAAAAAAAAAAAAAAALwEAAF9yZWxzLy5yZWxzUEsBAi0AFAAGAAgAAAAhAPU9&#10;N56HAgAA/QQAAA4AAAAAAAAAAAAAAAAALg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LaDOJL+AAAA&#10;4QEAABMAAAAAAAAAAAAAAAAAAAAAAFtDb250ZW50X1R5cGVzXS54bWxQSwECLQAUAAYACAAAACEA&#10;OP0h/9YAAACUAQAACwAAAAAAAAAAAAAAAAAvAQAAX3JlbHMvLnJlbHNQSwECLQAUAAYACAAAACEA&#10;Anf87IkCAAAEBQAADgAAAAAAAAAAAAAAAAAu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3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05048"/>
    <w:rsid w:val="00035A4F"/>
    <w:rsid w:val="00044D5B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5013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C4835"/>
    <w:rsid w:val="002C621A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C6664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7933"/>
    <w:rsid w:val="006E3C51"/>
    <w:rsid w:val="00702F68"/>
    <w:rsid w:val="00704D05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B3A72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1FA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575DF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0FE9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5612-F57C-4C05-A5E8-726CEFCA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3684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Boullet, Isabelle EDUC:EX</cp:lastModifiedBy>
  <cp:revision>2</cp:revision>
  <cp:lastPrinted>2018-08-07T20:36:00Z</cp:lastPrinted>
  <dcterms:created xsi:type="dcterms:W3CDTF">2019-06-05T20:36:00Z</dcterms:created>
  <dcterms:modified xsi:type="dcterms:W3CDTF">2019-06-05T20:36:00Z</dcterms:modified>
</cp:coreProperties>
</file>