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18E2C59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755DE">
        <w:rPr>
          <w:b/>
          <w:sz w:val="28"/>
        </w:rPr>
        <w:t>Musical Theatre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1"/>
        <w:gridCol w:w="240"/>
        <w:gridCol w:w="2544"/>
        <w:gridCol w:w="240"/>
        <w:gridCol w:w="2518"/>
        <w:gridCol w:w="240"/>
        <w:gridCol w:w="2338"/>
      </w:tblGrid>
      <w:tr w:rsidR="007755DE" w:rsidRPr="00F867E2" w14:paraId="4CA59F1C" w14:textId="77777777" w:rsidTr="007755DE">
        <w:trPr>
          <w:jc w:val="center"/>
        </w:trPr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5FE4EC5" w:rsidR="007755DE" w:rsidRPr="00675F9A" w:rsidRDefault="007755D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D4BCD">
              <w:rPr>
                <w:rFonts w:ascii="Helvetica" w:eastAsia="Helvetica Neue" w:hAnsi="Helvetica" w:cstheme="minorHAnsi"/>
                <w:szCs w:val="20"/>
              </w:rPr>
              <w:t xml:space="preserve">Musical theatre provides a unique </w:t>
            </w:r>
            <w:r w:rsidRPr="007D4BCD">
              <w:rPr>
                <w:rFonts w:ascii="Helvetica" w:eastAsia="Helvetica Neue" w:hAnsi="Helvetica" w:cstheme="minorHAnsi"/>
                <w:b/>
                <w:szCs w:val="20"/>
              </w:rPr>
              <w:t>aesthetic experience</w:t>
            </w:r>
            <w:r w:rsidRPr="007D4BCD">
              <w:rPr>
                <w:rFonts w:ascii="Helvetica" w:eastAsia="Helvetica Neue" w:hAnsi="Helvetica" w:cstheme="minorHAnsi"/>
                <w:szCs w:val="20"/>
              </w:rPr>
              <w:t xml:space="preserve"> with the power to effect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4D7BD99" w:rsidR="007755DE" w:rsidRPr="00675F9A" w:rsidRDefault="007755DE" w:rsidP="00884A1A">
            <w:pPr>
              <w:pStyle w:val="Tablestyle1"/>
              <w:rPr>
                <w:rFonts w:cs="Arial"/>
                <w:lang w:val="en-GB"/>
              </w:rPr>
            </w:pP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Ideas and beliefs are conveyed through </w:t>
            </w:r>
            <w:r w:rsidRPr="007D4BCD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>musical</w:t>
            </w: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 </w:t>
            </w:r>
            <w:r w:rsidRPr="007D4BCD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 xml:space="preserve">theatre </w:t>
            </w: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production.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6E240C6" w:rsidR="007755DE" w:rsidRPr="00675F9A" w:rsidRDefault="007755DE" w:rsidP="00947666">
            <w:pPr>
              <w:pStyle w:val="Tablestyle1"/>
              <w:rPr>
                <w:rFonts w:cs="Arial"/>
                <w:lang w:val="en-GB"/>
              </w:rPr>
            </w:pP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Development as an artist requires perseverance, resilience, </w:t>
            </w:r>
            <w:r w:rsidRPr="007D4BCD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>risk taking</w:t>
            </w: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8514489" w:rsidR="007755DE" w:rsidRPr="00675F9A" w:rsidRDefault="007755D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D4BCD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Interpretation of existing work is an opportunity to represent identity and culture.</w:t>
            </w:r>
          </w:p>
        </w:tc>
      </w:tr>
    </w:tbl>
    <w:p w14:paraId="08D5E2A5" w14:textId="77777777" w:rsidR="00123905" w:rsidRPr="007755D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  <w:gridCol w:w="4875"/>
      </w:tblGrid>
      <w:tr w:rsidR="0054338F" w:rsidRPr="00B530F3" w14:paraId="7C49560F" w14:textId="77777777" w:rsidTr="0054338F"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4338F" w:rsidRPr="00B530F3" w14:paraId="5149B766" w14:textId="77777777" w:rsidTr="0054338F">
        <w:trPr>
          <w:trHeight w:val="484"/>
        </w:trPr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4D625B4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Explore and create musical theatre performances</w:t>
            </w:r>
          </w:p>
          <w:p w14:paraId="2671243D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Rehearse and perform </w:t>
            </w:r>
            <w:r w:rsidRPr="007D4BCD">
              <w:rPr>
                <w:b/>
              </w:rPr>
              <w:t>theatrical works</w:t>
            </w:r>
            <w:r w:rsidRPr="007D4BCD">
              <w:t xml:space="preserve"> </w:t>
            </w:r>
          </w:p>
          <w:p w14:paraId="5D87F453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Intentionally select and combine conventions from drama, music, and dance</w:t>
            </w:r>
          </w:p>
          <w:p w14:paraId="43B50EE3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Take creative risks to express ideas, meaning, and emotions</w:t>
            </w:r>
          </w:p>
          <w:p w14:paraId="1408E22D" w14:textId="72B6FBBE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Experiment with a range of props, processes, and technologies to refine performances </w:t>
            </w:r>
            <w:r>
              <w:br/>
            </w:r>
            <w:r w:rsidRPr="007D4BCD">
              <w:t>in innovative ways</w:t>
            </w:r>
          </w:p>
          <w:p w14:paraId="70B54A40" w14:textId="33D9854E" w:rsidR="00F9586F" w:rsidRPr="00707ADF" w:rsidRDefault="007755DE" w:rsidP="007755D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D4BCD">
              <w:t>Develop dramatic works with an intended audience in mind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873531E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Provide, receive, and apply feedback to develop and refine ideas</w:t>
            </w:r>
          </w:p>
          <w:p w14:paraId="5B488F8C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Analyze, interpret, and respond to performances using appropriate terminology</w:t>
            </w:r>
          </w:p>
          <w:p w14:paraId="09B7CC0C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Develop an awareness of self and audience</w:t>
            </w:r>
          </w:p>
          <w:p w14:paraId="6B1BA832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Reflect on rehearsal and performance experiences</w:t>
            </w:r>
          </w:p>
          <w:p w14:paraId="60A3394E" w14:textId="77777777" w:rsidR="00707ADF" w:rsidRPr="007755DE" w:rsidRDefault="007755DE" w:rsidP="007755D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D4BCD">
              <w:t xml:space="preserve">Reflect on dramatic experiences and how they relate to a specific </w:t>
            </w:r>
            <w:r w:rsidRPr="007D4BCD">
              <w:rPr>
                <w:b/>
              </w:rPr>
              <w:t>place</w:t>
            </w:r>
            <w:r w:rsidRPr="007D4BCD">
              <w:t>, time, and context</w:t>
            </w:r>
          </w:p>
          <w:p w14:paraId="70DA51D4" w14:textId="77777777" w:rsidR="007755DE" w:rsidRPr="00B530F3" w:rsidRDefault="007755DE" w:rsidP="007755DE">
            <w:pPr>
              <w:pStyle w:val="Topic"/>
              <w:contextualSpacing w:val="0"/>
            </w:pPr>
            <w:r>
              <w:t>Communicate and document</w:t>
            </w:r>
          </w:p>
          <w:p w14:paraId="028232D2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Document, share, and respond to creative works and experiences in a variety of contexts</w:t>
            </w:r>
          </w:p>
          <w:p w14:paraId="61D86295" w14:textId="57E45F0E" w:rsidR="007755DE" w:rsidRPr="0014420D" w:rsidRDefault="007755DE" w:rsidP="007755D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7D4BCD">
              <w:t>Demonstrate an awareness of self, others, and the audience in artistic works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345715D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audition, rehearsal, and performance techniques specific to the musical theatre disciplines of </w:t>
            </w:r>
            <w:r w:rsidRPr="007D4BCD">
              <w:rPr>
                <w:b/>
              </w:rPr>
              <w:t>drama, music, and dance</w:t>
            </w:r>
          </w:p>
          <w:p w14:paraId="4A1AF38C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musical theatre styles, elements, principles, techniques, tools, vocabulary, and symbols</w:t>
            </w:r>
          </w:p>
          <w:p w14:paraId="06FE17F5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rPr>
                <w:b/>
              </w:rPr>
              <w:t>strategies and techniques</w:t>
            </w:r>
            <w:r w:rsidRPr="007D4BCD">
              <w:t xml:space="preserve"> to support creative processes </w:t>
            </w:r>
          </w:p>
          <w:p w14:paraId="5CE9BA2A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the roles of performers, crew, and audiences in a variety of contexts</w:t>
            </w:r>
          </w:p>
          <w:p w14:paraId="0D97C4E3" w14:textId="448F6740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traditional and contemporary First </w:t>
            </w:r>
            <w:r w:rsidR="001A3ABD">
              <w:t>Peoples</w:t>
            </w:r>
            <w:r w:rsidRPr="007D4BCD">
              <w:t xml:space="preserve"> worldviews and cross-cultural perspectives communicated through musical theatre</w:t>
            </w:r>
          </w:p>
          <w:p w14:paraId="1268F3F6" w14:textId="0EDA2D9C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contributions of innovative artists from </w:t>
            </w:r>
            <w:r>
              <w:br/>
            </w:r>
            <w:r w:rsidRPr="007D4BCD">
              <w:t xml:space="preserve">a range genres, contexts, time periods, </w:t>
            </w:r>
            <w:r>
              <w:br/>
            </w:r>
            <w:r w:rsidRPr="007D4BCD">
              <w:t xml:space="preserve">and </w:t>
            </w:r>
            <w:r w:rsidRPr="007D4BCD">
              <w:rPr>
                <w:b/>
              </w:rPr>
              <w:t>culture</w:t>
            </w:r>
            <w:r w:rsidRPr="007D4BCD">
              <w:rPr>
                <w:rFonts w:eastAsiaTheme="minorHAnsi"/>
                <w:b/>
              </w:rPr>
              <w:t>s</w:t>
            </w:r>
          </w:p>
          <w:p w14:paraId="03C90176" w14:textId="5F63E062" w:rsidR="0018557D" w:rsidRPr="00707ADF" w:rsidRDefault="007755DE" w:rsidP="007755D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D4BCD">
              <w:t xml:space="preserve">ethics of </w:t>
            </w:r>
            <w:r w:rsidRPr="007D4BCD">
              <w:rPr>
                <w:b/>
              </w:rPr>
              <w:t>cultural appropriation</w:t>
            </w:r>
            <w:r w:rsidRPr="007D4BCD">
              <w:t xml:space="preserve"> and plagiarism</w:t>
            </w:r>
          </w:p>
        </w:tc>
      </w:tr>
    </w:tbl>
    <w:p w14:paraId="4419F9AA" w14:textId="78FEAF39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7755DE">
        <w:rPr>
          <w:b/>
          <w:sz w:val="28"/>
        </w:rPr>
        <w:t>Musical Theatre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934"/>
      </w:tblGrid>
      <w:tr w:rsidR="007755DE" w:rsidRPr="00B530F3" w14:paraId="2E2B08E1" w14:textId="77777777" w:rsidTr="007755DE">
        <w:tc>
          <w:tcPr>
            <w:tcW w:w="3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755DE" w:rsidRPr="00B530F3" w14:paraId="522264D9" w14:textId="77777777" w:rsidTr="007755DE">
        <w:trPr>
          <w:trHeight w:val="484"/>
        </w:trPr>
        <w:tc>
          <w:tcPr>
            <w:tcW w:w="3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5187EB03" w14:textId="6FF10A5E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rPr>
                <w:rFonts w:eastAsia="Helvetica Neue"/>
              </w:rPr>
              <w:t xml:space="preserve">Demonstrate personal and social responsibility associated with creating, performing, </w:t>
            </w:r>
            <w:r>
              <w:rPr>
                <w:rFonts w:eastAsia="Helvetica Neue"/>
              </w:rPr>
              <w:br/>
            </w:r>
            <w:r w:rsidRPr="007D4BCD">
              <w:rPr>
                <w:rFonts w:eastAsia="Helvetica Neue"/>
              </w:rPr>
              <w:t>and responding to musical theatre</w:t>
            </w:r>
          </w:p>
          <w:p w14:paraId="664FAD80" w14:textId="5654F0DC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 xml:space="preserve">Explore First </w:t>
            </w:r>
            <w:r w:rsidR="001A3ABD">
              <w:t>Peoples</w:t>
            </w:r>
            <w:r w:rsidRPr="007D4BCD">
              <w:t xml:space="preserve"> perspectives and knowledge, other </w:t>
            </w:r>
            <w:r w:rsidRPr="007D4BCD">
              <w:rPr>
                <w:b/>
              </w:rPr>
              <w:t>ways of knowing</w:t>
            </w:r>
            <w:r w:rsidRPr="007D4BCD">
              <w:t xml:space="preserve">, and local </w:t>
            </w:r>
            <w:r>
              <w:br/>
            </w:r>
            <w:r w:rsidRPr="007D4BCD">
              <w:t>cultural knowledge to gain understanding through theatrical works</w:t>
            </w:r>
          </w:p>
          <w:p w14:paraId="19BFF86B" w14:textId="606A8D2E" w:rsidR="007755DE" w:rsidRPr="007D4BCD" w:rsidRDefault="007755DE" w:rsidP="007755DE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7D4BCD">
              <w:rPr>
                <w:rFonts w:eastAsia="Helvetica Neue"/>
              </w:rPr>
              <w:t>Explore educational, personal, and professional opportunities in musical theatre or</w:t>
            </w:r>
            <w:r>
              <w:rPr>
                <w:rFonts w:eastAsia="Helvetica Neue"/>
              </w:rPr>
              <w:br/>
            </w:r>
            <w:r w:rsidRPr="007D4BCD">
              <w:rPr>
                <w:rFonts w:eastAsia="Helvetica Neue"/>
              </w:rPr>
              <w:t xml:space="preserve">related fields </w:t>
            </w:r>
          </w:p>
          <w:p w14:paraId="74A9F071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  <w:rPr>
                <w:spacing w:val="-4"/>
              </w:rPr>
            </w:pPr>
            <w:r w:rsidRPr="007D4BCD">
              <w:rPr>
                <w:rFonts w:eastAsia="Helvetica Neue"/>
              </w:rPr>
              <w:t>Explore the practice habits of professionals working in the performing arts</w:t>
            </w:r>
          </w:p>
          <w:p w14:paraId="367A1B82" w14:textId="77777777" w:rsidR="007755DE" w:rsidRPr="007D4BCD" w:rsidRDefault="007755DE" w:rsidP="007755DE">
            <w:pPr>
              <w:pStyle w:val="ListParagraph"/>
              <w:tabs>
                <w:tab w:val="clear" w:pos="480"/>
              </w:tabs>
            </w:pPr>
            <w:r w:rsidRPr="007D4BCD">
              <w:t>Explore ways in which musical theatre impacts society</w:t>
            </w:r>
          </w:p>
          <w:p w14:paraId="287E313D" w14:textId="057E18D5" w:rsidR="00707ADF" w:rsidRPr="00B530F3" w:rsidRDefault="007755DE" w:rsidP="007755DE">
            <w:pPr>
              <w:pStyle w:val="ListParagraph"/>
              <w:tabs>
                <w:tab w:val="clear" w:pos="480"/>
              </w:tabs>
              <w:spacing w:after="120"/>
            </w:pPr>
            <w:r w:rsidRPr="007D4BCD">
              <w:t>Apply practices that ensure safe learning, rehearsal, and performance environment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DF78005" w14:textId="77777777" w:rsidR="00400F30" w:rsidRDefault="00400F30" w:rsidP="003F1DB7">
      <w:pPr>
        <w:rPr>
          <w:sz w:val="16"/>
        </w:rPr>
      </w:pPr>
    </w:p>
    <w:p w14:paraId="4E18DE82" w14:textId="77777777" w:rsidR="0054338F" w:rsidRDefault="0054338F" w:rsidP="003F1DB7">
      <w:pPr>
        <w:rPr>
          <w:sz w:val="16"/>
        </w:rPr>
      </w:pPr>
    </w:p>
    <w:p w14:paraId="2B1D0BDA" w14:textId="77777777" w:rsidR="0054338F" w:rsidRDefault="0054338F" w:rsidP="003F1DB7">
      <w:pPr>
        <w:rPr>
          <w:sz w:val="16"/>
        </w:rPr>
      </w:pPr>
    </w:p>
    <w:p w14:paraId="145C6FE2" w14:textId="77777777" w:rsidR="0054338F" w:rsidRDefault="0054338F" w:rsidP="003F1DB7">
      <w:pPr>
        <w:rPr>
          <w:sz w:val="16"/>
        </w:rPr>
      </w:pPr>
    </w:p>
    <w:p w14:paraId="393CE1BB" w14:textId="77777777" w:rsidR="0054338F" w:rsidRDefault="0054338F" w:rsidP="003F1DB7">
      <w:pPr>
        <w:rPr>
          <w:sz w:val="16"/>
        </w:rPr>
      </w:pPr>
    </w:p>
    <w:p w14:paraId="6FAC9859" w14:textId="77777777" w:rsidR="0054338F" w:rsidRDefault="0054338F" w:rsidP="003F1DB7">
      <w:pPr>
        <w:rPr>
          <w:sz w:val="16"/>
        </w:rPr>
      </w:pPr>
    </w:p>
    <w:p w14:paraId="4B5D913B" w14:textId="77777777" w:rsidR="0054338F" w:rsidRDefault="0054338F" w:rsidP="003F1DB7">
      <w:pPr>
        <w:rPr>
          <w:sz w:val="16"/>
        </w:rPr>
      </w:pPr>
    </w:p>
    <w:p w14:paraId="5F996ADC" w14:textId="77777777" w:rsidR="0054338F" w:rsidRDefault="0054338F" w:rsidP="003F1DB7">
      <w:pPr>
        <w:rPr>
          <w:sz w:val="16"/>
        </w:rPr>
      </w:pPr>
    </w:p>
    <w:sectPr w:rsidR="0054338F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A3AB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26FE9"/>
    <w:multiLevelType w:val="hybridMultilevel"/>
    <w:tmpl w:val="391EA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6"/>
  </w:num>
  <w:num w:numId="9">
    <w:abstractNumId w:val="23"/>
  </w:num>
  <w:num w:numId="10">
    <w:abstractNumId w:val="15"/>
  </w:num>
  <w:num w:numId="11">
    <w:abstractNumId w:val="21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9"/>
  </w:num>
  <w:num w:numId="19">
    <w:abstractNumId w:val="18"/>
  </w:num>
  <w:num w:numId="20">
    <w:abstractNumId w:val="13"/>
  </w:num>
  <w:num w:numId="21">
    <w:abstractNumId w:val="7"/>
  </w:num>
  <w:num w:numId="22">
    <w:abstractNumId w:val="3"/>
  </w:num>
  <w:num w:numId="23">
    <w:abstractNumId w:val="17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4"/>
  </w:num>
  <w:num w:numId="36">
    <w:abstractNumId w:val="22"/>
  </w:num>
  <w:num w:numId="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66DCF"/>
    <w:rsid w:val="00171DAF"/>
    <w:rsid w:val="0017582D"/>
    <w:rsid w:val="001765C4"/>
    <w:rsid w:val="0018557D"/>
    <w:rsid w:val="00187671"/>
    <w:rsid w:val="00191B6D"/>
    <w:rsid w:val="001A3AB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755DE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64A8-39C6-8C4C-BE35-ED1DBB7E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384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2835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100</cp:revision>
  <cp:lastPrinted>2017-10-20T14:20:00Z</cp:lastPrinted>
  <dcterms:created xsi:type="dcterms:W3CDTF">2017-01-16T16:55:00Z</dcterms:created>
  <dcterms:modified xsi:type="dcterms:W3CDTF">2018-03-16T20:38:00Z</dcterms:modified>
</cp:coreProperties>
</file>