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2E27768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633163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131AA7" w:rsidRPr="00131AA7">
        <w:rPr>
          <w:b/>
          <w:bCs/>
          <w:sz w:val="28"/>
          <w:lang w:val="fr-CA" w:bidi="fr-CA"/>
        </w:rPr>
        <w:t>Textiles</w:t>
      </w:r>
      <w:r w:rsidR="00997ED6" w:rsidRPr="00997ED6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96"/>
        <w:gridCol w:w="240"/>
        <w:gridCol w:w="2390"/>
      </w:tblGrid>
      <w:tr w:rsidR="00997ED6" w:rsidRPr="00D26EDC" w14:paraId="4CA59F1C" w14:textId="77777777" w:rsidTr="00997ED6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C565A96" w:rsidR="000E4C78" w:rsidRPr="00D26EDC" w:rsidRDefault="00131AA7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31AA7">
              <w:rPr>
                <w:rFonts w:ascii="Helvetica" w:hAnsi="Helvetica"/>
                <w:szCs w:val="20"/>
                <w:lang w:val="fr-CA" w:bidi="fr-CA"/>
              </w:rPr>
              <w:t xml:space="preserve">La conception en fonction du cycle de vie doit tenir compte des </w:t>
            </w:r>
            <w:r w:rsidRPr="00131AA7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répercussions environnementales </w:t>
            </w:r>
            <w:r w:rsidRPr="00131AA7">
              <w:rPr>
                <w:rFonts w:ascii="Helvetica" w:hAnsi="Helvetica"/>
                <w:szCs w:val="20"/>
                <w:lang w:val="fr-CA" w:bidi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445814E" w:rsidR="000E4C78" w:rsidRPr="00D26EDC" w:rsidRDefault="00131AA7" w:rsidP="00A12321">
            <w:pPr>
              <w:pStyle w:val="Tablestyle1"/>
              <w:rPr>
                <w:rFonts w:cs="Arial"/>
                <w:lang w:val="fr-CA"/>
              </w:rPr>
            </w:pPr>
            <w:r w:rsidRPr="00131AA7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A1E7233" w:rsidR="000E4C78" w:rsidRPr="00D26EDC" w:rsidRDefault="00131AA7" w:rsidP="00A12321">
            <w:pPr>
              <w:pStyle w:val="Tablestyle1"/>
              <w:rPr>
                <w:rFonts w:cs="Arial"/>
                <w:lang w:val="fr-CA"/>
              </w:rPr>
            </w:pPr>
            <w:r w:rsidRPr="00131AA7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  <w:gridCol w:w="5332"/>
      </w:tblGrid>
      <w:tr w:rsidR="00997ED6" w:rsidRPr="00D26EDC" w14:paraId="7C49560F" w14:textId="77777777" w:rsidTr="00997ED6"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97ED6" w:rsidRPr="00D26EDC" w14:paraId="5149B766" w14:textId="77777777" w:rsidTr="00997ED6">
        <w:trPr>
          <w:trHeight w:val="484"/>
        </w:trPr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721FCBB7" w:rsidR="007F1D2B" w:rsidRPr="00D26EDC" w:rsidRDefault="00131AA7" w:rsidP="00D12508">
            <w:pPr>
              <w:pStyle w:val="ListParagraph"/>
              <w:rPr>
                <w:b/>
                <w:lang w:val="fr-CA"/>
              </w:rPr>
            </w:pPr>
            <w:r w:rsidRPr="00131AA7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131AA7">
              <w:rPr>
                <w:b/>
                <w:bCs/>
                <w:color w:val="000000" w:themeColor="text1"/>
                <w:lang w:val="fr-CA" w:bidi="fr-CA"/>
              </w:rPr>
              <w:t xml:space="preserve">investigation axée sur l’utilisateur </w:t>
            </w:r>
            <w:r w:rsidRPr="00131AA7">
              <w:rPr>
                <w:bCs/>
                <w:color w:val="000000" w:themeColor="text1"/>
                <w:lang w:val="fr-CA" w:bidi="fr-CA"/>
              </w:rPr>
              <w:t>et d’</w:t>
            </w:r>
            <w:r w:rsidRPr="00131AA7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  <w:r w:rsidRPr="00633163">
              <w:rPr>
                <w:bCs/>
                <w:color w:val="000000" w:themeColor="text1"/>
                <w:lang w:val="fr-CA" w:bidi="fr-CA"/>
              </w:rPr>
              <w:t>,</w:t>
            </w:r>
            <w:r w:rsidRPr="00131AA7">
              <w:rPr>
                <w:bCs/>
                <w:color w:val="000000" w:themeColor="text1"/>
                <w:lang w:val="fr-CA" w:bidi="fr-CA"/>
              </w:rPr>
              <w:t xml:space="preserve"> afin de relever les occasions de conception et les obstacles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079BAE90" w14:textId="77777777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>Déterminer les utilisateurs ou les clients potentiels du concept, et analyser leurs besoins</w:t>
            </w:r>
          </w:p>
          <w:p w14:paraId="0EE0B8D6" w14:textId="7A847A7D" w:rsidR="007F1D2B" w:rsidRPr="00D26EDC" w:rsidRDefault="00131AA7" w:rsidP="00131AA7">
            <w:pPr>
              <w:pStyle w:val="ListParagraph"/>
              <w:rPr>
                <w:lang w:val="fr-CA"/>
              </w:rPr>
            </w:pPr>
            <w:r w:rsidRPr="00131AA7">
              <w:rPr>
                <w:lang w:val="fr-CA" w:bidi="fr-CA"/>
              </w:rPr>
              <w:t xml:space="preserve">Déterminer les critères de réussite, les </w:t>
            </w:r>
            <w:r w:rsidRPr="00131AA7">
              <w:rPr>
                <w:b/>
                <w:bCs/>
                <w:lang w:val="fr-CA" w:bidi="fr-CA"/>
              </w:rPr>
              <w:t xml:space="preserve">contraintes </w:t>
            </w:r>
            <w:r w:rsidRPr="00131AA7">
              <w:rPr>
                <w:lang w:val="fr-CA" w:bidi="fr-CA"/>
              </w:rPr>
              <w:t>existantes et les conséquences 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2C0BC40F" w14:textId="69B244C4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 xml:space="preserve">Choisir, analyser de manière critique et utiliser des </w:t>
            </w:r>
            <w:r w:rsidRPr="00131AA7">
              <w:rPr>
                <w:b/>
                <w:bCs/>
                <w:lang w:val="fr-CA" w:bidi="fr-CA"/>
              </w:rPr>
              <w:t>sources d’inspiration</w:t>
            </w:r>
            <w:r w:rsidRPr="00131AA7">
              <w:rPr>
                <w:lang w:val="fr-CA" w:bidi="fr-CA"/>
              </w:rPr>
              <w:t xml:space="preserve"> </w:t>
            </w:r>
            <w:r w:rsidR="007F615A">
              <w:rPr>
                <w:lang w:val="fr-CA" w:bidi="fr-CA"/>
              </w:rPr>
              <w:br/>
            </w:r>
            <w:r w:rsidRPr="00131AA7">
              <w:rPr>
                <w:lang w:val="fr-CA" w:bidi="fr-CA"/>
              </w:rPr>
              <w:t xml:space="preserve">et des </w:t>
            </w:r>
            <w:r w:rsidRPr="00131AA7">
              <w:rPr>
                <w:b/>
                <w:lang w:val="fr-CA" w:bidi="fr-CA"/>
              </w:rPr>
              <w:t>sources d’</w:t>
            </w:r>
            <w:r w:rsidRPr="00131AA7">
              <w:rPr>
                <w:b/>
                <w:bCs/>
                <w:lang w:val="fr-CA" w:bidi="fr-CA"/>
              </w:rPr>
              <w:t>information</w:t>
            </w:r>
          </w:p>
          <w:p w14:paraId="5A6D48CB" w14:textId="77777777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>Formuler des idées en prenant des risques créatifs, et améliorer les idées des autres</w:t>
            </w:r>
          </w:p>
          <w:p w14:paraId="2D8E6951" w14:textId="77777777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>Sélectionner des idées en tenant compte de certains critères et des contraintes existantes, et les classer par ordre de priorité à des fins de prototypage</w:t>
            </w:r>
          </w:p>
          <w:p w14:paraId="4B6B0C89" w14:textId="77777777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>Évaluer de manière critique les répercussions de facteurs opposés associés à la vie sociale, à l’éthique, à l’économie et à l’environnement sur la disponibilité des articles textiles à l’échelle locale, nationale et mondiale</w:t>
            </w:r>
          </w:p>
          <w:p w14:paraId="61D86295" w14:textId="64CCC1E1" w:rsidR="0045169A" w:rsidRPr="00D26EDC" w:rsidRDefault="00131AA7" w:rsidP="00131AA7">
            <w:pPr>
              <w:pStyle w:val="ListParagraph"/>
              <w:spacing w:after="120"/>
              <w:rPr>
                <w:lang w:val="fr-CA"/>
              </w:rPr>
            </w:pPr>
            <w:r w:rsidRPr="00131AA7">
              <w:rPr>
                <w:lang w:val="fr-CA" w:bidi="fr-CA"/>
              </w:rPr>
              <w:t>Collaborer avec des utilisateurs tout au long du processus de conception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C99A875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Cs/>
                <w:color w:val="000000" w:themeColor="text1"/>
                <w:lang w:val="fr-CA" w:bidi="fr-CA"/>
              </w:rPr>
              <w:t>Conception d’articles textiles complexes</w:t>
            </w:r>
          </w:p>
          <w:p w14:paraId="5DE07C40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Cs/>
                <w:color w:val="000000" w:themeColor="text1"/>
                <w:lang w:val="fr-CA" w:bidi="fr-CA"/>
              </w:rPr>
              <w:t>Rapport entre la teneur en fibres, le type de tissu et la fonction du textile</w:t>
            </w:r>
          </w:p>
          <w:p w14:paraId="080B84E3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>Méthodes</w:t>
            </w:r>
            <w:r w:rsidRPr="00131AA7">
              <w:rPr>
                <w:bCs/>
                <w:color w:val="000000" w:themeColor="text1"/>
                <w:lang w:val="fr-CA" w:bidi="fr-CA"/>
              </w:rPr>
              <w:t xml:space="preserve"> de conception des patrons</w:t>
            </w:r>
          </w:p>
          <w:p w14:paraId="3CF59F94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 xml:space="preserve">Techniques </w:t>
            </w:r>
            <w:r w:rsidRPr="00131AA7">
              <w:rPr>
                <w:bCs/>
                <w:color w:val="000000" w:themeColor="text1"/>
                <w:lang w:val="fr-CA" w:bidi="fr-CA"/>
              </w:rPr>
              <w:t>de traitement des textiles</w:t>
            </w:r>
          </w:p>
          <w:p w14:paraId="35F7C390" w14:textId="154B368C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>Réglementation</w:t>
            </w:r>
            <w:r w:rsidRPr="00131AA7">
              <w:rPr>
                <w:bCs/>
                <w:color w:val="000000" w:themeColor="text1"/>
                <w:lang w:val="fr-CA" w:bidi="fr-CA"/>
              </w:rPr>
              <w:t xml:space="preserve"> et organismes qui influent </w:t>
            </w:r>
            <w:r w:rsidR="007F615A">
              <w:rPr>
                <w:bCs/>
                <w:color w:val="000000" w:themeColor="text1"/>
                <w:lang w:val="fr-CA" w:bidi="fr-CA"/>
              </w:rPr>
              <w:br/>
            </w:r>
            <w:r w:rsidRPr="00131AA7">
              <w:rPr>
                <w:bCs/>
                <w:color w:val="000000" w:themeColor="text1"/>
                <w:lang w:val="fr-CA" w:bidi="fr-CA"/>
              </w:rPr>
              <w:t xml:space="preserve">sur la production, l’étiquetage et la distribution </w:t>
            </w:r>
            <w:r w:rsidR="007F615A">
              <w:rPr>
                <w:bCs/>
                <w:color w:val="000000" w:themeColor="text1"/>
                <w:lang w:val="fr-CA" w:bidi="fr-CA"/>
              </w:rPr>
              <w:br/>
            </w:r>
            <w:r w:rsidRPr="00131AA7">
              <w:rPr>
                <w:bCs/>
                <w:color w:val="000000" w:themeColor="text1"/>
                <w:lang w:val="fr-CA" w:bidi="fr-CA"/>
              </w:rPr>
              <w:t>des articles textiles</w:t>
            </w:r>
          </w:p>
          <w:p w14:paraId="7D163A22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Cs/>
                <w:color w:val="000000" w:themeColor="text1"/>
                <w:lang w:val="fr-CA" w:bidi="fr-CA"/>
              </w:rPr>
              <w:t>Utilisations faites dans le passé d’articles textiles et leur influence sur l’usage contemporain</w:t>
            </w:r>
          </w:p>
          <w:p w14:paraId="58C12DD9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Cs/>
                <w:color w:val="000000" w:themeColor="text1"/>
                <w:lang w:val="fr-CA" w:bidi="fr-CA"/>
              </w:rPr>
              <w:t>Connaissances et pratiques anciennes et actuelles des peuples autochtones en matière de textiles</w:t>
            </w:r>
          </w:p>
          <w:p w14:paraId="0608D5A5" w14:textId="77777777" w:rsidR="00131AA7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 xml:space="preserve">Questions d’ordre éthique </w:t>
            </w:r>
            <w:r w:rsidRPr="00131AA7">
              <w:rPr>
                <w:bCs/>
                <w:color w:val="000000" w:themeColor="text1"/>
                <w:lang w:val="fr-CA" w:bidi="fr-CA"/>
              </w:rPr>
              <w:t>et environnementale associées à la production et à la commercialisation d’articles textiles, y compris en ce qui concerne l’</w:t>
            </w:r>
            <w:r w:rsidRPr="00131AA7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03C90176" w14:textId="14016403" w:rsidR="00997ED6" w:rsidRPr="00131AA7" w:rsidRDefault="00131AA7" w:rsidP="00131AA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 xml:space="preserve">Pratiques </w:t>
            </w:r>
            <w:r w:rsidRPr="00131AA7">
              <w:rPr>
                <w:bCs/>
                <w:color w:val="000000" w:themeColor="text1"/>
                <w:lang w:val="fr-CA" w:bidi="fr-CA"/>
              </w:rPr>
              <w:t>de prévision, et leur utilisation dans l’élaboration et la création d’articles textiles</w:t>
            </w:r>
          </w:p>
        </w:tc>
      </w:tr>
    </w:tbl>
    <w:p w14:paraId="4419F9AA" w14:textId="650B908B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633163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131AA7" w:rsidRPr="00131AA7">
        <w:rPr>
          <w:b/>
          <w:bCs/>
          <w:sz w:val="28"/>
          <w:lang w:val="fr-CA" w:bidi="fr-CA"/>
        </w:rPr>
        <w:t>Textiles</w:t>
      </w:r>
      <w:r w:rsidR="00997ED6" w:rsidRPr="00997ED6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  <w:gridCol w:w="5332"/>
      </w:tblGrid>
      <w:tr w:rsidR="00997ED6" w:rsidRPr="00D26EDC" w14:paraId="2E2B08E1" w14:textId="77777777" w:rsidTr="00997ED6"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97ED6" w:rsidRPr="00D26EDC" w14:paraId="522264D9" w14:textId="77777777" w:rsidTr="00997ED6">
        <w:trPr>
          <w:trHeight w:val="484"/>
        </w:trPr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465B70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7AA6A995" w14:textId="0178576E" w:rsidR="00131AA7" w:rsidRPr="00131AA7" w:rsidRDefault="00131AA7" w:rsidP="00131AA7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131AA7">
              <w:rPr>
                <w:color w:val="000000" w:themeColor="text1"/>
                <w:lang w:val="fr-CA" w:bidi="fr-CA"/>
              </w:rPr>
              <w:t xml:space="preserve">Choisir la forme, l’échelle et le degré de précision adéquats pour l’élaboration </w:t>
            </w:r>
            <w:r w:rsidR="007F615A">
              <w:rPr>
                <w:color w:val="000000" w:themeColor="text1"/>
                <w:lang w:val="fr-CA" w:bidi="fr-CA"/>
              </w:rPr>
              <w:br/>
            </w:r>
            <w:r w:rsidRPr="00131AA7">
              <w:rPr>
                <w:color w:val="000000" w:themeColor="text1"/>
                <w:lang w:val="fr-CA" w:bidi="fr-CA"/>
              </w:rPr>
              <w:t>des prototypes</w:t>
            </w:r>
          </w:p>
          <w:p w14:paraId="66C4AC71" w14:textId="77777777" w:rsidR="00131AA7" w:rsidRPr="00131AA7" w:rsidRDefault="00131AA7" w:rsidP="00131AA7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131AA7">
              <w:rPr>
                <w:color w:val="000000" w:themeColor="text1"/>
                <w:lang w:val="fr-CA" w:bidi="fr-CA"/>
              </w:rPr>
              <w:t xml:space="preserve">Analyser le concept en fonction du cycle de vie et en évaluer les </w:t>
            </w:r>
            <w:r w:rsidRPr="00131AA7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</w:p>
          <w:p w14:paraId="42810870" w14:textId="00BEBDC7" w:rsidR="007F1D2B" w:rsidRPr="00D26EDC" w:rsidRDefault="00131AA7" w:rsidP="00131AA7">
            <w:pPr>
              <w:pStyle w:val="ListParagraph"/>
              <w:rPr>
                <w:lang w:val="fr-CA"/>
              </w:rPr>
            </w:pPr>
            <w:r w:rsidRPr="00131AA7">
              <w:rPr>
                <w:color w:val="000000" w:themeColor="text1"/>
                <w:lang w:val="fr-CA" w:bidi="fr-CA"/>
              </w:rPr>
              <w:t xml:space="preserve">Démontrer une utilisation adéquate de divers instruments, matériaux et procédés </w:t>
            </w:r>
            <w:r w:rsidR="007F615A">
              <w:rPr>
                <w:color w:val="000000" w:themeColor="text1"/>
                <w:lang w:val="fr-CA" w:bidi="fr-CA"/>
              </w:rPr>
              <w:br/>
            </w:r>
            <w:r w:rsidRPr="00131AA7">
              <w:rPr>
                <w:color w:val="000000" w:themeColor="text1"/>
                <w:lang w:val="fr-CA" w:bidi="fr-CA"/>
              </w:rPr>
              <w:t>dans la conception et le développement d’articles textiles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25855213" w14:textId="77777777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>Relever les</w:t>
            </w:r>
            <w:r w:rsidRPr="00131AA7">
              <w:rPr>
                <w:b/>
                <w:bCs/>
                <w:lang w:val="fr-CA" w:bidi="fr-CA"/>
              </w:rPr>
              <w:t xml:space="preserve"> sources de rétroaction</w:t>
            </w:r>
            <w:r w:rsidRPr="00131AA7">
              <w:rPr>
                <w:lang w:val="fr-CA" w:bidi="fr-CA"/>
              </w:rPr>
              <w:t xml:space="preserve"> et y faire appel</w:t>
            </w:r>
          </w:p>
          <w:p w14:paraId="06AA6525" w14:textId="77777777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 xml:space="preserve">Concevoir des </w:t>
            </w:r>
            <w:r w:rsidRPr="00131AA7">
              <w:rPr>
                <w:b/>
                <w:lang w:val="fr-CA" w:bidi="fr-CA"/>
              </w:rPr>
              <w:t>procédures d’essai adéquates</w:t>
            </w:r>
            <w:r w:rsidRPr="00131AA7">
              <w:rPr>
                <w:lang w:val="fr-CA" w:bidi="fr-CA"/>
              </w:rPr>
              <w:t xml:space="preserve"> pour le prototype</w:t>
            </w:r>
          </w:p>
          <w:p w14:paraId="6CB28BCB" w14:textId="30833238" w:rsidR="007F1D2B" w:rsidRPr="00D26EDC" w:rsidRDefault="00131AA7" w:rsidP="00131AA7">
            <w:pPr>
              <w:pStyle w:val="ListParagraph"/>
              <w:rPr>
                <w:lang w:val="fr-CA"/>
              </w:rPr>
            </w:pPr>
            <w:r w:rsidRPr="00131AA7">
              <w:rPr>
                <w:lang w:val="fr-CA" w:bidi="fr-CA"/>
              </w:rPr>
              <w:t xml:space="preserve">Après une évaluation du concept fondée sur les commentaires critiques et les critères </w:t>
            </w:r>
            <w:r w:rsidR="007F615A">
              <w:rPr>
                <w:lang w:val="fr-CA" w:bidi="fr-CA"/>
              </w:rPr>
              <w:br/>
            </w:r>
            <w:r w:rsidRPr="00131AA7">
              <w:rPr>
                <w:lang w:val="fr-CA" w:bidi="fr-CA"/>
              </w:rPr>
              <w:t>de réussite, réaliser de nouvelles versions du prototype ou abandonner le concept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10752D30" w14:textId="342A52CA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Déterminer les outils, les technologies, les matériaux, les processus, les dépenses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et le temps nécessaires à la production</w:t>
            </w:r>
          </w:p>
          <w:p w14:paraId="7A5342EE" w14:textId="77777777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>Concevoir des articles textiles en tenant compte de sa propre évaluation, de la rétroaction reçue et des résultats des procédures d’essai du prototype</w:t>
            </w:r>
          </w:p>
          <w:p w14:paraId="673BA303" w14:textId="77777777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>Utiliser les matériaux de façon à réduire le gaspillage</w:t>
            </w:r>
          </w:p>
          <w:p w14:paraId="75E9A259" w14:textId="77777777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Recourir à des </w:t>
            </w:r>
            <w:r w:rsidRPr="00131AA7">
              <w:rPr>
                <w:b/>
                <w:bCs/>
                <w:lang w:val="fr-CA" w:bidi="fr-CA"/>
              </w:rPr>
              <w:t>processus de gestion de projet</w:t>
            </w:r>
            <w:r w:rsidRPr="00131AA7">
              <w:rPr>
                <w:bCs/>
                <w:lang w:val="fr-CA" w:bidi="fr-CA"/>
              </w:rPr>
              <w:t>, durant le travail individuel ou collectif, pour la coordination de la production</w:t>
            </w:r>
          </w:p>
          <w:p w14:paraId="287E313D" w14:textId="41227CB2" w:rsidR="003814E4" w:rsidRPr="003814E4" w:rsidRDefault="00131AA7" w:rsidP="00131AA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Communiquer ses progrès tout au long du processus de conception, afin de multiplier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 xml:space="preserve">les possibilités de rétroaction et de collaboration, et, s’il y a lieu, d’accroître la visibilité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du produit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B3C1A" w14:textId="77777777" w:rsidR="00131AA7" w:rsidRPr="00131AA7" w:rsidRDefault="00131AA7" w:rsidP="00131AA7">
            <w:pPr>
              <w:pStyle w:val="ListParagraph"/>
              <w:spacing w:before="120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>Conception en fonction du cycle de vie</w:t>
            </w:r>
          </w:p>
          <w:p w14:paraId="3FAD7A47" w14:textId="77777777" w:rsidR="00131AA7" w:rsidRPr="00131AA7" w:rsidRDefault="00131AA7" w:rsidP="00131AA7">
            <w:pPr>
              <w:pStyle w:val="ListParagraph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Cs/>
                <w:color w:val="000000" w:themeColor="text1"/>
                <w:lang w:val="fr-CA" w:bidi="fr-CA"/>
              </w:rPr>
              <w:t>Perspectives d’emploi dans les secteurs de la conception, de la production et de la distribution d’articles textiles</w:t>
            </w:r>
          </w:p>
          <w:p w14:paraId="10321AC1" w14:textId="7D38BE8C" w:rsidR="00D12508" w:rsidRPr="00D12508" w:rsidRDefault="00131AA7" w:rsidP="00131AA7">
            <w:pPr>
              <w:pStyle w:val="ListParagraph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131AA7">
              <w:rPr>
                <w:b/>
                <w:bCs/>
                <w:color w:val="000000" w:themeColor="text1"/>
                <w:lang w:val="fr-CA" w:bidi="fr-CA"/>
              </w:rPr>
              <w:t>Habiletés interpersonnelles et compétences en consultation</w:t>
            </w:r>
            <w:r w:rsidRPr="00131AA7">
              <w:rPr>
                <w:bCs/>
                <w:color w:val="000000" w:themeColor="text1"/>
                <w:lang w:val="fr-CA" w:bidi="fr-CA"/>
              </w:rPr>
              <w:t>, notamment les interactions avec la clientèle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07B51471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633163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131AA7" w:rsidRPr="00131AA7">
        <w:rPr>
          <w:b/>
          <w:bCs/>
          <w:sz w:val="28"/>
          <w:lang w:val="fr-CA" w:bidi="fr-CA"/>
        </w:rPr>
        <w:t>Textiles</w:t>
      </w:r>
      <w:r w:rsidR="00997ED6" w:rsidRPr="00997ED6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5"/>
        <w:gridCol w:w="5239"/>
      </w:tblGrid>
      <w:tr w:rsidR="00997ED6" w:rsidRPr="00D26EDC" w14:paraId="02064F39" w14:textId="77777777" w:rsidTr="00997ED6">
        <w:tc>
          <w:tcPr>
            <w:tcW w:w="3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7709B7" w14:textId="77777777" w:rsidTr="00997ED6">
        <w:trPr>
          <w:trHeight w:val="484"/>
        </w:trPr>
        <w:tc>
          <w:tcPr>
            <w:tcW w:w="3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919CB" w14:textId="77777777" w:rsidR="003814E4" w:rsidRPr="00D26EDC" w:rsidRDefault="003814E4" w:rsidP="003814E4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7FAD888D" w14:textId="77777777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Déterminer comment et à qui </w:t>
            </w:r>
            <w:r w:rsidRPr="00131AA7">
              <w:rPr>
                <w:b/>
                <w:bCs/>
                <w:lang w:val="fr-CA" w:bidi="fr-CA"/>
              </w:rPr>
              <w:t>présenter</w:t>
            </w:r>
            <w:r w:rsidRPr="00131AA7">
              <w:rPr>
                <w:bCs/>
                <w:lang w:val="fr-CA" w:bidi="fr-CA"/>
              </w:rPr>
              <w:t xml:space="preserve"> les aspects créatifs du concept et, le cas échéant, la </w:t>
            </w:r>
            <w:r w:rsidRPr="00131AA7">
              <w:rPr>
                <w:b/>
                <w:bCs/>
                <w:lang w:val="fr-CA" w:bidi="fr-CA"/>
              </w:rPr>
              <w:t>propriété intellectuelle</w:t>
            </w:r>
          </w:p>
          <w:p w14:paraId="3F5C9796" w14:textId="63168E3B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Réfléchir de manière critique à son processus mental et à ses méthodes de conception,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et dégager de nouveaux objectifs de conception</w:t>
            </w:r>
          </w:p>
          <w:p w14:paraId="5E3033D3" w14:textId="77777777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>Évaluer sa capacité à travailler efficacement seul et en groupe, tout en mettant en pratique des processus de gestion de projet</w:t>
            </w:r>
          </w:p>
          <w:p w14:paraId="3336DF7A" w14:textId="735B57E7" w:rsidR="003814E4" w:rsidRPr="003814E4" w:rsidRDefault="00131AA7" w:rsidP="00131AA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131AA7">
              <w:rPr>
                <w:bCs/>
                <w:lang w:val="fr-CA" w:bidi="fr-CA"/>
              </w:rPr>
              <w:t xml:space="preserve">Relever et analyser de nouvelles occasions de conception, et envisager les façons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de développer soi-même le concept ou de le faire développer par d’autres</w:t>
            </w:r>
          </w:p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3F204566" w14:textId="12483D65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 xml:space="preserve">Mettre en pratique les procédures de sécurité, pour soi-même, pour ses collègues </w:t>
            </w:r>
            <w:r w:rsidR="007F615A">
              <w:rPr>
                <w:lang w:val="fr-CA" w:bidi="fr-CA"/>
              </w:rPr>
              <w:br/>
            </w:r>
            <w:r w:rsidRPr="00131AA7">
              <w:rPr>
                <w:lang w:val="fr-CA" w:bidi="fr-CA"/>
              </w:rPr>
              <w:t>et pour les utilisateurs, dans les milieux tant physiques que numériques</w:t>
            </w:r>
          </w:p>
          <w:p w14:paraId="541331CB" w14:textId="7868048F" w:rsidR="00131AA7" w:rsidRPr="00131AA7" w:rsidRDefault="00131AA7" w:rsidP="00131AA7">
            <w:pPr>
              <w:pStyle w:val="ListParagraph"/>
              <w:rPr>
                <w:lang w:val="fr-CA" w:bidi="fr-CA"/>
              </w:rPr>
            </w:pPr>
            <w:r w:rsidRPr="00131AA7">
              <w:rPr>
                <w:lang w:val="fr-CA" w:bidi="fr-CA"/>
              </w:rPr>
              <w:t xml:space="preserve">Déterminer et évaluer de manière critique les compétences nécessaires à la réalisation </w:t>
            </w:r>
            <w:r w:rsidR="007F615A">
              <w:rPr>
                <w:lang w:val="fr-CA" w:bidi="fr-CA"/>
              </w:rPr>
              <w:br/>
            </w:r>
            <w:r w:rsidRPr="00131AA7">
              <w:rPr>
                <w:lang w:val="fr-CA" w:bidi="fr-CA"/>
              </w:rPr>
              <w:t>du concept et à la production, et élaborer des plans précis pour l’acquisition de ces connaissances ou leur développement à long terme</w:t>
            </w:r>
          </w:p>
          <w:p w14:paraId="1906E4FE" w14:textId="7F6A2D7B" w:rsidR="00462BF8" w:rsidRPr="00D26EDC" w:rsidRDefault="00131AA7" w:rsidP="00131AA7">
            <w:pPr>
              <w:pStyle w:val="ListParagraph"/>
              <w:rPr>
                <w:lang w:val="fr-CA"/>
              </w:rPr>
            </w:pPr>
            <w:r w:rsidRPr="00131AA7">
              <w:rPr>
                <w:lang w:val="fr-CA" w:bidi="fr-CA"/>
              </w:rPr>
              <w:t>Développer les compétences et les aptitudes nécessaires à certaines tâches de conception d’articles textiles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3D86B1C6" w14:textId="4983DCFB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Examiner les outils, les </w:t>
            </w:r>
            <w:r w:rsidRPr="00131AA7">
              <w:rPr>
                <w:b/>
                <w:bCs/>
                <w:lang w:val="fr-CA" w:bidi="fr-CA"/>
              </w:rPr>
              <w:t>technologies</w:t>
            </w:r>
            <w:r w:rsidRPr="00131AA7">
              <w:rPr>
                <w:bCs/>
                <w:lang w:val="fr-CA" w:bidi="fr-CA"/>
              </w:rPr>
              <w:t xml:space="preserve"> et les systèmes existants et nouveaux,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afin de déterminer leur efficacité pour la réalisation du concept et la production</w:t>
            </w:r>
          </w:p>
          <w:p w14:paraId="735ED96F" w14:textId="62C16CE9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 xml:space="preserve">Évaluer les répercussions, y compris les conséquences négatives possibles,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de ses choix technologiques</w:t>
            </w:r>
          </w:p>
          <w:p w14:paraId="18C875BB" w14:textId="77777777" w:rsidR="00131AA7" w:rsidRPr="00131AA7" w:rsidRDefault="00131AA7" w:rsidP="00131AA7">
            <w:pPr>
              <w:pStyle w:val="ListParagraph"/>
              <w:rPr>
                <w:bCs/>
                <w:lang w:val="fr-CA" w:bidi="fr-CA"/>
              </w:rPr>
            </w:pPr>
            <w:r w:rsidRPr="00131AA7">
              <w:rPr>
                <w:bCs/>
                <w:lang w:val="fr-CA" w:bidi="fr-CA"/>
              </w:rPr>
              <w:t>Analyser le rôle que jouent les technologies dans les changements sociétaux</w:t>
            </w:r>
          </w:p>
          <w:p w14:paraId="46E8AE56" w14:textId="317C1DC8" w:rsidR="00F13713" w:rsidRPr="00D26EDC" w:rsidRDefault="00131AA7" w:rsidP="00131AA7">
            <w:pPr>
              <w:pStyle w:val="ListParagraph"/>
              <w:spacing w:after="120"/>
              <w:rPr>
                <w:lang w:val="fr-CA"/>
              </w:rPr>
            </w:pPr>
            <w:r w:rsidRPr="00131AA7">
              <w:rPr>
                <w:bCs/>
                <w:lang w:val="fr-CA" w:bidi="fr-CA"/>
              </w:rPr>
              <w:t xml:space="preserve">Examiner l’influence des croyances culturelles, des valeurs et des positions éthiques </w:t>
            </w:r>
            <w:r w:rsidR="007F615A">
              <w:rPr>
                <w:bCs/>
                <w:lang w:val="fr-CA" w:bidi="fr-CA"/>
              </w:rPr>
              <w:br/>
            </w:r>
            <w:r w:rsidRPr="00131AA7">
              <w:rPr>
                <w:bCs/>
                <w:lang w:val="fr-CA" w:bidi="fr-CA"/>
              </w:rPr>
              <w:t>sur le développement et l’utilisation des technologies, à l’échelle nationale et mondiale</w:t>
            </w:r>
          </w:p>
        </w:tc>
        <w:tc>
          <w:tcPr>
            <w:tcW w:w="1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5FF73" w14:textId="77777777" w:rsidR="00A554EE" w:rsidRDefault="00A554EE">
      <w:r>
        <w:separator/>
      </w:r>
    </w:p>
  </w:endnote>
  <w:endnote w:type="continuationSeparator" w:id="0">
    <w:p w14:paraId="1F309B6A" w14:textId="77777777" w:rsidR="00A554EE" w:rsidRDefault="00A5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31AA7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B3C1" w14:textId="77777777" w:rsidR="00A554EE" w:rsidRDefault="00A554EE">
      <w:r>
        <w:separator/>
      </w:r>
    </w:p>
  </w:footnote>
  <w:footnote w:type="continuationSeparator" w:id="0">
    <w:p w14:paraId="73C9296A" w14:textId="77777777" w:rsidR="00A554EE" w:rsidRDefault="00A5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C04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BE8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48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3CC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161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A0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A80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C6A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03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2743D"/>
    <w:multiLevelType w:val="multilevel"/>
    <w:tmpl w:val="19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B395F"/>
    <w:multiLevelType w:val="multilevel"/>
    <w:tmpl w:val="0AE8B02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93192"/>
    <w:multiLevelType w:val="hybridMultilevel"/>
    <w:tmpl w:val="BAD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7DED"/>
    <w:multiLevelType w:val="multilevel"/>
    <w:tmpl w:val="6B14539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A8738E"/>
    <w:multiLevelType w:val="multilevel"/>
    <w:tmpl w:val="CB3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5663B"/>
    <w:multiLevelType w:val="hybridMultilevel"/>
    <w:tmpl w:val="794CF5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3786E"/>
    <w:multiLevelType w:val="hybridMultilevel"/>
    <w:tmpl w:val="F2240492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21"/>
  </w:num>
  <w:num w:numId="18">
    <w:abstractNumId w:val="15"/>
  </w:num>
  <w:num w:numId="19">
    <w:abstractNumId w:val="22"/>
  </w:num>
  <w:num w:numId="20">
    <w:abstractNumId w:val="18"/>
  </w:num>
  <w:num w:numId="21">
    <w:abstractNumId w:val="19"/>
  </w:num>
  <w:num w:numId="22">
    <w:abstractNumId w:val="11"/>
  </w:num>
  <w:num w:numId="2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2717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1AA7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814E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65B70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33163"/>
    <w:rsid w:val="0065155B"/>
    <w:rsid w:val="006612B1"/>
    <w:rsid w:val="00685BC9"/>
    <w:rsid w:val="00690EFE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5A"/>
    <w:rsid w:val="007F6181"/>
    <w:rsid w:val="0083185F"/>
    <w:rsid w:val="00837AFB"/>
    <w:rsid w:val="0084014B"/>
    <w:rsid w:val="00846D64"/>
    <w:rsid w:val="0085404E"/>
    <w:rsid w:val="008543C7"/>
    <w:rsid w:val="00865150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97ED6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554EE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3E19-8814-B34E-B2A1-32ECEDA3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5852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44</cp:revision>
  <cp:lastPrinted>2018-03-14T18:14:00Z</cp:lastPrinted>
  <dcterms:created xsi:type="dcterms:W3CDTF">2018-04-04T20:20:00Z</dcterms:created>
  <dcterms:modified xsi:type="dcterms:W3CDTF">2018-08-08T16:43:00Z</dcterms:modified>
</cp:coreProperties>
</file>