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64AB0ACC" w:rsidR="00023C18" w:rsidRPr="005A1FA5" w:rsidRDefault="00023C18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="00D406EE" w:rsidRPr="00D406EE">
        <w:rPr>
          <w:b/>
          <w:sz w:val="28"/>
        </w:rPr>
        <w:t xml:space="preserve">CONCEPTION, COMPÉTENCES PRATIQUES </w:t>
      </w:r>
      <w:r w:rsidR="00D406EE">
        <w:rPr>
          <w:b/>
          <w:sz w:val="28"/>
        </w:rPr>
        <w:br/>
      </w:r>
      <w:r w:rsidR="00D406EE">
        <w:rPr>
          <w:b/>
          <w:bCs/>
          <w:sz w:val="28"/>
        </w:rPr>
        <w:tab/>
      </w:r>
      <w:r w:rsidR="00CF31E0" w:rsidRPr="00D406EE">
        <w:rPr>
          <w:b/>
          <w:sz w:val="28"/>
        </w:rPr>
        <w:t>ET TECHNOLOGIES</w:t>
      </w:r>
      <w:r w:rsidR="00CF31E0" w:rsidRPr="009E3F9B">
        <w:rPr>
          <w:b/>
          <w:sz w:val="28"/>
        </w:rPr>
        <w:t xml:space="preserve"> —</w:t>
      </w:r>
      <w:r w:rsidR="00E9733E">
        <w:rPr>
          <w:b/>
          <w:sz w:val="28"/>
        </w:rPr>
        <w:t xml:space="preserve"> </w:t>
      </w:r>
      <w:r w:rsidR="000B12EA" w:rsidRPr="000B12EA">
        <w:rPr>
          <w:b/>
          <w:bCs/>
          <w:sz w:val="28"/>
        </w:rPr>
        <w:t>Programmation informatique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</w:t>
      </w:r>
      <w:r w:rsidR="009C1778">
        <w:rPr>
          <w:b/>
          <w:bCs/>
          <w:sz w:val="28"/>
        </w:rPr>
        <w:t>2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2E070600" w14:textId="77777777" w:rsidR="0014420D" w:rsidRPr="009E3F9B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9E3F9B">
        <w:rPr>
          <w:b/>
          <w:sz w:val="28"/>
        </w:rPr>
        <w:tab/>
      </w:r>
    </w:p>
    <w:p w14:paraId="1F219315" w14:textId="51662234" w:rsidR="00670E49" w:rsidRPr="009E3F9B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9E3F9B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00"/>
        <w:gridCol w:w="360"/>
        <w:gridCol w:w="5400"/>
        <w:gridCol w:w="360"/>
        <w:gridCol w:w="2700"/>
      </w:tblGrid>
      <w:tr w:rsidR="00BE5E7E" w:rsidRPr="005A1FA5" w14:paraId="683B8051" w14:textId="77777777" w:rsidTr="00922A29">
        <w:trPr>
          <w:jc w:val="center"/>
        </w:trPr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F376367" w14:textId="288A50D4" w:rsidR="00BE5E7E" w:rsidRPr="005A1FA5" w:rsidRDefault="000A771C" w:rsidP="00AA03E6">
            <w:pPr>
              <w:pStyle w:val="Tablestyle1"/>
              <w:rPr>
                <w:rFonts w:cs="Arial"/>
              </w:rPr>
            </w:pPr>
            <w:r w:rsidRPr="00B60056">
              <w:rPr>
                <w:szCs w:val="20"/>
              </w:rPr>
              <w:t xml:space="preserve">Le </w:t>
            </w:r>
            <w:r w:rsidRPr="00B60056">
              <w:rPr>
                <w:b/>
                <w:szCs w:val="20"/>
              </w:rPr>
              <w:t xml:space="preserve">cycle de conception </w:t>
            </w:r>
            <w:r w:rsidRPr="00B60056">
              <w:rPr>
                <w:szCs w:val="20"/>
              </w:rPr>
              <w:t>est un processus de réflexion continu.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ED4C8C" w14:textId="77777777" w:rsidR="00BE5E7E" w:rsidRPr="005A1FA5" w:rsidRDefault="00BE5E7E" w:rsidP="00AA03E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C9E6071" w14:textId="1DA45366" w:rsidR="00BE5E7E" w:rsidRPr="005A1FA5" w:rsidRDefault="000A771C" w:rsidP="00AA03E6">
            <w:pPr>
              <w:pStyle w:val="Tablestyle1"/>
              <w:rPr>
                <w:rFonts w:cs="Arial"/>
              </w:rPr>
            </w:pPr>
            <w:r w:rsidRPr="00B60056">
              <w:rPr>
                <w:szCs w:val="20"/>
              </w:rPr>
              <w:t xml:space="preserve">Les choix personnels en matière de conception exigent </w:t>
            </w:r>
            <w:r>
              <w:rPr>
                <w:szCs w:val="20"/>
              </w:rPr>
              <w:br/>
            </w:r>
            <w:r w:rsidRPr="00B60056">
              <w:rPr>
                <w:szCs w:val="20"/>
              </w:rPr>
              <w:t>de l’introspection, de la collaboration de même qu’une évaluation des compétences et leur développement.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E690C4" w14:textId="77777777" w:rsidR="00BE5E7E" w:rsidRPr="005A1FA5" w:rsidRDefault="00BE5E7E" w:rsidP="00AA03E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8FDDC4" w14:textId="383711B8" w:rsidR="00BE5E7E" w:rsidRPr="005A1FA5" w:rsidRDefault="000A771C" w:rsidP="00AA03E6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B60056">
              <w:rPr>
                <w:szCs w:val="20"/>
              </w:rPr>
              <w:t>Les outils et les technologies peuvent être adaptés à des fins précises.</w:t>
            </w:r>
          </w:p>
        </w:tc>
      </w:tr>
    </w:tbl>
    <w:p w14:paraId="4DB694A4" w14:textId="77777777" w:rsidR="008351C2" w:rsidRPr="009E3F9B" w:rsidRDefault="008351C2" w:rsidP="008351C2">
      <w:pPr>
        <w:rPr>
          <w:sz w:val="16"/>
          <w:szCs w:val="16"/>
        </w:rPr>
      </w:pPr>
    </w:p>
    <w:p w14:paraId="2F2BAA8A" w14:textId="1FC33B70" w:rsidR="00E11BAF" w:rsidRPr="009E3F9B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9"/>
        <w:gridCol w:w="6185"/>
      </w:tblGrid>
      <w:tr w:rsidR="00863C1D" w:rsidRPr="009E3F9B" w14:paraId="7C49560F" w14:textId="77777777" w:rsidTr="00863C1D"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2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9E3F9B" w:rsidRDefault="0059376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</w:t>
            </w:r>
            <w:r w:rsidR="00E11BAF" w:rsidRPr="009E3F9B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863C1D" w:rsidRPr="009E3F9B" w14:paraId="5149B766" w14:textId="77777777" w:rsidTr="00863C1D"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9E3F9B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6BEA4C77" w14:textId="77777777" w:rsidR="00101E29" w:rsidRDefault="00101E29" w:rsidP="00101E29">
            <w:pPr>
              <w:pStyle w:val="Topic"/>
            </w:pPr>
            <w:r w:rsidRPr="009C42BA">
              <w:t>Conception</w:t>
            </w:r>
          </w:p>
          <w:p w14:paraId="168457D0" w14:textId="6FDC78F4" w:rsidR="00101E29" w:rsidRPr="009C42BA" w:rsidRDefault="00101E29" w:rsidP="00101E29">
            <w:pPr>
              <w:pStyle w:val="TopicSubItalics"/>
            </w:pPr>
            <w:r w:rsidRPr="009C42BA">
              <w:t>Comprendre le contexte</w:t>
            </w:r>
          </w:p>
          <w:p w14:paraId="6E2978D6" w14:textId="5D454A41" w:rsidR="00101E29" w:rsidRPr="009C42BA" w:rsidRDefault="004534BF" w:rsidP="001A6E82">
            <w:pPr>
              <w:pStyle w:val="ListParagraph"/>
              <w:rPr>
                <w:b/>
              </w:rPr>
            </w:pPr>
            <w:r w:rsidRPr="00B60056">
              <w:t>Se livrer à des activités d’</w:t>
            </w:r>
            <w:r w:rsidRPr="00B60056">
              <w:rPr>
                <w:b/>
              </w:rPr>
              <w:t>investigation axée sur l’utilisateur</w:t>
            </w:r>
            <w:r w:rsidRPr="00B60056">
              <w:t xml:space="preserve"> afin </w:t>
            </w:r>
            <w:r>
              <w:br/>
            </w:r>
            <w:r w:rsidRPr="00B60056">
              <w:t>de déterminer des occasions de conception et les obstacles potentiels</w:t>
            </w:r>
          </w:p>
          <w:p w14:paraId="480DA560" w14:textId="781916B5" w:rsidR="00101E29" w:rsidRPr="009C42BA" w:rsidRDefault="00101E29" w:rsidP="00101E29">
            <w:pPr>
              <w:pStyle w:val="TopicSubItalics"/>
            </w:pPr>
            <w:r w:rsidRPr="009C42BA">
              <w:t>Définir</w:t>
            </w:r>
          </w:p>
          <w:p w14:paraId="076D28C1" w14:textId="77777777" w:rsidR="004534BF" w:rsidRPr="00B60056" w:rsidRDefault="004534BF" w:rsidP="004534BF">
            <w:pPr>
              <w:pStyle w:val="ListParagraph"/>
            </w:pPr>
            <w:r w:rsidRPr="00B60056">
              <w:t xml:space="preserve">Établir un point de vue pour un concept donné </w:t>
            </w:r>
          </w:p>
          <w:p w14:paraId="01C11F6D" w14:textId="77777777" w:rsidR="004534BF" w:rsidRPr="00B60056" w:rsidRDefault="004534BF" w:rsidP="004534BF">
            <w:pPr>
              <w:pStyle w:val="ListParagraph"/>
            </w:pPr>
            <w:r w:rsidRPr="00B60056">
              <w:t xml:space="preserve">Déterminer les utilisateurs potentiels, l’effet recherché et les conséquences négatives imprévues </w:t>
            </w:r>
          </w:p>
          <w:p w14:paraId="690A54BD" w14:textId="68DF4B9F" w:rsidR="00101E29" w:rsidRPr="009C42BA" w:rsidRDefault="004534BF" w:rsidP="004534BF">
            <w:pPr>
              <w:pStyle w:val="ListParagraph"/>
            </w:pPr>
            <w:r w:rsidRPr="00B60056">
              <w:t xml:space="preserve">Prendre des décisions à partir des prémisses et des </w:t>
            </w:r>
            <w:r w:rsidRPr="00B60056">
              <w:rPr>
                <w:b/>
              </w:rPr>
              <w:t>contraintes</w:t>
            </w:r>
            <w:r w:rsidRPr="00B60056">
              <w:t xml:space="preserve"> qui définissent l’espace de conception</w:t>
            </w:r>
          </w:p>
          <w:p w14:paraId="4C61BA2A" w14:textId="75891782" w:rsidR="00101E29" w:rsidRPr="009C42BA" w:rsidRDefault="00101E29" w:rsidP="00101E29">
            <w:pPr>
              <w:pStyle w:val="TopicSubItalics"/>
            </w:pPr>
            <w:r w:rsidRPr="009C42BA">
              <w:t>Concevoir des idées</w:t>
            </w:r>
          </w:p>
          <w:p w14:paraId="017F822C" w14:textId="77777777" w:rsidR="004534BF" w:rsidRPr="00B60056" w:rsidRDefault="004534BF" w:rsidP="004534BF">
            <w:pPr>
              <w:pStyle w:val="ListParagraph"/>
            </w:pPr>
            <w:r w:rsidRPr="00B60056">
              <w:t>Déterminer les lacunes afin d’explorer un espace de conception</w:t>
            </w:r>
          </w:p>
          <w:p w14:paraId="13B17D39" w14:textId="479E3295" w:rsidR="004534BF" w:rsidRPr="00B60056" w:rsidRDefault="004534BF" w:rsidP="004534BF">
            <w:pPr>
              <w:pStyle w:val="ListParagraph"/>
            </w:pPr>
            <w:r w:rsidRPr="00B60056">
              <w:t xml:space="preserve">Formuler des idées et améliorer les idées des autres afin de créer des possibilités, et classer ces idées par ordre de priorité dans le but d’assembler </w:t>
            </w:r>
            <w:r>
              <w:br/>
            </w:r>
            <w:r w:rsidRPr="00B60056">
              <w:t xml:space="preserve">un prototype </w:t>
            </w:r>
          </w:p>
          <w:p w14:paraId="1B1D9FC5" w14:textId="77777777" w:rsidR="004534BF" w:rsidRPr="00B60056" w:rsidRDefault="004534BF" w:rsidP="004534BF">
            <w:pPr>
              <w:pStyle w:val="ListParagraph"/>
            </w:pPr>
            <w:r w:rsidRPr="00B60056">
              <w:t xml:space="preserve">Analyser de manière critique les répercussions sur les solutions de conception des facteurs opposés associés à la vie sociale, l’éthique et la durabilité, afin de répondre aux besoins de la collectivité dans des scénarios d’avenir souhaitables </w:t>
            </w:r>
          </w:p>
          <w:p w14:paraId="61D86295" w14:textId="5A87000D" w:rsidR="00137394" w:rsidRPr="009E3F9B" w:rsidRDefault="004534BF" w:rsidP="004534BF">
            <w:pPr>
              <w:pStyle w:val="ListParagraph"/>
              <w:spacing w:after="120"/>
            </w:pPr>
            <w:r w:rsidRPr="00B60056">
              <w:t xml:space="preserve">Travailler avec les utilisateurs tout au long du processus de conception </w:t>
            </w:r>
          </w:p>
        </w:tc>
        <w:tc>
          <w:tcPr>
            <w:tcW w:w="2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9E3F9B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6B304AFE" w14:textId="77777777" w:rsidR="004534BF" w:rsidRPr="00B60056" w:rsidRDefault="004534BF" w:rsidP="00470FC2">
            <w:pPr>
              <w:pStyle w:val="ListParagraph"/>
            </w:pPr>
            <w:r w:rsidRPr="00B60056">
              <w:t>Occasions de conception</w:t>
            </w:r>
          </w:p>
          <w:p w14:paraId="36B9E1FE" w14:textId="77777777" w:rsidR="004534BF" w:rsidRPr="00B60056" w:rsidRDefault="004534BF" w:rsidP="00470FC2">
            <w:pPr>
              <w:pStyle w:val="ListParagraph"/>
            </w:pPr>
            <w:r w:rsidRPr="00B60056">
              <w:t xml:space="preserve">Cycle de conception </w:t>
            </w:r>
          </w:p>
          <w:p w14:paraId="141FA086" w14:textId="77777777" w:rsidR="004534BF" w:rsidRPr="00B60056" w:rsidRDefault="004534BF" w:rsidP="00470FC2">
            <w:pPr>
              <w:pStyle w:val="ListParagraph"/>
            </w:pPr>
            <w:r w:rsidRPr="00B60056">
              <w:rPr>
                <w:b/>
              </w:rPr>
              <w:t xml:space="preserve">Structures de programmation </w:t>
            </w:r>
            <w:r w:rsidRPr="00B60056">
              <w:t>avancées</w:t>
            </w:r>
            <w:r w:rsidRPr="00B60056">
              <w:rPr>
                <w:b/>
              </w:rPr>
              <w:t xml:space="preserve"> </w:t>
            </w:r>
          </w:p>
          <w:p w14:paraId="1C5DE097" w14:textId="77777777" w:rsidR="004534BF" w:rsidRPr="00B60056" w:rsidRDefault="004534BF" w:rsidP="00470FC2">
            <w:pPr>
              <w:pStyle w:val="ListParagraph"/>
            </w:pPr>
            <w:r w:rsidRPr="00B60056">
              <w:rPr>
                <w:b/>
              </w:rPr>
              <w:t>Documentation</w:t>
            </w:r>
            <w:r w:rsidRPr="00B60056">
              <w:t xml:space="preserve"> standardisée de code source </w:t>
            </w:r>
          </w:p>
          <w:p w14:paraId="587DC544" w14:textId="77777777" w:rsidR="004534BF" w:rsidRPr="00B60056" w:rsidRDefault="004534BF" w:rsidP="00470FC2">
            <w:pPr>
              <w:pStyle w:val="ListParagraph"/>
              <w:rPr>
                <w:b/>
              </w:rPr>
            </w:pPr>
            <w:r w:rsidRPr="00B60056">
              <w:t>Code</w:t>
            </w:r>
            <w:r w:rsidRPr="00B60056">
              <w:rPr>
                <w:b/>
              </w:rPr>
              <w:t xml:space="preserve"> </w:t>
            </w:r>
            <w:proofErr w:type="spellStart"/>
            <w:r w:rsidRPr="00B60056">
              <w:rPr>
                <w:b/>
              </w:rPr>
              <w:t>autodocumenté</w:t>
            </w:r>
            <w:proofErr w:type="spellEnd"/>
          </w:p>
          <w:p w14:paraId="6C059552" w14:textId="77777777" w:rsidR="004534BF" w:rsidRPr="00B60056" w:rsidRDefault="004534BF" w:rsidP="00470FC2">
            <w:pPr>
              <w:pStyle w:val="ListParagraph"/>
              <w:rPr>
                <w:b/>
              </w:rPr>
            </w:pPr>
            <w:r w:rsidRPr="00B60056">
              <w:rPr>
                <w:b/>
              </w:rPr>
              <w:t xml:space="preserve">Outils de collaboration </w:t>
            </w:r>
            <w:r w:rsidRPr="00B60056">
              <w:t>pour la programmation</w:t>
            </w:r>
            <w:r w:rsidRPr="00B60056">
              <w:rPr>
                <w:b/>
              </w:rPr>
              <w:t xml:space="preserve"> </w:t>
            </w:r>
          </w:p>
          <w:p w14:paraId="2D3E5FE7" w14:textId="77777777" w:rsidR="004534BF" w:rsidRPr="00B60056" w:rsidRDefault="004534BF" w:rsidP="00470FC2">
            <w:pPr>
              <w:pStyle w:val="ListParagraph"/>
              <w:rPr>
                <w:b/>
              </w:rPr>
            </w:pPr>
            <w:r w:rsidRPr="00B60056">
              <w:rPr>
                <w:b/>
              </w:rPr>
              <w:t>Programmation en binôme avancée</w:t>
            </w:r>
          </w:p>
          <w:p w14:paraId="4CF1F729" w14:textId="77777777" w:rsidR="004534BF" w:rsidRPr="00B60056" w:rsidRDefault="004534BF" w:rsidP="00470FC2">
            <w:pPr>
              <w:pStyle w:val="ListParagraph"/>
            </w:pPr>
            <w:r w:rsidRPr="00B60056">
              <w:rPr>
                <w:b/>
              </w:rPr>
              <w:t>Conception d’interface</w:t>
            </w:r>
            <w:r w:rsidRPr="00B60056">
              <w:t xml:space="preserve"> utilisateur </w:t>
            </w:r>
          </w:p>
          <w:p w14:paraId="79A3BC5A" w14:textId="77777777" w:rsidR="004534BF" w:rsidRPr="00B60056" w:rsidRDefault="004534BF" w:rsidP="00470FC2">
            <w:pPr>
              <w:pStyle w:val="ListParagraph"/>
              <w:rPr>
                <w:b/>
              </w:rPr>
            </w:pPr>
            <w:r w:rsidRPr="00B60056">
              <w:rPr>
                <w:b/>
              </w:rPr>
              <w:t xml:space="preserve">Gestion des erreurs </w:t>
            </w:r>
          </w:p>
          <w:p w14:paraId="197DCE72" w14:textId="77777777" w:rsidR="004534BF" w:rsidRPr="00B60056" w:rsidRDefault="004534BF" w:rsidP="00470FC2">
            <w:pPr>
              <w:pStyle w:val="ListParagraph"/>
            </w:pPr>
            <w:r w:rsidRPr="00B60056">
              <w:t>Outils de</w:t>
            </w:r>
            <w:r w:rsidRPr="00B60056">
              <w:rPr>
                <w:b/>
              </w:rPr>
              <w:t xml:space="preserve"> débogage </w:t>
            </w:r>
          </w:p>
          <w:p w14:paraId="0A65A7BC" w14:textId="77777777" w:rsidR="004534BF" w:rsidRPr="00B60056" w:rsidRDefault="004534BF" w:rsidP="00470FC2">
            <w:pPr>
              <w:pStyle w:val="ListParagraph"/>
            </w:pPr>
            <w:r w:rsidRPr="00B60056">
              <w:t xml:space="preserve">Gestion de la </w:t>
            </w:r>
            <w:r w:rsidRPr="00B60056">
              <w:rPr>
                <w:b/>
              </w:rPr>
              <w:t>complexité</w:t>
            </w:r>
          </w:p>
          <w:p w14:paraId="78E0933D" w14:textId="77777777" w:rsidR="004534BF" w:rsidRPr="00B60056" w:rsidRDefault="004534BF" w:rsidP="00470FC2">
            <w:pPr>
              <w:pStyle w:val="ListParagraph"/>
            </w:pPr>
            <w:r w:rsidRPr="00B60056">
              <w:t xml:space="preserve">Utilisation de </w:t>
            </w:r>
            <w:r w:rsidRPr="00B60056">
              <w:rPr>
                <w:b/>
              </w:rPr>
              <w:t>structures de données préconstruites</w:t>
            </w:r>
            <w:r w:rsidRPr="00B60056">
              <w:t xml:space="preserve"> </w:t>
            </w:r>
          </w:p>
          <w:p w14:paraId="5A7D70FD" w14:textId="2CB5AFD8" w:rsidR="004534BF" w:rsidRPr="00B60056" w:rsidRDefault="004534BF" w:rsidP="00470FC2">
            <w:pPr>
              <w:pStyle w:val="ListParagraph"/>
            </w:pPr>
            <w:r w:rsidRPr="00B60056">
              <w:t xml:space="preserve">Rapports de bogues et demandes de fonctionnalités </w:t>
            </w:r>
            <w:r w:rsidR="00470FC2">
              <w:br/>
            </w:r>
            <w:r w:rsidRPr="00B60056">
              <w:t>faites par les utilisateurs</w:t>
            </w:r>
          </w:p>
          <w:p w14:paraId="19646E0F" w14:textId="5127C623" w:rsidR="004534BF" w:rsidRPr="00B60056" w:rsidRDefault="004534BF" w:rsidP="00470FC2">
            <w:pPr>
              <w:pStyle w:val="ListParagraph"/>
            </w:pPr>
            <w:r w:rsidRPr="00B60056">
              <w:t xml:space="preserve">Utilisation appropriée de la technologie, notamment </w:t>
            </w:r>
            <w:r w:rsidR="00470FC2">
              <w:br/>
            </w:r>
            <w:r w:rsidRPr="00B60056">
              <w:t xml:space="preserve">la citoyenneté, l’étiquette et la </w:t>
            </w:r>
            <w:proofErr w:type="spellStart"/>
            <w:r w:rsidRPr="00B60056">
              <w:t>littératie</w:t>
            </w:r>
            <w:proofErr w:type="spellEnd"/>
            <w:r w:rsidRPr="00B60056">
              <w:t xml:space="preserve"> numériques </w:t>
            </w:r>
          </w:p>
          <w:p w14:paraId="03C90176" w14:textId="7DE9104B" w:rsidR="0024696F" w:rsidRPr="008F4DFC" w:rsidRDefault="004534BF" w:rsidP="00470FC2">
            <w:pPr>
              <w:pStyle w:val="ListParagraph"/>
            </w:pPr>
            <w:r w:rsidRPr="00B60056">
              <w:rPr>
                <w:b/>
              </w:rPr>
              <w:t xml:space="preserve">Compétences relationnelles </w:t>
            </w:r>
            <w:r w:rsidRPr="00B60056">
              <w:t xml:space="preserve">nécessaires pour travailler </w:t>
            </w:r>
            <w:r w:rsidR="00470FC2">
              <w:br/>
            </w:r>
            <w:r w:rsidRPr="00B60056">
              <w:t>de façon efficace dans le secteur des TI</w:t>
            </w:r>
          </w:p>
        </w:tc>
      </w:tr>
    </w:tbl>
    <w:p w14:paraId="1524A218" w14:textId="05D1F283" w:rsidR="00023C18" w:rsidRPr="005A1FA5" w:rsidRDefault="0018557D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="00023C18"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5A1FA5">
        <w:rPr>
          <w:b/>
          <w:sz w:val="28"/>
        </w:rPr>
        <w:t xml:space="preserve">Domaine d’apprentissage : </w:t>
      </w:r>
      <w:r w:rsidR="00D406EE" w:rsidRPr="00D406EE">
        <w:rPr>
          <w:b/>
          <w:sz w:val="28"/>
        </w:rPr>
        <w:t xml:space="preserve">CONCEPTION, COMPÉTENCES PRATIQUES </w:t>
      </w:r>
      <w:r w:rsidR="00D406EE">
        <w:rPr>
          <w:b/>
          <w:sz w:val="28"/>
        </w:rPr>
        <w:br/>
      </w:r>
      <w:r w:rsidR="00D406EE">
        <w:rPr>
          <w:b/>
          <w:bCs/>
          <w:sz w:val="28"/>
        </w:rPr>
        <w:tab/>
      </w:r>
      <w:r w:rsidR="00850665" w:rsidRPr="00D406EE">
        <w:rPr>
          <w:b/>
          <w:sz w:val="28"/>
        </w:rPr>
        <w:t>ET TECHNOLOGIES</w:t>
      </w:r>
      <w:r w:rsidR="00850665" w:rsidRPr="009E3F9B">
        <w:rPr>
          <w:b/>
          <w:sz w:val="28"/>
        </w:rPr>
        <w:t xml:space="preserve"> —</w:t>
      </w:r>
      <w:r w:rsidR="00CF31E0">
        <w:rPr>
          <w:b/>
          <w:sz w:val="28"/>
        </w:rPr>
        <w:t xml:space="preserve"> </w:t>
      </w:r>
      <w:r w:rsidR="000B12EA" w:rsidRPr="000B12EA">
        <w:rPr>
          <w:b/>
          <w:bCs/>
          <w:sz w:val="28"/>
        </w:rPr>
        <w:t>Programmation informatique</w:t>
      </w:r>
      <w:r w:rsidR="00D406EE" w:rsidRPr="005A1FA5">
        <w:rPr>
          <w:b/>
          <w:sz w:val="28"/>
        </w:rPr>
        <w:tab/>
      </w:r>
      <w:r w:rsidR="00D406EE" w:rsidRPr="005A1FA5">
        <w:rPr>
          <w:b/>
          <w:bCs/>
          <w:sz w:val="28"/>
        </w:rPr>
        <w:t>1</w:t>
      </w:r>
      <w:r w:rsidR="009C1778">
        <w:rPr>
          <w:b/>
          <w:bCs/>
          <w:sz w:val="28"/>
        </w:rPr>
        <w:t>2</w:t>
      </w:r>
      <w:r w:rsidR="00D406EE" w:rsidRPr="005A1FA5">
        <w:rPr>
          <w:b/>
          <w:bCs/>
          <w:position w:val="6"/>
          <w:sz w:val="20"/>
          <w:szCs w:val="20"/>
        </w:rPr>
        <w:t>e</w:t>
      </w:r>
      <w:r w:rsidR="00D406EE" w:rsidRPr="005A1FA5">
        <w:rPr>
          <w:b/>
          <w:bCs/>
          <w:sz w:val="28"/>
        </w:rPr>
        <w:t xml:space="preserve"> année</w:t>
      </w:r>
    </w:p>
    <w:p w14:paraId="1BA8EA2A" w14:textId="49A68AB8" w:rsidR="00362A29" w:rsidRPr="009E3F9B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9E3F9B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9"/>
        <w:gridCol w:w="5225"/>
      </w:tblGrid>
      <w:tr w:rsidR="00D77D8E" w:rsidRPr="009E3F9B" w14:paraId="2367A8FA" w14:textId="77777777" w:rsidTr="00D77D8E">
        <w:tc>
          <w:tcPr>
            <w:tcW w:w="3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18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D77D8E" w:rsidRPr="009E3F9B" w14:paraId="522264D9" w14:textId="77777777" w:rsidTr="00D77D8E">
        <w:trPr>
          <w:trHeight w:val="484"/>
        </w:trPr>
        <w:tc>
          <w:tcPr>
            <w:tcW w:w="3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E6E772" w14:textId="77777777" w:rsidR="00C85D2F" w:rsidRPr="009C42BA" w:rsidRDefault="00C85D2F" w:rsidP="008D147F">
            <w:pPr>
              <w:pStyle w:val="TopicSubItalics"/>
              <w:spacing w:before="200"/>
            </w:pPr>
            <w:r w:rsidRPr="009C42BA">
              <w:t>Assembler un prototype</w:t>
            </w:r>
          </w:p>
          <w:p w14:paraId="6B456BEE" w14:textId="77777777" w:rsidR="008E0F2F" w:rsidRPr="00B60056" w:rsidRDefault="008E0F2F" w:rsidP="00F5202A">
            <w:pPr>
              <w:pStyle w:val="ListParagraph"/>
              <w:spacing w:after="40"/>
            </w:pPr>
            <w:r w:rsidRPr="00B60056">
              <w:t xml:space="preserve">Répertorier et utiliser des </w:t>
            </w:r>
            <w:r w:rsidRPr="00B60056">
              <w:rPr>
                <w:b/>
              </w:rPr>
              <w:t>sources d’inspiration</w:t>
            </w:r>
            <w:r w:rsidRPr="00B60056">
              <w:t xml:space="preserve"> et des</w:t>
            </w:r>
            <w:r w:rsidRPr="00B60056">
              <w:rPr>
                <w:b/>
              </w:rPr>
              <w:t xml:space="preserve"> sources d’information</w:t>
            </w:r>
            <w:r w:rsidRPr="00B60056">
              <w:t xml:space="preserve"> </w:t>
            </w:r>
          </w:p>
          <w:p w14:paraId="4BEDD8C4" w14:textId="069420AE" w:rsidR="008E0F2F" w:rsidRPr="00B60056" w:rsidRDefault="008E0F2F" w:rsidP="00F5202A">
            <w:pPr>
              <w:pStyle w:val="ListParagraph"/>
              <w:spacing w:after="40"/>
            </w:pPr>
            <w:r w:rsidRPr="00B60056">
              <w:t xml:space="preserve">Choisir la forme, l’échelle et le degré de précision adéquats pour l’élaboration </w:t>
            </w:r>
            <w:r w:rsidR="00F5202A">
              <w:br/>
            </w:r>
            <w:r w:rsidRPr="00B60056">
              <w:t>des prototypes, et prévoir des procédures pour le</w:t>
            </w:r>
            <w:r>
              <w:t xml:space="preserve"> prototypage de plusieurs idées</w:t>
            </w:r>
          </w:p>
          <w:p w14:paraId="7EA1C6D8" w14:textId="77777777" w:rsidR="008E0F2F" w:rsidRPr="00B60056" w:rsidRDefault="008E0F2F" w:rsidP="00F5202A">
            <w:pPr>
              <w:pStyle w:val="ListParagraph"/>
              <w:spacing w:after="40"/>
              <w:rPr>
                <w:b/>
              </w:rPr>
            </w:pPr>
            <w:r w:rsidRPr="00B60056">
              <w:t xml:space="preserve">Analyser la conception du cycle de vie et en évaluer les </w:t>
            </w:r>
            <w:r w:rsidRPr="00B60056">
              <w:rPr>
                <w:b/>
              </w:rPr>
              <w:t>répercussions</w:t>
            </w:r>
            <w:r w:rsidRPr="00B60056">
              <w:t xml:space="preserve"> </w:t>
            </w:r>
          </w:p>
          <w:p w14:paraId="1F563F09" w14:textId="77777777" w:rsidR="008E0F2F" w:rsidRPr="00B60056" w:rsidRDefault="008E0F2F" w:rsidP="00F5202A">
            <w:pPr>
              <w:pStyle w:val="ListParagraph"/>
              <w:spacing w:after="40"/>
            </w:pPr>
            <w:r w:rsidRPr="00B60056">
              <w:t>Assembler le prototype en changeant, s’il le faut, les outils, les matériaux et les méthodes</w:t>
            </w:r>
          </w:p>
          <w:p w14:paraId="447518B2" w14:textId="4ABD0BC5" w:rsidR="00C85D2F" w:rsidRPr="009C42BA" w:rsidRDefault="008E0F2F" w:rsidP="008E0F2F">
            <w:pPr>
              <w:pStyle w:val="ListParagraph"/>
            </w:pPr>
            <w:r w:rsidRPr="00B60056">
              <w:t xml:space="preserve">Consigner les réalisations des </w:t>
            </w:r>
            <w:r w:rsidRPr="00B60056">
              <w:rPr>
                <w:b/>
              </w:rPr>
              <w:t xml:space="preserve">versions successives </w:t>
            </w:r>
            <w:r w:rsidRPr="00B60056">
              <w:t>du prototype</w:t>
            </w:r>
          </w:p>
          <w:p w14:paraId="5B4134D6" w14:textId="77777777" w:rsidR="00C85D2F" w:rsidRPr="009C42BA" w:rsidRDefault="00C85D2F" w:rsidP="00C85D2F">
            <w:pPr>
              <w:pStyle w:val="TopicSubItalics"/>
            </w:pPr>
            <w:r w:rsidRPr="009C42BA">
              <w:t>Mettre à l’essai</w:t>
            </w:r>
          </w:p>
          <w:p w14:paraId="69A9DB9A" w14:textId="77777777" w:rsidR="008E0F2F" w:rsidRPr="00B60056" w:rsidRDefault="008E0F2F" w:rsidP="00F5202A">
            <w:pPr>
              <w:pStyle w:val="ListParagraph"/>
              <w:spacing w:after="40"/>
            </w:pPr>
            <w:r w:rsidRPr="00B60056">
              <w:t xml:space="preserve">Déterminer la rétroaction la plus adéquate et les </w:t>
            </w:r>
            <w:r w:rsidRPr="00B60056">
              <w:rPr>
                <w:b/>
              </w:rPr>
              <w:t xml:space="preserve">sources de rétroaction </w:t>
            </w:r>
            <w:r w:rsidRPr="00B60056">
              <w:t>possibles</w:t>
            </w:r>
          </w:p>
          <w:p w14:paraId="345A84CD" w14:textId="77777777" w:rsidR="008E0F2F" w:rsidRPr="00B60056" w:rsidRDefault="008E0F2F" w:rsidP="00F5202A">
            <w:pPr>
              <w:pStyle w:val="ListParagraph"/>
              <w:spacing w:after="40"/>
            </w:pPr>
            <w:r w:rsidRPr="00B60056">
              <w:t xml:space="preserve">Concevoir une </w:t>
            </w:r>
            <w:r w:rsidRPr="00B60056">
              <w:rPr>
                <w:b/>
              </w:rPr>
              <w:t xml:space="preserve">procédure d’essai adéquate </w:t>
            </w:r>
            <w:r w:rsidRPr="00B60056">
              <w:t>pour le prototype</w:t>
            </w:r>
          </w:p>
          <w:p w14:paraId="0FA58EDB" w14:textId="7BB66E7A" w:rsidR="008E0F2F" w:rsidRPr="00B60056" w:rsidRDefault="008E0F2F" w:rsidP="00F5202A">
            <w:pPr>
              <w:pStyle w:val="ListParagraph"/>
              <w:spacing w:after="40"/>
            </w:pPr>
            <w:r w:rsidRPr="00B60056">
              <w:t xml:space="preserve">Obtenir une rétroaction afin d’évaluer la conception de manière critique, et apporter </w:t>
            </w:r>
            <w:r w:rsidR="00F5202A">
              <w:br/>
            </w:r>
            <w:r w:rsidRPr="00B60056">
              <w:t xml:space="preserve">des modifications à la conception du produit ou aux processus </w:t>
            </w:r>
          </w:p>
          <w:p w14:paraId="3251B66A" w14:textId="5D662DFD" w:rsidR="00C85D2F" w:rsidRPr="009C42BA" w:rsidRDefault="008E0F2F" w:rsidP="008E0F2F">
            <w:pPr>
              <w:pStyle w:val="ListParagraph"/>
            </w:pPr>
            <w:r w:rsidRPr="00B60056">
              <w:t>Recréer le prototype ou abandonner le concept</w:t>
            </w:r>
          </w:p>
          <w:p w14:paraId="03CFD7A7" w14:textId="77777777" w:rsidR="00C85D2F" w:rsidRPr="009C42BA" w:rsidRDefault="00C85D2F" w:rsidP="00C85D2F">
            <w:pPr>
              <w:pStyle w:val="TopicSubItalics"/>
            </w:pPr>
            <w:r w:rsidRPr="009C42BA">
              <w:t>Réaliser</w:t>
            </w:r>
          </w:p>
          <w:p w14:paraId="06EBB7AC" w14:textId="20B93229" w:rsidR="008E0F2F" w:rsidRPr="00B60056" w:rsidRDefault="008E0F2F" w:rsidP="00F5202A">
            <w:pPr>
              <w:pStyle w:val="ListParagraph"/>
              <w:spacing w:after="40"/>
            </w:pPr>
            <w:r w:rsidRPr="00B60056">
              <w:t xml:space="preserve">Déterminer les outils, les technologies, les matériaux et les processus adéquats ainsi </w:t>
            </w:r>
            <w:r w:rsidR="00F5202A">
              <w:br/>
            </w:r>
            <w:r w:rsidRPr="00B60056">
              <w:t xml:space="preserve">que le temps nécessaire pour la production </w:t>
            </w:r>
          </w:p>
          <w:p w14:paraId="6BBACDB0" w14:textId="1BF1E334" w:rsidR="00C85D2F" w:rsidRPr="009C42BA" w:rsidRDefault="008E0F2F" w:rsidP="008E0F2F">
            <w:pPr>
              <w:pStyle w:val="ListParagraph"/>
            </w:pPr>
            <w:r w:rsidRPr="00B60056">
              <w:t xml:space="preserve">Utiliser des </w:t>
            </w:r>
            <w:r w:rsidRPr="00B60056">
              <w:rPr>
                <w:b/>
              </w:rPr>
              <w:t xml:space="preserve">processus de gestion de projet </w:t>
            </w:r>
            <w:r w:rsidRPr="00B60056">
              <w:t>pendant le travail individuel ou en équipe pour la coordination de la production</w:t>
            </w:r>
          </w:p>
          <w:p w14:paraId="7871C009" w14:textId="77777777" w:rsidR="00C85D2F" w:rsidRPr="008F4DFC" w:rsidRDefault="00C85D2F" w:rsidP="001A6E82">
            <w:pPr>
              <w:pStyle w:val="TopicSubItalics"/>
            </w:pPr>
            <w:r w:rsidRPr="008F4DFC">
              <w:t>Présenter</w:t>
            </w:r>
          </w:p>
          <w:p w14:paraId="0D6AA50E" w14:textId="7BC621D6" w:rsidR="008E0F2F" w:rsidRPr="00B60056" w:rsidRDefault="008E0F2F" w:rsidP="00F5202A">
            <w:pPr>
              <w:pStyle w:val="ListParagraph"/>
              <w:spacing w:after="40"/>
            </w:pPr>
            <w:r w:rsidRPr="00B60056">
              <w:t>Communiquer</w:t>
            </w:r>
            <w:r w:rsidRPr="00B60056">
              <w:rPr>
                <w:b/>
              </w:rPr>
              <w:t xml:space="preserve"> </w:t>
            </w:r>
            <w:r w:rsidRPr="00B60056">
              <w:t>les progrès</w:t>
            </w:r>
            <w:r w:rsidRPr="00B60056">
              <w:rPr>
                <w:b/>
              </w:rPr>
              <w:t xml:space="preserve"> </w:t>
            </w:r>
            <w:r w:rsidRPr="00B60056">
              <w:t>tout au long du processus de</w:t>
            </w:r>
            <w:r w:rsidRPr="00B60056">
              <w:rPr>
                <w:b/>
              </w:rPr>
              <w:t xml:space="preserve"> </w:t>
            </w:r>
            <w:r w:rsidRPr="00B60056">
              <w:t xml:space="preserve">réalisation afin d’accroître </w:t>
            </w:r>
            <w:r w:rsidR="00F5202A">
              <w:br/>
            </w:r>
            <w:r w:rsidRPr="00B60056">
              <w:t xml:space="preserve">la rétroaction, la collaboration et, s’il y a lieu, la commercialisation </w:t>
            </w:r>
          </w:p>
          <w:p w14:paraId="4F4AB41F" w14:textId="7B0D11DD" w:rsidR="008E0F2F" w:rsidRPr="00B60056" w:rsidRDefault="008E0F2F" w:rsidP="00F5202A">
            <w:pPr>
              <w:pStyle w:val="ListParagraph"/>
              <w:spacing w:after="40"/>
            </w:pPr>
            <w:r w:rsidRPr="00B60056">
              <w:t xml:space="preserve">Déterminer comment et à qui </w:t>
            </w:r>
            <w:r w:rsidRPr="00B60056">
              <w:rPr>
                <w:b/>
              </w:rPr>
              <w:t>présenter</w:t>
            </w:r>
            <w:r w:rsidRPr="00B60056">
              <w:t xml:space="preserve"> ou promouvoir</w:t>
            </w:r>
            <w:r w:rsidRPr="00B60056">
              <w:rPr>
                <w:b/>
              </w:rPr>
              <w:t xml:space="preserve"> </w:t>
            </w:r>
            <w:r w:rsidRPr="00B60056">
              <w:t xml:space="preserve">son </w:t>
            </w:r>
            <w:r w:rsidRPr="00B60056">
              <w:rPr>
                <w:b/>
              </w:rPr>
              <w:t>produit</w:t>
            </w:r>
            <w:r w:rsidRPr="00B60056">
              <w:t xml:space="preserve">, sa créativité et, </w:t>
            </w:r>
            <w:r w:rsidR="00F5202A">
              <w:br/>
            </w:r>
            <w:r w:rsidRPr="00B60056">
              <w:t xml:space="preserve">s’il y a lieu, sa </w:t>
            </w:r>
            <w:r w:rsidRPr="00B60056">
              <w:rPr>
                <w:b/>
              </w:rPr>
              <w:t>propriété intellectuelle</w:t>
            </w:r>
            <w:r w:rsidRPr="00B60056">
              <w:t xml:space="preserve"> </w:t>
            </w:r>
          </w:p>
          <w:p w14:paraId="7FECDF47" w14:textId="77777777" w:rsidR="008E0F2F" w:rsidRPr="00B60056" w:rsidRDefault="008E0F2F" w:rsidP="00F5202A">
            <w:pPr>
              <w:pStyle w:val="ListParagraph"/>
              <w:spacing w:after="40"/>
            </w:pPr>
            <w:r w:rsidRPr="00B60056">
              <w:t>Envisager comment d’autres personnes pourraient s’appuyer sur le concept</w:t>
            </w:r>
          </w:p>
          <w:p w14:paraId="3D3E94B7" w14:textId="3F7346B1" w:rsidR="008E0F2F" w:rsidRPr="00B60056" w:rsidRDefault="008E0F2F" w:rsidP="00F5202A">
            <w:pPr>
              <w:pStyle w:val="ListParagraph"/>
              <w:spacing w:after="40"/>
            </w:pPr>
            <w:r w:rsidRPr="00B60056">
              <w:t xml:space="preserve">Se livrer à une réflexion critique sur son approche et ses processus conceptuels, </w:t>
            </w:r>
            <w:r w:rsidR="00F5202A">
              <w:br/>
            </w:r>
            <w:r w:rsidRPr="00B60056">
              <w:t>et dégager de nouveaux objectifs de conception</w:t>
            </w:r>
          </w:p>
          <w:p w14:paraId="287E313D" w14:textId="24DBF5F1" w:rsidR="00334E04" w:rsidRPr="00613779" w:rsidRDefault="008E0F2F" w:rsidP="008E0F2F">
            <w:pPr>
              <w:pStyle w:val="ListParagraph"/>
              <w:spacing w:after="120"/>
            </w:pPr>
            <w:r w:rsidRPr="00B60056">
              <w:t>Évaluer la capacité à travailler efficacement seul et en équipe pendant la mise en œuvre des processus de gestion de projet</w:t>
            </w:r>
          </w:p>
        </w:tc>
        <w:tc>
          <w:tcPr>
            <w:tcW w:w="18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8A5FFEB" w:rsidR="007904B5" w:rsidRPr="001B74A4" w:rsidRDefault="007904B5" w:rsidP="008E0F2F"/>
        </w:tc>
      </w:tr>
    </w:tbl>
    <w:p w14:paraId="7E2DEFAF" w14:textId="34CD7AB2" w:rsidR="00AF03E3" w:rsidRPr="005A1FA5" w:rsidRDefault="00AF03E3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574741E1" wp14:editId="63B746C7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97B" w:rsidRPr="005A1FA5">
        <w:rPr>
          <w:b/>
          <w:sz w:val="28"/>
        </w:rPr>
        <w:t xml:space="preserve">Domaine d’apprentissage : </w:t>
      </w:r>
      <w:r w:rsidR="000F497B" w:rsidRPr="00D406EE">
        <w:rPr>
          <w:b/>
          <w:sz w:val="28"/>
        </w:rPr>
        <w:t xml:space="preserve">CONCEPTION, COMPÉTENCES PRATIQUES </w:t>
      </w:r>
      <w:r w:rsidR="000F497B">
        <w:rPr>
          <w:b/>
          <w:sz w:val="28"/>
        </w:rPr>
        <w:br/>
      </w:r>
      <w:r w:rsidR="000F497B">
        <w:rPr>
          <w:b/>
          <w:bCs/>
          <w:sz w:val="28"/>
        </w:rPr>
        <w:tab/>
      </w:r>
      <w:r w:rsidR="000F497B" w:rsidRPr="00D406EE">
        <w:rPr>
          <w:b/>
          <w:sz w:val="28"/>
        </w:rPr>
        <w:t>ET TECHNOLOGIES</w:t>
      </w:r>
      <w:r w:rsidR="000F497B" w:rsidRPr="009E3F9B">
        <w:rPr>
          <w:b/>
          <w:sz w:val="28"/>
        </w:rPr>
        <w:t xml:space="preserve"> —</w:t>
      </w:r>
      <w:r w:rsidR="000F497B">
        <w:rPr>
          <w:b/>
          <w:sz w:val="28"/>
        </w:rPr>
        <w:t xml:space="preserve"> </w:t>
      </w:r>
      <w:r w:rsidR="000B12EA" w:rsidRPr="000B12EA">
        <w:rPr>
          <w:b/>
          <w:bCs/>
          <w:sz w:val="28"/>
        </w:rPr>
        <w:t>Programmation informatique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</w:t>
      </w:r>
      <w:r w:rsidR="009C1778">
        <w:rPr>
          <w:b/>
          <w:bCs/>
          <w:sz w:val="28"/>
        </w:rPr>
        <w:t>2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43511265" w14:textId="77777777" w:rsidR="00AF03E3" w:rsidRPr="009E3F9B" w:rsidRDefault="00AF03E3" w:rsidP="00AF03E3">
      <w:pPr>
        <w:tabs>
          <w:tab w:val="right" w:pos="14232"/>
        </w:tabs>
        <w:ind w:left="1368" w:right="-112"/>
      </w:pPr>
    </w:p>
    <w:p w14:paraId="183B966B" w14:textId="77777777" w:rsidR="00AF03E3" w:rsidRPr="009E3F9B" w:rsidRDefault="00AF03E3" w:rsidP="00AF03E3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9"/>
        <w:gridCol w:w="5465"/>
      </w:tblGrid>
      <w:tr w:rsidR="007E4797" w:rsidRPr="009E3F9B" w14:paraId="4DBB873E" w14:textId="77777777" w:rsidTr="00BD7ACD"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10645A9" w14:textId="77777777" w:rsidR="00AF03E3" w:rsidRPr="009E3F9B" w:rsidRDefault="00AF03E3" w:rsidP="004F2C77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1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8AB467A" w14:textId="77777777" w:rsidR="00AF03E3" w:rsidRPr="009E3F9B" w:rsidRDefault="00AF03E3" w:rsidP="004F2C77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7E4797" w:rsidRPr="009E3F9B" w14:paraId="309C794F" w14:textId="77777777" w:rsidTr="00BD7ACD">
        <w:trPr>
          <w:trHeight w:val="484"/>
        </w:trPr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7C462A" w14:textId="77777777" w:rsidR="000F497B" w:rsidRPr="009C42BA" w:rsidRDefault="000F497B" w:rsidP="000F497B">
            <w:pPr>
              <w:pStyle w:val="Topic"/>
            </w:pPr>
            <w:r w:rsidRPr="009C42BA">
              <w:t>Compétences pratiques</w:t>
            </w:r>
          </w:p>
          <w:p w14:paraId="1976172B" w14:textId="2FAF8357" w:rsidR="008E0F2F" w:rsidRPr="00B60056" w:rsidRDefault="008E0F2F" w:rsidP="008E0F2F">
            <w:pPr>
              <w:pStyle w:val="ListParagraph"/>
            </w:pPr>
            <w:r w:rsidRPr="00B60056">
              <w:t xml:space="preserve">Respecter les consignes de sécurité pour soi-même, les collègues de travail </w:t>
            </w:r>
            <w:r w:rsidR="00F5202A">
              <w:br/>
            </w:r>
            <w:r w:rsidRPr="00B60056">
              <w:t>et les utilisateurs, tant dans des milieux physiques que numériques</w:t>
            </w:r>
          </w:p>
          <w:p w14:paraId="192250F5" w14:textId="24C7BEB5" w:rsidR="000F497B" w:rsidRPr="009C42BA" w:rsidRDefault="008E0F2F" w:rsidP="008E0F2F">
            <w:pPr>
              <w:pStyle w:val="ListParagraph"/>
              <w:rPr>
                <w:b/>
              </w:rPr>
            </w:pPr>
            <w:r w:rsidRPr="00B60056">
              <w:t xml:space="preserve">Déterminer et évaluer les compétences pratiques requises pour les concepts </w:t>
            </w:r>
            <w:r w:rsidR="00F5202A">
              <w:br/>
            </w:r>
            <w:r w:rsidRPr="00B60056">
              <w:t xml:space="preserve">envisagés, et élaborer des plans précis pour l’acquisition de ces compétences </w:t>
            </w:r>
            <w:r w:rsidR="00F5202A">
              <w:br/>
            </w:r>
            <w:r w:rsidRPr="00B60056">
              <w:t>ou leur développement</w:t>
            </w:r>
          </w:p>
          <w:p w14:paraId="548897B3" w14:textId="77777777" w:rsidR="000F497B" w:rsidRPr="009C42BA" w:rsidRDefault="000F497B" w:rsidP="000F497B">
            <w:pPr>
              <w:pStyle w:val="Topic"/>
            </w:pPr>
            <w:r w:rsidRPr="009C42BA">
              <w:t>Technologies</w:t>
            </w:r>
          </w:p>
          <w:p w14:paraId="720CA188" w14:textId="0832ED56" w:rsidR="008E0F2F" w:rsidRPr="00B60056" w:rsidRDefault="008E0F2F" w:rsidP="008E0F2F">
            <w:pPr>
              <w:pStyle w:val="ListParagraph"/>
            </w:pPr>
            <w:r w:rsidRPr="00B60056">
              <w:t xml:space="preserve">Explorer les outils, les </w:t>
            </w:r>
            <w:r w:rsidRPr="00B60056">
              <w:rPr>
                <w:b/>
              </w:rPr>
              <w:t>technologies</w:t>
            </w:r>
            <w:r w:rsidRPr="00B60056">
              <w:t xml:space="preserve"> et les systèmes existants et nouveaux, </w:t>
            </w:r>
            <w:r w:rsidR="00F5202A">
              <w:br/>
            </w:r>
            <w:r w:rsidRPr="00B60056">
              <w:t xml:space="preserve">et évaluer leur pertinence par rapport aux concepts envisagés </w:t>
            </w:r>
          </w:p>
          <w:p w14:paraId="699DDF35" w14:textId="5927BBBE" w:rsidR="008E0F2F" w:rsidRPr="00B60056" w:rsidRDefault="008E0F2F" w:rsidP="008E0F2F">
            <w:pPr>
              <w:pStyle w:val="ListParagraph"/>
            </w:pPr>
            <w:r w:rsidRPr="00B60056">
              <w:t xml:space="preserve">Évaluer les répercussions, y compris les conséquences négatives imprévues, </w:t>
            </w:r>
            <w:r>
              <w:br/>
            </w:r>
            <w:r w:rsidRPr="00B60056">
              <w:t>de ses choix technologiques</w:t>
            </w:r>
          </w:p>
          <w:p w14:paraId="6888D762" w14:textId="77777777" w:rsidR="008E0F2F" w:rsidRPr="00B60056" w:rsidRDefault="008E0F2F" w:rsidP="008E0F2F">
            <w:pPr>
              <w:pStyle w:val="ListParagraph"/>
            </w:pPr>
            <w:r w:rsidRPr="00B60056">
              <w:t>Analyser le rôle que jouent les technologies dans les changements sociétaux</w:t>
            </w:r>
          </w:p>
          <w:p w14:paraId="79C956AE" w14:textId="64BBB05A" w:rsidR="00AF03E3" w:rsidRPr="009E3F9B" w:rsidRDefault="008E0F2F" w:rsidP="008E0F2F">
            <w:pPr>
              <w:pStyle w:val="ListParagraph"/>
              <w:spacing w:after="120"/>
            </w:pPr>
            <w:r w:rsidRPr="00B60056">
              <w:t>Examiner l’incidence des croyances et des valeurs culturelles ainsi que des positions éthiques sur le développement et l’utilisation des technologies</w:t>
            </w:r>
          </w:p>
        </w:tc>
        <w:tc>
          <w:tcPr>
            <w:tcW w:w="1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0F437A" w14:textId="482352A4" w:rsidR="00AF03E3" w:rsidRPr="009E3F9B" w:rsidRDefault="00AF03E3" w:rsidP="00714251">
            <w:pPr>
              <w:rPr>
                <w:lang w:eastAsia="ja-JP"/>
              </w:rPr>
            </w:pPr>
          </w:p>
        </w:tc>
      </w:tr>
    </w:tbl>
    <w:p w14:paraId="1CF80B88" w14:textId="77777777" w:rsidR="00D772C9" w:rsidRPr="009E3F9B" w:rsidRDefault="00D772C9" w:rsidP="009E3F9B">
      <w:pPr>
        <w:rPr>
          <w:sz w:val="16"/>
        </w:rPr>
      </w:pPr>
      <w:bookmarkStart w:id="0" w:name="_GoBack"/>
      <w:bookmarkEnd w:id="0"/>
    </w:p>
    <w:sectPr w:rsidR="00D772C9" w:rsidRPr="009E3F9B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 Symbols">
    <w:altName w:val="Cambria"/>
    <w:charset w:val="00"/>
    <w:family w:val="auto"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A366CD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9F3B71"/>
    <w:multiLevelType w:val="multilevel"/>
    <w:tmpl w:val="55F275A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4A262B2"/>
    <w:multiLevelType w:val="hybridMultilevel"/>
    <w:tmpl w:val="46B295D4"/>
    <w:lvl w:ilvl="0" w:tplc="60145B3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36303A">
      <w:numFmt w:val="bullet"/>
      <w:lvlText w:val="•"/>
      <w:lvlJc w:val="left"/>
      <w:pPr>
        <w:ind w:left="886" w:hanging="360"/>
      </w:pPr>
      <w:rPr>
        <w:rFonts w:hint="default"/>
      </w:rPr>
    </w:lvl>
    <w:lvl w:ilvl="2" w:tplc="89BEB02E">
      <w:numFmt w:val="bullet"/>
      <w:lvlText w:val="•"/>
      <w:lvlJc w:val="left"/>
      <w:pPr>
        <w:ind w:left="1313" w:hanging="360"/>
      </w:pPr>
      <w:rPr>
        <w:rFonts w:hint="default"/>
      </w:rPr>
    </w:lvl>
    <w:lvl w:ilvl="3" w:tplc="629686FE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29D4FC28">
      <w:numFmt w:val="bullet"/>
      <w:lvlText w:val="•"/>
      <w:lvlJc w:val="left"/>
      <w:pPr>
        <w:ind w:left="2166" w:hanging="360"/>
      </w:pPr>
      <w:rPr>
        <w:rFonts w:hint="default"/>
      </w:rPr>
    </w:lvl>
    <w:lvl w:ilvl="5" w:tplc="3190D8A2">
      <w:numFmt w:val="bullet"/>
      <w:lvlText w:val="•"/>
      <w:lvlJc w:val="left"/>
      <w:pPr>
        <w:ind w:left="2592" w:hanging="360"/>
      </w:pPr>
      <w:rPr>
        <w:rFonts w:hint="default"/>
      </w:rPr>
    </w:lvl>
    <w:lvl w:ilvl="6" w:tplc="5F1ACDCE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E08C140E">
      <w:numFmt w:val="bullet"/>
      <w:lvlText w:val="•"/>
      <w:lvlJc w:val="left"/>
      <w:pPr>
        <w:ind w:left="3445" w:hanging="360"/>
      </w:pPr>
      <w:rPr>
        <w:rFonts w:hint="default"/>
      </w:rPr>
    </w:lvl>
    <w:lvl w:ilvl="8" w:tplc="9BF48616">
      <w:numFmt w:val="bullet"/>
      <w:lvlText w:val="•"/>
      <w:lvlJc w:val="left"/>
      <w:pPr>
        <w:ind w:left="3872" w:hanging="360"/>
      </w:pPr>
      <w:rPr>
        <w:rFonts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E5838"/>
    <w:multiLevelType w:val="multilevel"/>
    <w:tmpl w:val="32CE9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5031FB4"/>
    <w:multiLevelType w:val="multilevel"/>
    <w:tmpl w:val="09CAD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1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11"/>
  </w:num>
  <w:num w:numId="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52B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2C74"/>
    <w:rsid w:val="000858D2"/>
    <w:rsid w:val="00085DDC"/>
    <w:rsid w:val="00086CB7"/>
    <w:rsid w:val="000A311F"/>
    <w:rsid w:val="000A3FAA"/>
    <w:rsid w:val="000A771C"/>
    <w:rsid w:val="000B0B7E"/>
    <w:rsid w:val="000B12EA"/>
    <w:rsid w:val="000B2381"/>
    <w:rsid w:val="000C4B9D"/>
    <w:rsid w:val="000C5514"/>
    <w:rsid w:val="000C6A21"/>
    <w:rsid w:val="000D4051"/>
    <w:rsid w:val="000D427F"/>
    <w:rsid w:val="000E555C"/>
    <w:rsid w:val="000F0916"/>
    <w:rsid w:val="000F497B"/>
    <w:rsid w:val="00101E29"/>
    <w:rsid w:val="00104761"/>
    <w:rsid w:val="00121163"/>
    <w:rsid w:val="00123905"/>
    <w:rsid w:val="0012644C"/>
    <w:rsid w:val="001332D9"/>
    <w:rsid w:val="00133D57"/>
    <w:rsid w:val="00137394"/>
    <w:rsid w:val="00141B38"/>
    <w:rsid w:val="0014420D"/>
    <w:rsid w:val="001444ED"/>
    <w:rsid w:val="00153CA4"/>
    <w:rsid w:val="00154700"/>
    <w:rsid w:val="00160D3A"/>
    <w:rsid w:val="0016612D"/>
    <w:rsid w:val="00171DAF"/>
    <w:rsid w:val="00175698"/>
    <w:rsid w:val="0017582D"/>
    <w:rsid w:val="001765C4"/>
    <w:rsid w:val="00180826"/>
    <w:rsid w:val="00182809"/>
    <w:rsid w:val="0018557D"/>
    <w:rsid w:val="00187671"/>
    <w:rsid w:val="00191B6D"/>
    <w:rsid w:val="001A27CA"/>
    <w:rsid w:val="001A6E82"/>
    <w:rsid w:val="001B1558"/>
    <w:rsid w:val="001B1DBF"/>
    <w:rsid w:val="001B28CB"/>
    <w:rsid w:val="001B2DC1"/>
    <w:rsid w:val="001B4031"/>
    <w:rsid w:val="001B74A4"/>
    <w:rsid w:val="001C1677"/>
    <w:rsid w:val="001C1A30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07C61"/>
    <w:rsid w:val="00214C13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44A2"/>
    <w:rsid w:val="002627B6"/>
    <w:rsid w:val="00281383"/>
    <w:rsid w:val="002833C7"/>
    <w:rsid w:val="00283B98"/>
    <w:rsid w:val="00287CDA"/>
    <w:rsid w:val="00291630"/>
    <w:rsid w:val="002967B0"/>
    <w:rsid w:val="0029684D"/>
    <w:rsid w:val="002A2389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0E09"/>
    <w:rsid w:val="0031444E"/>
    <w:rsid w:val="00315439"/>
    <w:rsid w:val="00325792"/>
    <w:rsid w:val="00327C88"/>
    <w:rsid w:val="00333D6C"/>
    <w:rsid w:val="00334E04"/>
    <w:rsid w:val="00337DF2"/>
    <w:rsid w:val="003448A3"/>
    <w:rsid w:val="003579BC"/>
    <w:rsid w:val="00362A29"/>
    <w:rsid w:val="00364762"/>
    <w:rsid w:val="00385770"/>
    <w:rsid w:val="00391687"/>
    <w:rsid w:val="0039181A"/>
    <w:rsid w:val="003925B2"/>
    <w:rsid w:val="00396635"/>
    <w:rsid w:val="003A3345"/>
    <w:rsid w:val="003A4998"/>
    <w:rsid w:val="003D12ED"/>
    <w:rsid w:val="003D6715"/>
    <w:rsid w:val="003D6E6D"/>
    <w:rsid w:val="003D799D"/>
    <w:rsid w:val="003E3E64"/>
    <w:rsid w:val="003F1DB7"/>
    <w:rsid w:val="003F358C"/>
    <w:rsid w:val="003F6E58"/>
    <w:rsid w:val="003F71D6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1934"/>
    <w:rsid w:val="004534BF"/>
    <w:rsid w:val="004554C0"/>
    <w:rsid w:val="00456D83"/>
    <w:rsid w:val="00457103"/>
    <w:rsid w:val="004665B1"/>
    <w:rsid w:val="00470FC2"/>
    <w:rsid w:val="00475367"/>
    <w:rsid w:val="00481839"/>
    <w:rsid w:val="00482426"/>
    <w:rsid w:val="00483E58"/>
    <w:rsid w:val="004902CC"/>
    <w:rsid w:val="004A07BA"/>
    <w:rsid w:val="004B385C"/>
    <w:rsid w:val="004B5AE7"/>
    <w:rsid w:val="004B61E3"/>
    <w:rsid w:val="004B7B36"/>
    <w:rsid w:val="004C3D15"/>
    <w:rsid w:val="004C42DE"/>
    <w:rsid w:val="004C42F8"/>
    <w:rsid w:val="004C677A"/>
    <w:rsid w:val="004D1F8F"/>
    <w:rsid w:val="004D43AD"/>
    <w:rsid w:val="004D4F1C"/>
    <w:rsid w:val="004D7F83"/>
    <w:rsid w:val="004E0819"/>
    <w:rsid w:val="004E2545"/>
    <w:rsid w:val="004F24D1"/>
    <w:rsid w:val="004F2F73"/>
    <w:rsid w:val="005028A4"/>
    <w:rsid w:val="00515F86"/>
    <w:rsid w:val="005318CB"/>
    <w:rsid w:val="00531B4F"/>
    <w:rsid w:val="005359B6"/>
    <w:rsid w:val="0053784B"/>
    <w:rsid w:val="0054315E"/>
    <w:rsid w:val="00544420"/>
    <w:rsid w:val="00546C4C"/>
    <w:rsid w:val="00546F47"/>
    <w:rsid w:val="00550AD5"/>
    <w:rsid w:val="00551BD6"/>
    <w:rsid w:val="00554C62"/>
    <w:rsid w:val="00555BC8"/>
    <w:rsid w:val="005622F1"/>
    <w:rsid w:val="00563365"/>
    <w:rsid w:val="00564D1D"/>
    <w:rsid w:val="0056669F"/>
    <w:rsid w:val="00567385"/>
    <w:rsid w:val="005676AE"/>
    <w:rsid w:val="00571F88"/>
    <w:rsid w:val="0059376F"/>
    <w:rsid w:val="005A1FA5"/>
    <w:rsid w:val="005A2812"/>
    <w:rsid w:val="005A6F39"/>
    <w:rsid w:val="005A76A0"/>
    <w:rsid w:val="005B06A9"/>
    <w:rsid w:val="005B0BB8"/>
    <w:rsid w:val="005B1748"/>
    <w:rsid w:val="005B2123"/>
    <w:rsid w:val="005B5807"/>
    <w:rsid w:val="005B5BD8"/>
    <w:rsid w:val="005C0C77"/>
    <w:rsid w:val="005C373A"/>
    <w:rsid w:val="005C787D"/>
    <w:rsid w:val="005D19BA"/>
    <w:rsid w:val="005D2B45"/>
    <w:rsid w:val="005E0FCC"/>
    <w:rsid w:val="005E2B68"/>
    <w:rsid w:val="005F4985"/>
    <w:rsid w:val="00602FE1"/>
    <w:rsid w:val="00607C26"/>
    <w:rsid w:val="00612F84"/>
    <w:rsid w:val="00613779"/>
    <w:rsid w:val="00615C07"/>
    <w:rsid w:val="00620D38"/>
    <w:rsid w:val="006211F9"/>
    <w:rsid w:val="00625B88"/>
    <w:rsid w:val="00630508"/>
    <w:rsid w:val="00632187"/>
    <w:rsid w:val="006336A5"/>
    <w:rsid w:val="00635122"/>
    <w:rsid w:val="0065155B"/>
    <w:rsid w:val="0065155F"/>
    <w:rsid w:val="0065190D"/>
    <w:rsid w:val="00651C95"/>
    <w:rsid w:val="00653D3E"/>
    <w:rsid w:val="0065415C"/>
    <w:rsid w:val="00670832"/>
    <w:rsid w:val="00670E49"/>
    <w:rsid w:val="00677D48"/>
    <w:rsid w:val="00684B48"/>
    <w:rsid w:val="00684DBB"/>
    <w:rsid w:val="00685BC9"/>
    <w:rsid w:val="00685F56"/>
    <w:rsid w:val="00687C8E"/>
    <w:rsid w:val="00696B47"/>
    <w:rsid w:val="006A57B0"/>
    <w:rsid w:val="006B3519"/>
    <w:rsid w:val="006B741D"/>
    <w:rsid w:val="006C1F70"/>
    <w:rsid w:val="006C583A"/>
    <w:rsid w:val="006C66EF"/>
    <w:rsid w:val="006C742A"/>
    <w:rsid w:val="006C7AE7"/>
    <w:rsid w:val="006D2B19"/>
    <w:rsid w:val="006D4304"/>
    <w:rsid w:val="006D758E"/>
    <w:rsid w:val="006E3C51"/>
    <w:rsid w:val="006E46F3"/>
    <w:rsid w:val="006E521F"/>
    <w:rsid w:val="006F6E81"/>
    <w:rsid w:val="006F759A"/>
    <w:rsid w:val="00702F68"/>
    <w:rsid w:val="00712CA4"/>
    <w:rsid w:val="00714251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529AD"/>
    <w:rsid w:val="007543B2"/>
    <w:rsid w:val="007564CB"/>
    <w:rsid w:val="00770B0C"/>
    <w:rsid w:val="00771629"/>
    <w:rsid w:val="00781E73"/>
    <w:rsid w:val="00783099"/>
    <w:rsid w:val="007835D9"/>
    <w:rsid w:val="00784C9E"/>
    <w:rsid w:val="00786868"/>
    <w:rsid w:val="007904B5"/>
    <w:rsid w:val="0079183C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1499"/>
    <w:rsid w:val="007F558E"/>
    <w:rsid w:val="007F6181"/>
    <w:rsid w:val="007F7EC7"/>
    <w:rsid w:val="008052B3"/>
    <w:rsid w:val="00814C4C"/>
    <w:rsid w:val="00816BEB"/>
    <w:rsid w:val="00821DEC"/>
    <w:rsid w:val="008310FD"/>
    <w:rsid w:val="008351C2"/>
    <w:rsid w:val="00837AFB"/>
    <w:rsid w:val="00844B36"/>
    <w:rsid w:val="008457E5"/>
    <w:rsid w:val="00846D64"/>
    <w:rsid w:val="00850665"/>
    <w:rsid w:val="00850894"/>
    <w:rsid w:val="008543C7"/>
    <w:rsid w:val="00861BC6"/>
    <w:rsid w:val="00863C1D"/>
    <w:rsid w:val="00867273"/>
    <w:rsid w:val="00867B5D"/>
    <w:rsid w:val="00871375"/>
    <w:rsid w:val="008770BE"/>
    <w:rsid w:val="00881462"/>
    <w:rsid w:val="00882370"/>
    <w:rsid w:val="008830A5"/>
    <w:rsid w:val="00884A1A"/>
    <w:rsid w:val="00886594"/>
    <w:rsid w:val="00887A0E"/>
    <w:rsid w:val="00895B83"/>
    <w:rsid w:val="00895DDB"/>
    <w:rsid w:val="008971BF"/>
    <w:rsid w:val="008A1913"/>
    <w:rsid w:val="008A76B4"/>
    <w:rsid w:val="008B2D23"/>
    <w:rsid w:val="008B6727"/>
    <w:rsid w:val="008B74A9"/>
    <w:rsid w:val="008C0693"/>
    <w:rsid w:val="008C5149"/>
    <w:rsid w:val="008D147F"/>
    <w:rsid w:val="008D5D46"/>
    <w:rsid w:val="008D7B37"/>
    <w:rsid w:val="008E03B7"/>
    <w:rsid w:val="008E0F2F"/>
    <w:rsid w:val="008E3502"/>
    <w:rsid w:val="008F4775"/>
    <w:rsid w:val="008F4DFC"/>
    <w:rsid w:val="00900F27"/>
    <w:rsid w:val="00902C1A"/>
    <w:rsid w:val="0090687C"/>
    <w:rsid w:val="00922A29"/>
    <w:rsid w:val="0093345F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2D6"/>
    <w:rsid w:val="0096633D"/>
    <w:rsid w:val="00966EF7"/>
    <w:rsid w:val="009701EE"/>
    <w:rsid w:val="00974E4B"/>
    <w:rsid w:val="009805D3"/>
    <w:rsid w:val="00981A2B"/>
    <w:rsid w:val="00983833"/>
    <w:rsid w:val="0098710C"/>
    <w:rsid w:val="00996CA8"/>
    <w:rsid w:val="00996F80"/>
    <w:rsid w:val="009970AB"/>
    <w:rsid w:val="009A2CC0"/>
    <w:rsid w:val="009A641D"/>
    <w:rsid w:val="009A75A2"/>
    <w:rsid w:val="009B0A15"/>
    <w:rsid w:val="009C0D2D"/>
    <w:rsid w:val="009C1778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0B8B"/>
    <w:rsid w:val="00A01A8F"/>
    <w:rsid w:val="00A040D6"/>
    <w:rsid w:val="00A062EC"/>
    <w:rsid w:val="00A13FD8"/>
    <w:rsid w:val="00A14647"/>
    <w:rsid w:val="00A22BB4"/>
    <w:rsid w:val="00A230A6"/>
    <w:rsid w:val="00A2482D"/>
    <w:rsid w:val="00A24960"/>
    <w:rsid w:val="00A26CE6"/>
    <w:rsid w:val="00A26E59"/>
    <w:rsid w:val="00A313B0"/>
    <w:rsid w:val="00A34E20"/>
    <w:rsid w:val="00A362C8"/>
    <w:rsid w:val="00A36467"/>
    <w:rsid w:val="00A366CD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441D"/>
    <w:rsid w:val="00A756C2"/>
    <w:rsid w:val="00A76AC7"/>
    <w:rsid w:val="00A836D2"/>
    <w:rsid w:val="00A847B9"/>
    <w:rsid w:val="00A87F23"/>
    <w:rsid w:val="00A9052F"/>
    <w:rsid w:val="00A94B18"/>
    <w:rsid w:val="00A95EB4"/>
    <w:rsid w:val="00A962B4"/>
    <w:rsid w:val="00AA18D3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3E04"/>
    <w:rsid w:val="00B54BF0"/>
    <w:rsid w:val="00B55E0B"/>
    <w:rsid w:val="00B74147"/>
    <w:rsid w:val="00B81C72"/>
    <w:rsid w:val="00B91B5F"/>
    <w:rsid w:val="00B91D5E"/>
    <w:rsid w:val="00B94696"/>
    <w:rsid w:val="00B947B8"/>
    <w:rsid w:val="00B962EB"/>
    <w:rsid w:val="00B978E0"/>
    <w:rsid w:val="00BA09E7"/>
    <w:rsid w:val="00BA35A1"/>
    <w:rsid w:val="00BA3B51"/>
    <w:rsid w:val="00BA4752"/>
    <w:rsid w:val="00BB67AA"/>
    <w:rsid w:val="00BC1EE7"/>
    <w:rsid w:val="00BC4A81"/>
    <w:rsid w:val="00BD1041"/>
    <w:rsid w:val="00BD6B7D"/>
    <w:rsid w:val="00BD7ACD"/>
    <w:rsid w:val="00BE4F1E"/>
    <w:rsid w:val="00BE5E7E"/>
    <w:rsid w:val="00BE6F65"/>
    <w:rsid w:val="00BE79B2"/>
    <w:rsid w:val="00BF03A8"/>
    <w:rsid w:val="00BF30C0"/>
    <w:rsid w:val="00BF4079"/>
    <w:rsid w:val="00BF71FA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1489"/>
    <w:rsid w:val="00C85AC0"/>
    <w:rsid w:val="00C85D2F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31E0"/>
    <w:rsid w:val="00CF3824"/>
    <w:rsid w:val="00CF7F04"/>
    <w:rsid w:val="00D0261C"/>
    <w:rsid w:val="00D034CC"/>
    <w:rsid w:val="00D0439A"/>
    <w:rsid w:val="00D10369"/>
    <w:rsid w:val="00D120A1"/>
    <w:rsid w:val="00D17CFE"/>
    <w:rsid w:val="00D24A9F"/>
    <w:rsid w:val="00D24EA0"/>
    <w:rsid w:val="00D311E5"/>
    <w:rsid w:val="00D31DC0"/>
    <w:rsid w:val="00D33646"/>
    <w:rsid w:val="00D406EE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77D8E"/>
    <w:rsid w:val="00D83224"/>
    <w:rsid w:val="00D8654A"/>
    <w:rsid w:val="00D96986"/>
    <w:rsid w:val="00D9737A"/>
    <w:rsid w:val="00DA1BF8"/>
    <w:rsid w:val="00DA79C0"/>
    <w:rsid w:val="00DB40C6"/>
    <w:rsid w:val="00DB4F66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DF461F"/>
    <w:rsid w:val="00DF4783"/>
    <w:rsid w:val="00E0335A"/>
    <w:rsid w:val="00E10052"/>
    <w:rsid w:val="00E11BAF"/>
    <w:rsid w:val="00E13917"/>
    <w:rsid w:val="00E13BB1"/>
    <w:rsid w:val="00E15422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31C2"/>
    <w:rsid w:val="00E970C8"/>
    <w:rsid w:val="00E9733E"/>
    <w:rsid w:val="00EA2024"/>
    <w:rsid w:val="00EA36EF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42CD"/>
    <w:rsid w:val="00F4573C"/>
    <w:rsid w:val="00F4619C"/>
    <w:rsid w:val="00F5202A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8D3"/>
    <w:pPr>
      <w:spacing w:line="240" w:lineRule="atLeast"/>
    </w:pPr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CF3824"/>
    <w:pPr>
      <w:pBdr>
        <w:top w:val="nil"/>
        <w:left w:val="nil"/>
        <w:bottom w:val="nil"/>
        <w:right w:val="nil"/>
        <w:between w:val="nil"/>
      </w:pBdr>
    </w:pPr>
    <w:rPr>
      <w:rFonts w:ascii="Helvetica" w:eastAsia="Calibri" w:hAnsi="Helvetica" w:cs="Calibri"/>
      <w:color w:val="000000"/>
      <w:lang w:val="en-CA" w:eastAsia="en-CA"/>
    </w:rPr>
  </w:style>
  <w:style w:type="paragraph" w:customStyle="1" w:styleId="TopicSubItalics">
    <w:name w:val="Topic Sub Italics"/>
    <w:basedOn w:val="Normal"/>
    <w:qFormat/>
    <w:rsid w:val="00101E29"/>
    <w:pPr>
      <w:widowControl w:val="0"/>
      <w:spacing w:before="120" w:after="60" w:line="240" w:lineRule="auto"/>
      <w:ind w:left="220"/>
      <w:contextualSpacing/>
    </w:pPr>
    <w:rPr>
      <w:rFonts w:ascii="Helvetica" w:hAnsi="Helvetica"/>
      <w:b/>
      <w:i/>
      <w:color w:val="577078"/>
      <w:sz w:val="20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1AFC1-10F2-1244-AEBB-631484EF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707</Words>
  <Characters>4444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5141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272</cp:revision>
  <cp:lastPrinted>2018-07-25T17:19:00Z</cp:lastPrinted>
  <dcterms:created xsi:type="dcterms:W3CDTF">2018-06-07T23:51:00Z</dcterms:created>
  <dcterms:modified xsi:type="dcterms:W3CDTF">2018-07-27T21:17:00Z</dcterms:modified>
</cp:coreProperties>
</file>