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0983A91" w:rsidR="0014420D" w:rsidRPr="0012068A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12068A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68A">
        <w:rPr>
          <w:b/>
          <w:sz w:val="28"/>
          <w:lang w:val="fr-CA"/>
        </w:rPr>
        <w:t>Domaine d’apprentissage : CONCEPTION, COMPÉTENCE</w:t>
      </w:r>
      <w:r w:rsidR="000B3747">
        <w:rPr>
          <w:b/>
          <w:sz w:val="28"/>
          <w:lang w:val="fr-CA"/>
        </w:rPr>
        <w:t>S</w:t>
      </w:r>
      <w:r w:rsidRPr="0012068A">
        <w:rPr>
          <w:b/>
          <w:sz w:val="28"/>
          <w:lang w:val="fr-CA"/>
        </w:rPr>
        <w:t xml:space="preserve"> PRATIQUES </w:t>
      </w:r>
      <w:r w:rsidRPr="0012068A">
        <w:rPr>
          <w:b/>
          <w:sz w:val="28"/>
          <w:lang w:val="fr-CA"/>
        </w:rPr>
        <w:br/>
      </w:r>
      <w:r w:rsidRPr="0012068A">
        <w:rPr>
          <w:b/>
          <w:sz w:val="28"/>
          <w:lang w:val="fr-CA"/>
        </w:rPr>
        <w:tab/>
        <w:t xml:space="preserve">ET TECHNOLOGIES — </w:t>
      </w:r>
      <w:r w:rsidR="0012068A" w:rsidRPr="0012068A">
        <w:rPr>
          <w:b/>
          <w:sz w:val="28"/>
          <w:lang w:val="fr-CA"/>
        </w:rPr>
        <w:t>Études sur l’alimentation</w:t>
      </w:r>
      <w:r w:rsidRPr="0012068A">
        <w:rPr>
          <w:b/>
          <w:sz w:val="28"/>
          <w:lang w:val="fr-CA"/>
        </w:rPr>
        <w:tab/>
      </w:r>
      <w:r w:rsidRPr="0012068A">
        <w:rPr>
          <w:b/>
          <w:bCs/>
          <w:sz w:val="28"/>
          <w:lang w:val="fr-CA"/>
        </w:rPr>
        <w:t>11</w:t>
      </w:r>
      <w:r w:rsidRPr="0012068A">
        <w:rPr>
          <w:b/>
          <w:bCs/>
          <w:position w:val="6"/>
          <w:sz w:val="20"/>
          <w:szCs w:val="20"/>
          <w:lang w:val="fr-CA"/>
        </w:rPr>
        <w:t>e</w:t>
      </w:r>
      <w:r w:rsidRPr="0012068A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12068A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2068A">
        <w:rPr>
          <w:b/>
          <w:sz w:val="28"/>
          <w:lang w:val="fr-CA"/>
        </w:rPr>
        <w:tab/>
      </w:r>
    </w:p>
    <w:p w14:paraId="5661E3BC" w14:textId="2B818481" w:rsidR="00123905" w:rsidRPr="0012068A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2068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9"/>
        <w:gridCol w:w="240"/>
        <w:gridCol w:w="5000"/>
        <w:gridCol w:w="240"/>
        <w:gridCol w:w="2914"/>
      </w:tblGrid>
      <w:tr w:rsidR="00137D64" w:rsidRPr="0012068A" w14:paraId="4CA59F1C" w14:textId="77777777" w:rsidTr="0012068A">
        <w:trPr>
          <w:jc w:val="center"/>
        </w:trPr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1F802F12" w:rsidR="000E4C78" w:rsidRPr="0012068A" w:rsidRDefault="0012068A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2068A">
              <w:rPr>
                <w:rFonts w:ascii="Helvetica" w:hAnsi="Helvetica"/>
                <w:szCs w:val="20"/>
                <w:lang w:val="fr-CA"/>
              </w:rPr>
              <w:t>Les services et produits peuvent être conçus dans un cadre de consultation et de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12068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5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DCFE05D" w:rsidR="000E4C78" w:rsidRPr="0012068A" w:rsidRDefault="0012068A" w:rsidP="00A12321">
            <w:pPr>
              <w:pStyle w:val="Tablestyle1"/>
              <w:rPr>
                <w:rFonts w:cs="Arial"/>
                <w:lang w:val="fr-CA"/>
              </w:rPr>
            </w:pPr>
            <w:r w:rsidRPr="0012068A">
              <w:rPr>
                <w:rFonts w:ascii="Helvetica" w:hAnsi="Helvetica"/>
                <w:szCs w:val="20"/>
                <w:lang w:val="fr-CA"/>
              </w:rPr>
              <w:t>Les projets de conception personnels nécessitent l’évaluation, par l’élève, de ses compétences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12068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4BDF517" w:rsidR="000E4C78" w:rsidRPr="0012068A" w:rsidRDefault="0012068A" w:rsidP="00A12321">
            <w:pPr>
              <w:pStyle w:val="Tablestyle1"/>
              <w:rPr>
                <w:rFonts w:cs="Arial"/>
                <w:lang w:val="fr-CA"/>
              </w:rPr>
            </w:pPr>
            <w:r w:rsidRPr="0012068A">
              <w:rPr>
                <w:rFonts w:ascii="Helvetica" w:hAnsi="Helvetica" w:cs="Arial"/>
                <w:szCs w:val="20"/>
                <w:lang w:val="fr-CA" w:eastAsia="fr-CA"/>
              </w:rPr>
              <w:t>Les outils et les technologies peuvent être adaptés à des usages particuliers.</w:t>
            </w:r>
          </w:p>
        </w:tc>
      </w:tr>
    </w:tbl>
    <w:p w14:paraId="08D5E2A5" w14:textId="77777777" w:rsidR="00123905" w:rsidRPr="0012068A" w:rsidRDefault="00123905" w:rsidP="00A12321">
      <w:pPr>
        <w:rPr>
          <w:lang w:val="fr-CA"/>
        </w:rPr>
      </w:pPr>
    </w:p>
    <w:p w14:paraId="6513D803" w14:textId="60320EBC" w:rsidR="00F9586F" w:rsidRPr="0012068A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12068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8"/>
        <w:gridCol w:w="5956"/>
      </w:tblGrid>
      <w:tr w:rsidR="00462BF8" w:rsidRPr="0012068A" w14:paraId="7C49560F" w14:textId="77777777" w:rsidTr="00462BF8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12068A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2068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12068A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2068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12068A" w14:paraId="5149B766" w14:textId="77777777" w:rsidTr="00462BF8">
        <w:trPr>
          <w:trHeight w:val="484"/>
        </w:trPr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12068A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12068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12068A" w:rsidRDefault="00462BF8" w:rsidP="00F13713">
            <w:pPr>
              <w:pStyle w:val="Topic"/>
              <w:rPr>
                <w:lang w:val="fr-CA"/>
              </w:rPr>
            </w:pPr>
            <w:r w:rsidRPr="0012068A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12068A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12068A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3F5D08C9" w:rsidR="007F1D2B" w:rsidRPr="0012068A" w:rsidRDefault="0012068A" w:rsidP="007F1D2B">
            <w:pPr>
              <w:pStyle w:val="ListParagraph"/>
              <w:rPr>
                <w:b/>
                <w:lang w:val="fr-CA"/>
              </w:rPr>
            </w:pPr>
            <w:r w:rsidRPr="0012068A">
              <w:rPr>
                <w:lang w:val="fr-CA"/>
              </w:rPr>
              <w:t xml:space="preserve">Observer et étudier le contexte d’une tâche ou d’une méthode de préparation </w:t>
            </w:r>
            <w:r w:rsidRPr="0012068A">
              <w:rPr>
                <w:lang w:val="fr-CA"/>
              </w:rPr>
              <w:br/>
              <w:t>d’un repas ou d’une recette</w:t>
            </w:r>
          </w:p>
          <w:p w14:paraId="47D915EE" w14:textId="66C65831" w:rsidR="007F1D2B" w:rsidRPr="0012068A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2068A">
              <w:rPr>
                <w:iCs/>
                <w:szCs w:val="20"/>
                <w:lang w:val="fr-CA"/>
              </w:rPr>
              <w:t>Définir</w:t>
            </w:r>
          </w:p>
          <w:p w14:paraId="6E7B89C6" w14:textId="6F26EC2C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 xml:space="preserve">Déterminer les utilisateurs ou les clients potentiels d’un concept de mets </w:t>
            </w:r>
            <w:r w:rsidRPr="0012068A">
              <w:rPr>
                <w:lang w:val="fr-CA"/>
              </w:rPr>
              <w:br/>
              <w:t>ou de recette</w:t>
            </w:r>
          </w:p>
          <w:p w14:paraId="14617315" w14:textId="77777777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 xml:space="preserve">Déterminer les critères de réussite, les </w:t>
            </w:r>
            <w:r w:rsidRPr="0012068A">
              <w:rPr>
                <w:b/>
                <w:bCs/>
                <w:lang w:val="fr-CA"/>
              </w:rPr>
              <w:t xml:space="preserve">contraintes </w:t>
            </w:r>
            <w:r w:rsidRPr="0012068A">
              <w:rPr>
                <w:lang w:val="fr-CA"/>
              </w:rPr>
              <w:t>existantes et les conséquences négatives possibles</w:t>
            </w:r>
          </w:p>
          <w:p w14:paraId="0EE0B8D6" w14:textId="7988B3BC" w:rsidR="007F1D2B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>Examiner les capacités et les limites physiques de l’espace de travail</w:t>
            </w:r>
          </w:p>
          <w:p w14:paraId="5E1F9B31" w14:textId="01F76B1C" w:rsidR="007F1D2B" w:rsidRPr="0012068A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2068A">
              <w:rPr>
                <w:iCs/>
                <w:szCs w:val="20"/>
                <w:lang w:val="fr-CA"/>
              </w:rPr>
              <w:t>Concevoir des idées</w:t>
            </w:r>
          </w:p>
          <w:p w14:paraId="12111722" w14:textId="433F3611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 xml:space="preserve">Formuler des idées en prenant des risques créatifs, et améliorer les idées </w:t>
            </w:r>
            <w:r w:rsidRPr="0012068A">
              <w:rPr>
                <w:lang w:val="fr-CA"/>
              </w:rPr>
              <w:br/>
              <w:t>des autres</w:t>
            </w:r>
          </w:p>
          <w:p w14:paraId="34B13EF5" w14:textId="77777777" w:rsidR="0012068A" w:rsidRPr="0012068A" w:rsidRDefault="0012068A" w:rsidP="0012068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12068A">
              <w:rPr>
                <w:lang w:val="fr-CA"/>
              </w:rPr>
              <w:t>Sélectionner des idées en tenant compte de certains critères et des contraintes existantes, et les classer par ordre de priorité à des fins de prototypage</w:t>
            </w:r>
          </w:p>
          <w:p w14:paraId="61D86295" w14:textId="0EC8FB0C" w:rsidR="0045169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>Examiner de manière critique l’influence de facteurs opposés associés à la vie sociale, à l’éthique, à l’économie et à la durabilité sur le choix des produits alimentaires, des techniques et de l’équipement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12068A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12068A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1CD09A4B" w14:textId="77777777" w:rsidR="0012068A" w:rsidRPr="0012068A" w:rsidRDefault="0012068A" w:rsidP="0012068A">
            <w:pPr>
              <w:pStyle w:val="ListParagraph"/>
              <w:rPr>
                <w:color w:val="000000" w:themeColor="text1"/>
                <w:lang w:val="fr-CA"/>
              </w:rPr>
            </w:pPr>
            <w:r w:rsidRPr="0012068A">
              <w:rPr>
                <w:color w:val="000000" w:themeColor="text1"/>
                <w:lang w:val="fr-CA"/>
              </w:rPr>
              <w:t xml:space="preserve">Occasions de conception de </w:t>
            </w:r>
            <w:r w:rsidRPr="0012068A">
              <w:rPr>
                <w:lang w:val="fr-CA"/>
              </w:rPr>
              <w:t>repas</w:t>
            </w:r>
            <w:r w:rsidRPr="0012068A">
              <w:rPr>
                <w:color w:val="000000" w:themeColor="text1"/>
                <w:lang w:val="fr-CA"/>
              </w:rPr>
              <w:t xml:space="preserve"> et de recettes</w:t>
            </w:r>
          </w:p>
          <w:p w14:paraId="09BBFAA1" w14:textId="77777777" w:rsidR="0012068A" w:rsidRPr="0012068A" w:rsidRDefault="0012068A" w:rsidP="0012068A">
            <w:pPr>
              <w:pStyle w:val="ListParagraph"/>
              <w:rPr>
                <w:color w:val="000000" w:themeColor="text1"/>
                <w:lang w:val="fr-CA"/>
              </w:rPr>
            </w:pPr>
            <w:r w:rsidRPr="0012068A">
              <w:rPr>
                <w:color w:val="000000" w:themeColor="text1"/>
                <w:lang w:val="fr-CA"/>
              </w:rPr>
              <w:t>Éléments de l’élaboration et de la modification des recettes, notamment :</w:t>
            </w:r>
          </w:p>
          <w:p w14:paraId="0B8A9BA1" w14:textId="77777777" w:rsidR="0012068A" w:rsidRPr="0012068A" w:rsidRDefault="0012068A" w:rsidP="0012068A">
            <w:pPr>
              <w:pStyle w:val="ListParagraphindent"/>
              <w:rPr>
                <w:lang w:val="fr-CA"/>
              </w:rPr>
            </w:pPr>
            <w:r w:rsidRPr="0012068A">
              <w:rPr>
                <w:lang w:val="fr-CA"/>
              </w:rPr>
              <w:t>les ingrédients</w:t>
            </w:r>
          </w:p>
          <w:p w14:paraId="5F81183F" w14:textId="77777777" w:rsidR="0012068A" w:rsidRPr="0012068A" w:rsidRDefault="0012068A" w:rsidP="0012068A">
            <w:pPr>
              <w:pStyle w:val="ListParagraphindent"/>
              <w:rPr>
                <w:lang w:val="fr-CA"/>
              </w:rPr>
            </w:pPr>
            <w:r w:rsidRPr="0012068A">
              <w:rPr>
                <w:lang w:val="fr-CA"/>
              </w:rPr>
              <w:t>les fonctions</w:t>
            </w:r>
          </w:p>
          <w:p w14:paraId="768C21E5" w14:textId="77777777" w:rsidR="0012068A" w:rsidRPr="0012068A" w:rsidRDefault="0012068A" w:rsidP="0012068A">
            <w:pPr>
              <w:pStyle w:val="ListParagraphindent"/>
              <w:rPr>
                <w:lang w:val="fr-CA"/>
              </w:rPr>
            </w:pPr>
            <w:r w:rsidRPr="0012068A">
              <w:rPr>
                <w:lang w:val="fr-CA"/>
              </w:rPr>
              <w:t>les proportions</w:t>
            </w:r>
          </w:p>
          <w:p w14:paraId="78FD3571" w14:textId="77777777" w:rsidR="0012068A" w:rsidRPr="0012068A" w:rsidRDefault="0012068A" w:rsidP="0012068A">
            <w:pPr>
              <w:pStyle w:val="ListParagraphindent"/>
              <w:rPr>
                <w:lang w:val="fr-CA"/>
              </w:rPr>
            </w:pPr>
            <w:r w:rsidRPr="0012068A">
              <w:rPr>
                <w:lang w:val="fr-CA"/>
              </w:rPr>
              <w:t>les températures</w:t>
            </w:r>
          </w:p>
          <w:p w14:paraId="24F81595" w14:textId="77777777" w:rsidR="0012068A" w:rsidRPr="0012068A" w:rsidRDefault="0012068A" w:rsidP="0012068A">
            <w:pPr>
              <w:pStyle w:val="ListParagraphindent"/>
              <w:rPr>
                <w:lang w:val="fr-CA"/>
              </w:rPr>
            </w:pPr>
            <w:r w:rsidRPr="0012068A">
              <w:rPr>
                <w:lang w:val="fr-CA"/>
              </w:rPr>
              <w:t>les méthodes de préparation</w:t>
            </w:r>
          </w:p>
          <w:p w14:paraId="5C60AD66" w14:textId="3A8C5995" w:rsidR="0012068A" w:rsidRPr="0012068A" w:rsidRDefault="0012068A" w:rsidP="0012068A">
            <w:pPr>
              <w:pStyle w:val="ListParagraph"/>
              <w:rPr>
                <w:color w:val="000000" w:themeColor="text1"/>
                <w:lang w:val="fr-CA"/>
              </w:rPr>
            </w:pPr>
            <w:r w:rsidRPr="0012068A">
              <w:rPr>
                <w:color w:val="000000" w:themeColor="text1"/>
                <w:lang w:val="fr-CA"/>
              </w:rPr>
              <w:t xml:space="preserve">Questions liées à la </w:t>
            </w:r>
            <w:r w:rsidRPr="0012068A">
              <w:rPr>
                <w:b/>
                <w:bCs/>
                <w:color w:val="000000" w:themeColor="text1"/>
                <w:lang w:val="fr-CA"/>
              </w:rPr>
              <w:t>sécurité alimentaire</w:t>
            </w:r>
            <w:r w:rsidRPr="0012068A">
              <w:rPr>
                <w:color w:val="000000" w:themeColor="text1"/>
                <w:lang w:val="fr-CA"/>
              </w:rPr>
              <w:t xml:space="preserve">, y compris </w:t>
            </w:r>
            <w:r w:rsidRPr="0012068A">
              <w:rPr>
                <w:color w:val="000000" w:themeColor="text1"/>
                <w:lang w:val="fr-CA"/>
              </w:rPr>
              <w:br/>
              <w:t xml:space="preserve">les causes et les répercussions des </w:t>
            </w:r>
            <w:r w:rsidRPr="0012068A">
              <w:rPr>
                <w:b/>
                <w:bCs/>
                <w:color w:val="000000" w:themeColor="text1"/>
                <w:lang w:val="fr-CA"/>
              </w:rPr>
              <w:t>rappels d’aliments</w:t>
            </w:r>
          </w:p>
          <w:p w14:paraId="03E90BB5" w14:textId="77777777" w:rsidR="0012068A" w:rsidRPr="0012068A" w:rsidRDefault="0012068A" w:rsidP="0012068A">
            <w:pPr>
              <w:pStyle w:val="ListParagraph"/>
              <w:rPr>
                <w:color w:val="000000" w:themeColor="text1"/>
                <w:lang w:val="fr-CA"/>
              </w:rPr>
            </w:pPr>
            <w:r w:rsidRPr="0012068A">
              <w:rPr>
                <w:b/>
                <w:bCs/>
                <w:color w:val="000000" w:themeColor="text1"/>
                <w:lang w:val="fr-CA"/>
              </w:rPr>
              <w:t>Facteurs</w:t>
            </w:r>
            <w:r w:rsidRPr="0012068A">
              <w:rPr>
                <w:color w:val="000000" w:themeColor="text1"/>
                <w:lang w:val="fr-CA"/>
              </w:rPr>
              <w:t xml:space="preserve"> intervenant dans la création de </w:t>
            </w:r>
            <w:r w:rsidRPr="0012068A">
              <w:rPr>
                <w:lang w:val="fr-CA"/>
              </w:rPr>
              <w:t>guides</w:t>
            </w:r>
            <w:r w:rsidRPr="0012068A">
              <w:rPr>
                <w:color w:val="000000" w:themeColor="text1"/>
                <w:lang w:val="fr-CA"/>
              </w:rPr>
              <w:t xml:space="preserve"> alimentaires internationaux et régionaux</w:t>
            </w:r>
          </w:p>
          <w:p w14:paraId="1E72D694" w14:textId="77777777" w:rsidR="0012068A" w:rsidRPr="0012068A" w:rsidRDefault="0012068A" w:rsidP="0012068A">
            <w:pPr>
              <w:pStyle w:val="ListParagraph"/>
              <w:rPr>
                <w:b/>
                <w:color w:val="000000" w:themeColor="text1"/>
                <w:lang w:val="fr-CA"/>
              </w:rPr>
            </w:pPr>
            <w:r w:rsidRPr="0012068A">
              <w:rPr>
                <w:b/>
                <w:bCs/>
                <w:color w:val="000000" w:themeColor="text1"/>
                <w:lang w:val="fr-CA"/>
              </w:rPr>
              <w:t>Guides alimentaires des peuples autochtones</w:t>
            </w:r>
          </w:p>
          <w:p w14:paraId="369EAB9B" w14:textId="77777777" w:rsidR="0012068A" w:rsidRPr="0012068A" w:rsidRDefault="0012068A" w:rsidP="0012068A">
            <w:pPr>
              <w:pStyle w:val="ListParagraph"/>
              <w:rPr>
                <w:b/>
                <w:color w:val="000000" w:themeColor="text1"/>
                <w:lang w:val="fr-CA"/>
              </w:rPr>
            </w:pPr>
            <w:r w:rsidRPr="0012068A">
              <w:rPr>
                <w:bCs/>
                <w:color w:val="000000" w:themeColor="text1"/>
                <w:lang w:val="fr-CA"/>
              </w:rPr>
              <w:t xml:space="preserve">Considérations d’ordre éthique </w:t>
            </w:r>
            <w:r w:rsidRPr="0012068A">
              <w:rPr>
                <w:lang w:val="fr-CA"/>
              </w:rPr>
              <w:t>concernant</w:t>
            </w:r>
            <w:r w:rsidRPr="0012068A">
              <w:rPr>
                <w:bCs/>
                <w:color w:val="000000" w:themeColor="text1"/>
                <w:lang w:val="fr-CA"/>
              </w:rPr>
              <w:t xml:space="preserve"> l’</w:t>
            </w:r>
            <w:r w:rsidRPr="0012068A">
              <w:rPr>
                <w:b/>
                <w:bCs/>
                <w:color w:val="000000" w:themeColor="text1"/>
                <w:lang w:val="fr-CA"/>
              </w:rPr>
              <w:t>appropriation culturelle</w:t>
            </w:r>
          </w:p>
          <w:p w14:paraId="002A29DC" w14:textId="35557B67" w:rsidR="0012068A" w:rsidRPr="0012068A" w:rsidRDefault="0012068A" w:rsidP="0012068A">
            <w:pPr>
              <w:pStyle w:val="ListParagraph"/>
              <w:rPr>
                <w:color w:val="000000" w:themeColor="text1"/>
                <w:lang w:val="fr-CA"/>
              </w:rPr>
            </w:pPr>
            <w:r w:rsidRPr="0012068A">
              <w:rPr>
                <w:bCs/>
                <w:color w:val="000000" w:themeColor="text1"/>
                <w:lang w:val="fr-CA"/>
              </w:rPr>
              <w:t>Rôles et responsabilités</w:t>
            </w:r>
            <w:r w:rsidRPr="0012068A">
              <w:rPr>
                <w:b/>
                <w:bCs/>
                <w:color w:val="000000" w:themeColor="text1"/>
                <w:lang w:val="fr-CA"/>
              </w:rPr>
              <w:t xml:space="preserve"> </w:t>
            </w:r>
            <w:r w:rsidRPr="0012068A">
              <w:rPr>
                <w:color w:val="000000" w:themeColor="text1"/>
                <w:lang w:val="fr-CA"/>
              </w:rPr>
              <w:t xml:space="preserve">des entreprises alimentaires </w:t>
            </w:r>
            <w:r w:rsidRPr="0012068A">
              <w:rPr>
                <w:color w:val="000000" w:themeColor="text1"/>
                <w:lang w:val="fr-CA"/>
              </w:rPr>
              <w:br/>
              <w:t xml:space="preserve">et des </w:t>
            </w:r>
            <w:r w:rsidRPr="0012068A">
              <w:rPr>
                <w:lang w:val="fr-CA"/>
              </w:rPr>
              <w:t>organismes</w:t>
            </w:r>
            <w:r w:rsidRPr="0012068A">
              <w:rPr>
                <w:color w:val="000000" w:themeColor="text1"/>
                <w:lang w:val="fr-CA"/>
              </w:rPr>
              <w:t xml:space="preserve"> gouvernementaux canadiens relativement à l’</w:t>
            </w:r>
            <w:r w:rsidRPr="0012068A">
              <w:rPr>
                <w:b/>
                <w:bCs/>
                <w:color w:val="000000" w:themeColor="text1"/>
                <w:lang w:val="fr-CA"/>
              </w:rPr>
              <w:t>étiquetage des denrées alimentaires</w:t>
            </w:r>
          </w:p>
          <w:p w14:paraId="03C90176" w14:textId="64E9B2A2" w:rsidR="00F82197" w:rsidRPr="0012068A" w:rsidRDefault="0012068A" w:rsidP="0012068A">
            <w:pPr>
              <w:pStyle w:val="ListParagraph"/>
              <w:spacing w:after="120"/>
              <w:rPr>
                <w:lang w:val="fr-CA"/>
              </w:rPr>
            </w:pPr>
            <w:r w:rsidRPr="0012068A">
              <w:rPr>
                <w:b/>
                <w:bCs/>
                <w:color w:val="000000" w:themeColor="text1"/>
                <w:lang w:val="fr-CA"/>
              </w:rPr>
              <w:t xml:space="preserve">Stratégies de commercialisation et de promotion </w:t>
            </w:r>
            <w:r w:rsidRPr="0012068A">
              <w:rPr>
                <w:b/>
                <w:bCs/>
                <w:color w:val="000000" w:themeColor="text1"/>
                <w:lang w:val="fr-CA"/>
              </w:rPr>
              <w:br/>
              <w:t>des aliments</w:t>
            </w:r>
            <w:r w:rsidRPr="008749E5">
              <w:rPr>
                <w:bCs/>
                <w:color w:val="000000" w:themeColor="text1"/>
                <w:lang w:val="fr-CA"/>
              </w:rPr>
              <w:t>,</w:t>
            </w:r>
            <w:r w:rsidRPr="0012068A">
              <w:rPr>
                <w:color w:val="000000" w:themeColor="text1"/>
                <w:lang w:val="fr-CA"/>
              </w:rPr>
              <w:t xml:space="preserve"> et leurs répercussions sur des</w:t>
            </w:r>
            <w:r w:rsidRPr="0012068A">
              <w:rPr>
                <w:b/>
                <w:bCs/>
                <w:color w:val="000000" w:themeColor="text1"/>
                <w:lang w:val="fr-CA"/>
              </w:rPr>
              <w:t xml:space="preserve"> groupes </w:t>
            </w:r>
            <w:r w:rsidRPr="0012068A">
              <w:rPr>
                <w:b/>
                <w:bCs/>
                <w:color w:val="000000" w:themeColor="text1"/>
                <w:lang w:val="fr-CA"/>
              </w:rPr>
              <w:br/>
              <w:t>de personnes particuliers</w:t>
            </w:r>
          </w:p>
        </w:tc>
      </w:tr>
    </w:tbl>
    <w:p w14:paraId="4419F9AA" w14:textId="6B0B6BC5" w:rsidR="0018557D" w:rsidRPr="0012068A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12068A">
        <w:rPr>
          <w:lang w:val="fr-CA"/>
        </w:rPr>
        <w:br w:type="page"/>
      </w:r>
      <w:r w:rsidR="00462BF8" w:rsidRPr="0012068A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12068A">
        <w:rPr>
          <w:b/>
          <w:sz w:val="28"/>
          <w:lang w:val="fr-CA"/>
        </w:rPr>
        <w:t>Domaine d’apprentissage : CONCEPTION, COMPÉTENCE</w:t>
      </w:r>
      <w:r w:rsidR="000B3747">
        <w:rPr>
          <w:b/>
          <w:sz w:val="28"/>
          <w:lang w:val="fr-CA"/>
        </w:rPr>
        <w:t>S</w:t>
      </w:r>
      <w:r w:rsidR="00462BF8" w:rsidRPr="0012068A">
        <w:rPr>
          <w:b/>
          <w:sz w:val="28"/>
          <w:lang w:val="fr-CA"/>
        </w:rPr>
        <w:t xml:space="preserve"> PRATIQUES </w:t>
      </w:r>
      <w:r w:rsidR="00462BF8" w:rsidRPr="0012068A">
        <w:rPr>
          <w:b/>
          <w:sz w:val="28"/>
          <w:lang w:val="fr-CA"/>
        </w:rPr>
        <w:br/>
      </w:r>
      <w:r w:rsidR="00462BF8" w:rsidRPr="0012068A">
        <w:rPr>
          <w:b/>
          <w:sz w:val="28"/>
          <w:lang w:val="fr-CA"/>
        </w:rPr>
        <w:tab/>
        <w:t xml:space="preserve">ET TECHNOLOGIES — </w:t>
      </w:r>
      <w:r w:rsidR="0012068A" w:rsidRPr="0012068A">
        <w:rPr>
          <w:b/>
          <w:sz w:val="28"/>
          <w:lang w:val="fr-CA"/>
        </w:rPr>
        <w:t>Études sur l’alimentation</w:t>
      </w:r>
      <w:r w:rsidR="00462BF8" w:rsidRPr="0012068A">
        <w:rPr>
          <w:b/>
          <w:sz w:val="28"/>
          <w:lang w:val="fr-CA"/>
        </w:rPr>
        <w:tab/>
      </w:r>
      <w:r w:rsidR="00462BF8" w:rsidRPr="0012068A">
        <w:rPr>
          <w:b/>
          <w:bCs/>
          <w:sz w:val="28"/>
          <w:lang w:val="fr-CA"/>
        </w:rPr>
        <w:t>11</w:t>
      </w:r>
      <w:r w:rsidR="00462BF8" w:rsidRPr="0012068A">
        <w:rPr>
          <w:b/>
          <w:bCs/>
          <w:position w:val="6"/>
          <w:sz w:val="20"/>
          <w:szCs w:val="20"/>
          <w:lang w:val="fr-CA"/>
        </w:rPr>
        <w:t>e</w:t>
      </w:r>
      <w:r w:rsidR="00462BF8" w:rsidRPr="0012068A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12068A" w:rsidRDefault="0018557D" w:rsidP="00A12321">
      <w:pPr>
        <w:rPr>
          <w:rFonts w:ascii="Arial" w:hAnsi="Arial"/>
          <w:b/>
          <w:lang w:val="fr-CA"/>
        </w:rPr>
      </w:pPr>
      <w:r w:rsidRPr="0012068A">
        <w:rPr>
          <w:b/>
          <w:sz w:val="28"/>
          <w:lang w:val="fr-CA"/>
        </w:rPr>
        <w:tab/>
      </w:r>
    </w:p>
    <w:p w14:paraId="1658F336" w14:textId="68AADABC" w:rsidR="0018557D" w:rsidRPr="0012068A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12068A">
        <w:rPr>
          <w:b/>
          <w:sz w:val="28"/>
          <w:szCs w:val="22"/>
          <w:lang w:val="fr-CA"/>
        </w:rPr>
        <w:t>Normes d’apprentissage</w:t>
      </w:r>
      <w:r w:rsidR="0018557D" w:rsidRPr="0012068A">
        <w:rPr>
          <w:b/>
          <w:sz w:val="28"/>
          <w:szCs w:val="22"/>
          <w:lang w:val="fr-CA"/>
        </w:rPr>
        <w:t xml:space="preserve"> (</w:t>
      </w:r>
      <w:r w:rsidRPr="0012068A">
        <w:rPr>
          <w:b/>
          <w:sz w:val="28"/>
          <w:szCs w:val="22"/>
          <w:lang w:val="fr-CA"/>
        </w:rPr>
        <w:t>suite</w:t>
      </w:r>
      <w:r w:rsidR="0018557D" w:rsidRPr="0012068A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  <w:gridCol w:w="5838"/>
      </w:tblGrid>
      <w:tr w:rsidR="00462BF8" w:rsidRPr="0012068A" w14:paraId="2E2B08E1" w14:textId="77777777" w:rsidTr="00462BF8"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12068A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2068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12068A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2068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12068A" w14:paraId="522264D9" w14:textId="77777777" w:rsidTr="00462BF8">
        <w:trPr>
          <w:trHeight w:val="484"/>
        </w:trPr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8749E5" w:rsidRDefault="00462BF8" w:rsidP="00462BF8">
            <w:pPr>
              <w:pStyle w:val="TopicSubItalics"/>
              <w:rPr>
                <w:rFonts w:cstheme="majorHAnsi"/>
                <w:color w:val="000000" w:themeColor="text1"/>
                <w:lang w:val="fr-CA"/>
              </w:rPr>
            </w:pPr>
            <w:r w:rsidRPr="008749E5">
              <w:rPr>
                <w:rFonts w:cs="&#10;Arial"/>
                <w:bCs/>
                <w:color w:val="000000" w:themeColor="text1"/>
                <w:szCs w:val="20"/>
                <w:lang w:val="fr-CA"/>
              </w:rPr>
              <w:t>Prototypage</w:t>
            </w:r>
          </w:p>
          <w:p w14:paraId="5AE60FDD" w14:textId="77777777" w:rsidR="0012068A" w:rsidRPr="0012068A" w:rsidRDefault="0012068A" w:rsidP="00AD26B6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 xml:space="preserve">Choisir, analyser de manière critique et utiliser une variété de </w:t>
            </w:r>
            <w:r w:rsidRPr="0012068A">
              <w:rPr>
                <w:b/>
                <w:bCs/>
                <w:lang w:val="fr-CA"/>
              </w:rPr>
              <w:t>sources d’inspiration</w:t>
            </w:r>
            <w:r w:rsidRPr="0012068A">
              <w:rPr>
                <w:lang w:val="fr-CA"/>
              </w:rPr>
              <w:t xml:space="preserve"> et de </w:t>
            </w:r>
            <w:r w:rsidRPr="0012068A">
              <w:rPr>
                <w:b/>
                <w:lang w:val="fr-CA"/>
              </w:rPr>
              <w:t>sources d’</w:t>
            </w:r>
            <w:r w:rsidRPr="0012068A">
              <w:rPr>
                <w:b/>
                <w:bCs/>
                <w:lang w:val="fr-CA"/>
              </w:rPr>
              <w:t>information</w:t>
            </w:r>
          </w:p>
          <w:p w14:paraId="46FB6714" w14:textId="6B09FB2C" w:rsidR="0012068A" w:rsidRPr="0012068A" w:rsidRDefault="0012068A" w:rsidP="00AD26B6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 xml:space="preserve">Choisir et combiner la forme, l’échelle et le degré de précision adéquats </w:t>
            </w:r>
            <w:r w:rsidRPr="0012068A">
              <w:rPr>
                <w:lang w:val="fr-CA"/>
              </w:rPr>
              <w:br/>
              <w:t>pour l’élaboration des prototypes</w:t>
            </w:r>
          </w:p>
          <w:p w14:paraId="35AE4348" w14:textId="77777777" w:rsidR="0012068A" w:rsidRPr="0012068A" w:rsidRDefault="0012068A" w:rsidP="00AD26B6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>Expérimenter en se servant d’une gamme d’outils, d’ingrédients et de procédés pour la création et l’amélioration des produits alimentaires</w:t>
            </w:r>
          </w:p>
          <w:p w14:paraId="42810870" w14:textId="78F5AE62" w:rsidR="007F1D2B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 xml:space="preserve">Comparer, choisir et employer des </w:t>
            </w:r>
            <w:r w:rsidRPr="0012068A">
              <w:rPr>
                <w:b/>
                <w:bCs/>
                <w:lang w:val="fr-CA"/>
              </w:rPr>
              <w:t xml:space="preserve">techniques qui facilitent </w:t>
            </w:r>
            <w:r w:rsidRPr="0012068A">
              <w:rPr>
                <w:lang w:val="fr-CA"/>
              </w:rPr>
              <w:t xml:space="preserve">l’exécution </w:t>
            </w:r>
            <w:r w:rsidRPr="0012068A">
              <w:rPr>
                <w:lang w:val="fr-CA"/>
              </w:rPr>
              <w:br/>
              <w:t>des tâches ou des procédés</w:t>
            </w:r>
          </w:p>
          <w:p w14:paraId="6B2D820F" w14:textId="700B5307" w:rsidR="007F1D2B" w:rsidRPr="0012068A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2068A">
              <w:rPr>
                <w:iCs/>
                <w:szCs w:val="20"/>
                <w:lang w:val="fr-CA"/>
              </w:rPr>
              <w:t>Mettre à l’essai</w:t>
            </w:r>
          </w:p>
          <w:p w14:paraId="3C555935" w14:textId="77777777" w:rsidR="0012068A" w:rsidRPr="0012068A" w:rsidRDefault="0012068A" w:rsidP="00AD26B6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>Relever des</w:t>
            </w:r>
            <w:r w:rsidRPr="0012068A">
              <w:rPr>
                <w:b/>
                <w:bCs/>
                <w:lang w:val="fr-CA"/>
              </w:rPr>
              <w:t xml:space="preserve"> sources de rétroaction</w:t>
            </w:r>
            <w:r w:rsidRPr="0012068A">
              <w:rPr>
                <w:lang w:val="fr-CA"/>
              </w:rPr>
              <w:t xml:space="preserve"> et y faire appel</w:t>
            </w:r>
          </w:p>
          <w:p w14:paraId="314C0771" w14:textId="77777777" w:rsidR="0012068A" w:rsidRPr="0012068A" w:rsidRDefault="0012068A" w:rsidP="00AD26B6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 xml:space="preserve">Concevoir des </w:t>
            </w:r>
            <w:r w:rsidRPr="0012068A">
              <w:rPr>
                <w:b/>
                <w:bCs/>
                <w:lang w:val="fr-CA"/>
              </w:rPr>
              <w:t>procédures d’essai adéquates</w:t>
            </w:r>
            <w:r w:rsidRPr="0012068A">
              <w:rPr>
                <w:lang w:val="fr-CA"/>
              </w:rPr>
              <w:t xml:space="preserve"> pour le prototype</w:t>
            </w:r>
          </w:p>
          <w:p w14:paraId="0EE2E133" w14:textId="4CC654F0" w:rsidR="007F1D2B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>Appliquer des recommandations faites à l’égard du concept en modifiant celui-ci</w:t>
            </w:r>
          </w:p>
          <w:p w14:paraId="30E6111C" w14:textId="662041E7" w:rsidR="007F1D2B" w:rsidRPr="0012068A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2068A">
              <w:rPr>
                <w:iCs/>
                <w:szCs w:val="20"/>
                <w:lang w:val="fr-CA"/>
              </w:rPr>
              <w:t>Réaliser</w:t>
            </w:r>
          </w:p>
          <w:p w14:paraId="533D4BE0" w14:textId="042FD8EC" w:rsidR="0012068A" w:rsidRPr="0012068A" w:rsidRDefault="0012068A" w:rsidP="00AD26B6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 xml:space="preserve">Déterminer les outils, les technologies, les sources d’aliments, les processus, </w:t>
            </w:r>
            <w:r w:rsidRPr="0012068A">
              <w:rPr>
                <w:lang w:val="fr-CA"/>
              </w:rPr>
              <w:br/>
              <w:t>les dépenses et le temps nécessaires à la production</w:t>
            </w:r>
          </w:p>
          <w:p w14:paraId="7194B766" w14:textId="10610AE7" w:rsidR="0012068A" w:rsidRPr="0012068A" w:rsidRDefault="0012068A" w:rsidP="00AD26B6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 xml:space="preserve">Créer des produits alimentaires en tenant compte de sa propre évaluation, </w:t>
            </w:r>
            <w:r w:rsidRPr="0012068A">
              <w:rPr>
                <w:lang w:val="fr-CA"/>
              </w:rPr>
              <w:br/>
              <w:t>de la rétroaction reçue et des résultats des procédures d’essai du prototype</w:t>
            </w:r>
          </w:p>
          <w:p w14:paraId="6CB28BCB" w14:textId="714CBAE3" w:rsidR="007F1D2B" w:rsidRPr="0012068A" w:rsidRDefault="0012068A" w:rsidP="00AD26B6">
            <w:pPr>
              <w:pStyle w:val="ListParagraph"/>
              <w:spacing w:after="40"/>
              <w:rPr>
                <w:lang w:val="fr-CA"/>
              </w:rPr>
            </w:pPr>
            <w:r w:rsidRPr="00AD26B6">
              <w:rPr>
                <w:b/>
                <w:bCs/>
                <w:lang w:val="fr-CA"/>
              </w:rPr>
              <w:t>Communiquer</w:t>
            </w:r>
            <w:r w:rsidRPr="0012068A">
              <w:rPr>
                <w:lang w:val="fr-CA"/>
              </w:rPr>
              <w:t xml:space="preserve"> ses progrès tout au long du développement du produit, afin d’obtenir une rétroaction</w:t>
            </w:r>
          </w:p>
          <w:p w14:paraId="18A9DD77" w14:textId="0B1DB6C0" w:rsidR="007F1D2B" w:rsidRPr="0012068A" w:rsidRDefault="00462BF8" w:rsidP="007F1D2B">
            <w:pPr>
              <w:pStyle w:val="TopicSubItalics"/>
              <w:rPr>
                <w:lang w:val="fr-CA"/>
              </w:rPr>
            </w:pPr>
            <w:r w:rsidRPr="0012068A">
              <w:rPr>
                <w:iCs/>
                <w:szCs w:val="20"/>
                <w:lang w:val="fr-CA"/>
              </w:rPr>
              <w:t>Présenter</w:t>
            </w:r>
          </w:p>
          <w:p w14:paraId="20B4F8B9" w14:textId="77777777" w:rsidR="0012068A" w:rsidRPr="0012068A" w:rsidRDefault="0012068A" w:rsidP="00AD26B6">
            <w:pPr>
              <w:pStyle w:val="ListParagraph"/>
              <w:spacing w:after="40"/>
              <w:rPr>
                <w:color w:val="000000" w:themeColor="text1"/>
                <w:lang w:val="fr-CA"/>
              </w:rPr>
            </w:pPr>
            <w:r w:rsidRPr="0012068A">
              <w:rPr>
                <w:color w:val="000000" w:themeColor="text1"/>
                <w:lang w:val="fr-CA"/>
              </w:rPr>
              <w:t xml:space="preserve">Déterminer comment et à qui </w:t>
            </w:r>
            <w:r w:rsidRPr="00AD26B6">
              <w:rPr>
                <w:color w:val="000000" w:themeColor="text1"/>
                <w:lang w:val="fr-CA"/>
              </w:rPr>
              <w:t>présenter</w:t>
            </w:r>
            <w:r w:rsidRPr="0012068A">
              <w:rPr>
                <w:color w:val="000000" w:themeColor="text1"/>
                <w:lang w:val="fr-CA"/>
              </w:rPr>
              <w:t xml:space="preserve"> le produit fini</w:t>
            </w:r>
          </w:p>
          <w:p w14:paraId="59B6A713" w14:textId="5F7ECC4B" w:rsidR="0012068A" w:rsidRPr="0012068A" w:rsidRDefault="0012068A" w:rsidP="00AD26B6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 xml:space="preserve">Réfléchir de manière critique à son processus mental et à ses méthodes </w:t>
            </w:r>
            <w:r w:rsidRPr="0012068A">
              <w:rPr>
                <w:lang w:val="fr-CA"/>
              </w:rPr>
              <w:br/>
              <w:t>de conception, et dégager de nouveaux objectifs de création</w:t>
            </w:r>
          </w:p>
          <w:p w14:paraId="4F3463E3" w14:textId="1E702FA4" w:rsidR="0012068A" w:rsidRPr="0012068A" w:rsidRDefault="0012068A" w:rsidP="00AD26B6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>Évaluer sa p</w:t>
            </w:r>
            <w:bookmarkStart w:id="0" w:name="_GoBack"/>
            <w:bookmarkEnd w:id="0"/>
            <w:r w:rsidRPr="0012068A">
              <w:rPr>
                <w:lang w:val="fr-CA"/>
              </w:rPr>
              <w:t xml:space="preserve">ropre capacité à travailler efficacement seul ou en équipe, notamment sa capacité à œuvrer dans un espace de travail efficace axé sur la collaboration </w:t>
            </w:r>
            <w:r w:rsidRPr="0012068A">
              <w:rPr>
                <w:lang w:val="fr-CA"/>
              </w:rPr>
              <w:br/>
              <w:t>et à veiller au maintien de celui-ci</w:t>
            </w:r>
          </w:p>
          <w:p w14:paraId="287E313D" w14:textId="27E8C918" w:rsidR="00707ADF" w:rsidRPr="0012068A" w:rsidRDefault="0012068A" w:rsidP="0012068A">
            <w:pPr>
              <w:pStyle w:val="ListParagraph"/>
              <w:spacing w:after="120"/>
              <w:rPr>
                <w:lang w:val="fr-CA"/>
              </w:rPr>
            </w:pPr>
            <w:r w:rsidRPr="0012068A">
              <w:rPr>
                <w:lang w:val="fr-CA"/>
              </w:rPr>
              <w:t>Relever et analyser de nouvelles occasions de conception, et envisager les façons de développer soi-même le concept ou de le faire développer par d’autres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96B3BF8" w:rsidR="0018557D" w:rsidRPr="0012068A" w:rsidRDefault="0018557D" w:rsidP="00137D64">
            <w:pPr>
              <w:rPr>
                <w:lang w:val="fr-CA"/>
              </w:rPr>
            </w:pPr>
          </w:p>
        </w:tc>
      </w:tr>
    </w:tbl>
    <w:p w14:paraId="1BF3544D" w14:textId="30324D05" w:rsidR="00F13713" w:rsidRPr="0012068A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12068A">
        <w:rPr>
          <w:lang w:val="fr-CA"/>
        </w:rPr>
        <w:br w:type="page"/>
      </w:r>
      <w:r w:rsidR="00462BF8" w:rsidRPr="0012068A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12068A">
        <w:rPr>
          <w:b/>
          <w:sz w:val="28"/>
          <w:lang w:val="fr-CA"/>
        </w:rPr>
        <w:t>Domaine d’apprentissage : CONCEPTION, COMPÉTENCE</w:t>
      </w:r>
      <w:r w:rsidR="000B3747">
        <w:rPr>
          <w:b/>
          <w:sz w:val="28"/>
          <w:lang w:val="fr-CA"/>
        </w:rPr>
        <w:t>S</w:t>
      </w:r>
      <w:r w:rsidR="00462BF8" w:rsidRPr="0012068A">
        <w:rPr>
          <w:b/>
          <w:sz w:val="28"/>
          <w:lang w:val="fr-CA"/>
        </w:rPr>
        <w:t xml:space="preserve"> PRATIQUES </w:t>
      </w:r>
      <w:r w:rsidR="00462BF8" w:rsidRPr="0012068A">
        <w:rPr>
          <w:b/>
          <w:sz w:val="28"/>
          <w:lang w:val="fr-CA"/>
        </w:rPr>
        <w:br/>
      </w:r>
      <w:r w:rsidR="00462BF8" w:rsidRPr="0012068A">
        <w:rPr>
          <w:b/>
          <w:sz w:val="28"/>
          <w:lang w:val="fr-CA"/>
        </w:rPr>
        <w:tab/>
        <w:t xml:space="preserve">ET TECHNOLOGIES — </w:t>
      </w:r>
      <w:r w:rsidR="0012068A" w:rsidRPr="0012068A">
        <w:rPr>
          <w:b/>
          <w:sz w:val="28"/>
          <w:lang w:val="fr-CA"/>
        </w:rPr>
        <w:t>Études sur l’alimentation</w:t>
      </w:r>
      <w:r w:rsidR="00462BF8" w:rsidRPr="0012068A">
        <w:rPr>
          <w:b/>
          <w:sz w:val="28"/>
          <w:lang w:val="fr-CA"/>
        </w:rPr>
        <w:tab/>
      </w:r>
      <w:r w:rsidR="00462BF8" w:rsidRPr="0012068A">
        <w:rPr>
          <w:b/>
          <w:bCs/>
          <w:sz w:val="28"/>
          <w:lang w:val="fr-CA"/>
        </w:rPr>
        <w:t>11</w:t>
      </w:r>
      <w:r w:rsidR="00462BF8" w:rsidRPr="0012068A">
        <w:rPr>
          <w:b/>
          <w:bCs/>
          <w:position w:val="6"/>
          <w:sz w:val="20"/>
          <w:szCs w:val="20"/>
          <w:lang w:val="fr-CA"/>
        </w:rPr>
        <w:t>e</w:t>
      </w:r>
      <w:r w:rsidR="00462BF8" w:rsidRPr="0012068A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12068A" w:rsidRDefault="00F13713" w:rsidP="00F13713">
      <w:pPr>
        <w:rPr>
          <w:rFonts w:ascii="Arial" w:hAnsi="Arial"/>
          <w:b/>
          <w:lang w:val="fr-CA"/>
        </w:rPr>
      </w:pPr>
      <w:r w:rsidRPr="0012068A">
        <w:rPr>
          <w:b/>
          <w:sz w:val="28"/>
          <w:lang w:val="fr-CA"/>
        </w:rPr>
        <w:tab/>
      </w:r>
    </w:p>
    <w:p w14:paraId="533B5A36" w14:textId="74BAD11C" w:rsidR="00F13713" w:rsidRPr="0012068A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12068A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12068A" w14:paraId="02064F39" w14:textId="77777777" w:rsidTr="007F1D2B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12068A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2068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12068A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2068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95EA9" w:rsidRPr="0012068A" w14:paraId="517709B7" w14:textId="77777777" w:rsidTr="007F1D2B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19E13" w14:textId="77777777" w:rsidR="00462BF8" w:rsidRPr="0012068A" w:rsidRDefault="00462BF8" w:rsidP="00462BF8">
            <w:pPr>
              <w:pStyle w:val="Topic"/>
              <w:rPr>
                <w:lang w:val="fr-CA"/>
              </w:rPr>
            </w:pPr>
            <w:r w:rsidRPr="0012068A">
              <w:rPr>
                <w:szCs w:val="20"/>
                <w:lang w:val="fr-CA"/>
              </w:rPr>
              <w:t>Compétences pratiques</w:t>
            </w:r>
          </w:p>
          <w:p w14:paraId="7C761C76" w14:textId="77777777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 xml:space="preserve">Mettre en pratique les </w:t>
            </w:r>
            <w:r w:rsidRPr="0012068A">
              <w:rPr>
                <w:b/>
                <w:bCs/>
                <w:lang w:val="fr-CA"/>
              </w:rPr>
              <w:t>procédures de sécurité</w:t>
            </w:r>
            <w:r w:rsidRPr="0012068A">
              <w:rPr>
                <w:lang w:val="fr-CA"/>
              </w:rPr>
              <w:t xml:space="preserve">, pour soi-même, pour ses collègues et pour les consommateurs, </w:t>
            </w:r>
            <w:r w:rsidRPr="0012068A">
              <w:rPr>
                <w:color w:val="000000" w:themeColor="text1"/>
                <w:lang w:val="fr-CA"/>
              </w:rPr>
              <w:t>dans les milieux tant physiques que numériques</w:t>
            </w:r>
          </w:p>
          <w:p w14:paraId="1906E4FE" w14:textId="50E06A9D" w:rsidR="00462BF8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 xml:space="preserve">Déterminer et évaluer les compétences nécessaires à la réalisation du concept, </w:t>
            </w:r>
            <w:r w:rsidRPr="0012068A">
              <w:rPr>
                <w:lang w:val="fr-CA"/>
              </w:rPr>
              <w:br/>
              <w:t>et élaborer des plans précis pour l’acquisition de ces compétences ou leur développement à long terme</w:t>
            </w:r>
          </w:p>
          <w:p w14:paraId="27130EFC" w14:textId="388BA04B" w:rsidR="007F1D2B" w:rsidRPr="0012068A" w:rsidRDefault="00462BF8" w:rsidP="00462BF8">
            <w:pPr>
              <w:pStyle w:val="Topic"/>
              <w:rPr>
                <w:lang w:val="fr-CA"/>
              </w:rPr>
            </w:pPr>
            <w:r w:rsidRPr="0012068A">
              <w:rPr>
                <w:szCs w:val="20"/>
                <w:lang w:val="fr-CA"/>
              </w:rPr>
              <w:t>Technologies</w:t>
            </w:r>
          </w:p>
          <w:p w14:paraId="4E96E259" w14:textId="4C66E02D" w:rsidR="0012068A" w:rsidRPr="0012068A" w:rsidRDefault="0012068A" w:rsidP="0012068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12068A">
              <w:rPr>
                <w:lang w:val="fr-CA"/>
              </w:rPr>
              <w:t xml:space="preserve">Examiner les outils, les </w:t>
            </w:r>
            <w:r w:rsidRPr="0012068A">
              <w:rPr>
                <w:b/>
                <w:bCs/>
                <w:lang w:val="fr-CA"/>
              </w:rPr>
              <w:t>technologies</w:t>
            </w:r>
            <w:r w:rsidRPr="0012068A">
              <w:rPr>
                <w:lang w:val="fr-CA"/>
              </w:rPr>
              <w:t xml:space="preserve"> et les systèmes existants et nouveaux, </w:t>
            </w:r>
            <w:r w:rsidRPr="0012068A">
              <w:rPr>
                <w:lang w:val="fr-CA"/>
              </w:rPr>
              <w:br/>
              <w:t xml:space="preserve">afin de déterminer leur efficacité pour la réalisation du concept </w:t>
            </w:r>
          </w:p>
          <w:p w14:paraId="0D764F58" w14:textId="3D5362AD" w:rsidR="0012068A" w:rsidRPr="0012068A" w:rsidRDefault="0012068A" w:rsidP="0012068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12068A">
              <w:rPr>
                <w:lang w:val="fr-CA"/>
              </w:rPr>
              <w:t xml:space="preserve">Évaluer les répercussions, y compris les conséquences négatives possibles, </w:t>
            </w:r>
            <w:r w:rsidRPr="0012068A">
              <w:rPr>
                <w:lang w:val="fr-CA"/>
              </w:rPr>
              <w:br/>
              <w:t>de ses choix technologiques</w:t>
            </w:r>
          </w:p>
          <w:p w14:paraId="0ECEA2BC" w14:textId="77777777" w:rsidR="0012068A" w:rsidRPr="0012068A" w:rsidRDefault="0012068A" w:rsidP="0012068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12068A">
              <w:rPr>
                <w:lang w:val="fr-CA"/>
              </w:rPr>
              <w:t>Analyser le rôle que jouent les technologies dans les changements sociétaux</w:t>
            </w:r>
          </w:p>
          <w:p w14:paraId="46E8AE56" w14:textId="2845CFE1" w:rsidR="00F13713" w:rsidRPr="0012068A" w:rsidRDefault="0012068A" w:rsidP="0012068A">
            <w:pPr>
              <w:pStyle w:val="ListParagraph"/>
              <w:spacing w:after="120"/>
              <w:rPr>
                <w:lang w:val="fr-CA"/>
              </w:rPr>
            </w:pPr>
            <w:r w:rsidRPr="0012068A">
              <w:rPr>
                <w:lang w:val="fr-CA"/>
              </w:rPr>
              <w:t>Examiner l’influence des croyances culturelles, des valeurs et des positions éthiques sur le développement et l’utilisation des technologies, à l’échelle nationale et mondiale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12068A" w:rsidRDefault="00F13713" w:rsidP="00F13713">
            <w:pPr>
              <w:rPr>
                <w:lang w:val="fr-CA"/>
              </w:rPr>
            </w:pPr>
          </w:p>
        </w:tc>
      </w:tr>
    </w:tbl>
    <w:p w14:paraId="08CF9400" w14:textId="77777777" w:rsidR="00F9586F" w:rsidRPr="0012068A" w:rsidRDefault="00F9586F" w:rsidP="005B6C9B">
      <w:pPr>
        <w:rPr>
          <w:sz w:val="2"/>
          <w:szCs w:val="2"/>
          <w:lang w:val="fr-CA"/>
        </w:rPr>
      </w:pPr>
    </w:p>
    <w:sectPr w:rsidR="00F9586F" w:rsidRPr="0012068A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C3EAA" w14:textId="77777777" w:rsidR="0033703A" w:rsidRDefault="0033703A">
      <w:r>
        <w:separator/>
      </w:r>
    </w:p>
  </w:endnote>
  <w:endnote w:type="continuationSeparator" w:id="0">
    <w:p w14:paraId="3BBFEA20" w14:textId="77777777" w:rsidR="0033703A" w:rsidRDefault="0033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&#10;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AD26B6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47AD2" w14:textId="77777777" w:rsidR="0033703A" w:rsidRDefault="0033703A">
      <w:r>
        <w:separator/>
      </w:r>
    </w:p>
  </w:footnote>
  <w:footnote w:type="continuationSeparator" w:id="0">
    <w:p w14:paraId="1D3CFC64" w14:textId="77777777" w:rsidR="0033703A" w:rsidRDefault="003370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570FF"/>
    <w:multiLevelType w:val="hybridMultilevel"/>
    <w:tmpl w:val="1B46A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621CE"/>
    <w:multiLevelType w:val="hybridMultilevel"/>
    <w:tmpl w:val="3FF2B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611A6"/>
    <w:multiLevelType w:val="hybridMultilevel"/>
    <w:tmpl w:val="0D607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5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B3747"/>
    <w:rsid w:val="000D5F41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226C1F"/>
    <w:rsid w:val="00235F25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3703A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B6C9B"/>
    <w:rsid w:val="005C0C77"/>
    <w:rsid w:val="005C787D"/>
    <w:rsid w:val="005E0FCC"/>
    <w:rsid w:val="005F4985"/>
    <w:rsid w:val="00607C26"/>
    <w:rsid w:val="00620D38"/>
    <w:rsid w:val="006211F9"/>
    <w:rsid w:val="00632E2B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7AFB"/>
    <w:rsid w:val="0084014B"/>
    <w:rsid w:val="00846D64"/>
    <w:rsid w:val="0085404E"/>
    <w:rsid w:val="008543C7"/>
    <w:rsid w:val="00867273"/>
    <w:rsid w:val="00867B5D"/>
    <w:rsid w:val="008749E5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B2F24"/>
    <w:rsid w:val="00AB3E8E"/>
    <w:rsid w:val="00AC339A"/>
    <w:rsid w:val="00AD26B6"/>
    <w:rsid w:val="00AE0477"/>
    <w:rsid w:val="00AE67D7"/>
    <w:rsid w:val="00AF70A4"/>
    <w:rsid w:val="00B0173E"/>
    <w:rsid w:val="00B12655"/>
    <w:rsid w:val="00B20790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26B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F0A1-73DB-D74C-A89A-04E029DA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710</Words>
  <Characters>4404</Characters>
  <Application>Microsoft Macintosh Word</Application>
  <DocSecurity>0</DocSecurity>
  <Lines>86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5082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35</cp:revision>
  <cp:lastPrinted>2018-03-14T18:14:00Z</cp:lastPrinted>
  <dcterms:created xsi:type="dcterms:W3CDTF">2018-04-04T20:20:00Z</dcterms:created>
  <dcterms:modified xsi:type="dcterms:W3CDTF">2019-06-12T23:01:00Z</dcterms:modified>
</cp:coreProperties>
</file>