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9C993B2" w:rsidR="00023C18" w:rsidRPr="00FE3C61" w:rsidRDefault="00023C18" w:rsidP="00C7110D">
      <w:pPr>
        <w:pBdr>
          <w:bottom w:val="single" w:sz="4" w:space="4" w:color="auto"/>
        </w:pBdr>
        <w:tabs>
          <w:tab w:val="left" w:pos="4656"/>
          <w:tab w:val="right" w:pos="14232"/>
        </w:tabs>
        <w:ind w:left="1368" w:right="-112"/>
        <w:rPr>
          <w:b/>
          <w:sz w:val="28"/>
        </w:rPr>
      </w:pPr>
      <w:r w:rsidRPr="00FE3C61">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C61">
        <w:rPr>
          <w:b/>
          <w:sz w:val="28"/>
        </w:rPr>
        <w:t xml:space="preserve">Domaine d’apprentissage : </w:t>
      </w:r>
      <w:r w:rsidR="00C7110D" w:rsidRPr="00FE3C61">
        <w:rPr>
          <w:b/>
          <w:caps/>
          <w:sz w:val="28"/>
        </w:rPr>
        <w:t xml:space="preserve">Conception, compétences pratiques </w:t>
      </w:r>
      <w:r w:rsidR="00C7110D" w:rsidRPr="00FE3C61">
        <w:rPr>
          <w:b/>
          <w:caps/>
          <w:sz w:val="28"/>
        </w:rPr>
        <w:br/>
      </w:r>
      <w:r w:rsidR="00C7110D" w:rsidRPr="00FE3C61">
        <w:rPr>
          <w:b/>
          <w:caps/>
          <w:sz w:val="28"/>
        </w:rPr>
        <w:tab/>
        <w:t>et technologies</w:t>
      </w:r>
      <w:r w:rsidR="006B6A97" w:rsidRPr="00FE3C61">
        <w:rPr>
          <w:b/>
          <w:sz w:val="28"/>
        </w:rPr>
        <w:t xml:space="preserve"> — </w:t>
      </w:r>
      <w:r w:rsidR="00FE3C61" w:rsidRPr="00FE3C61">
        <w:rPr>
          <w:b/>
          <w:sz w:val="28"/>
        </w:rPr>
        <w:t>Dessin technique</w:t>
      </w:r>
      <w:r w:rsidRPr="00FE3C61">
        <w:rPr>
          <w:b/>
          <w:sz w:val="28"/>
        </w:rPr>
        <w:tab/>
      </w:r>
      <w:r w:rsidRPr="00FE3C61">
        <w:rPr>
          <w:b/>
          <w:bCs/>
          <w:sz w:val="28"/>
        </w:rPr>
        <w:t>1</w:t>
      </w:r>
      <w:r w:rsidR="00217F45" w:rsidRPr="00FE3C61">
        <w:rPr>
          <w:b/>
          <w:bCs/>
          <w:sz w:val="28"/>
        </w:rPr>
        <w:t>1</w:t>
      </w:r>
      <w:r w:rsidRPr="00FE3C61">
        <w:rPr>
          <w:b/>
          <w:bCs/>
          <w:position w:val="6"/>
          <w:sz w:val="20"/>
          <w:szCs w:val="20"/>
        </w:rPr>
        <w:t>e</w:t>
      </w:r>
      <w:r w:rsidRPr="00FE3C61">
        <w:rPr>
          <w:b/>
          <w:bCs/>
          <w:sz w:val="28"/>
        </w:rPr>
        <w:t xml:space="preserve"> année</w:t>
      </w:r>
    </w:p>
    <w:p w14:paraId="2E070600" w14:textId="77777777" w:rsidR="0014420D" w:rsidRPr="00FE3C61" w:rsidRDefault="0014420D" w:rsidP="009E3F9B">
      <w:pPr>
        <w:tabs>
          <w:tab w:val="right" w:pos="14232"/>
        </w:tabs>
        <w:spacing w:before="60"/>
        <w:rPr>
          <w:b/>
          <w:sz w:val="28"/>
        </w:rPr>
      </w:pPr>
      <w:r w:rsidRPr="00FE3C61">
        <w:rPr>
          <w:b/>
          <w:sz w:val="28"/>
        </w:rPr>
        <w:tab/>
      </w:r>
    </w:p>
    <w:p w14:paraId="1F219315" w14:textId="51662234" w:rsidR="00670E49" w:rsidRPr="00FE3C61" w:rsidRDefault="00E11BAF" w:rsidP="009E3F9B">
      <w:pPr>
        <w:spacing w:after="80"/>
        <w:jc w:val="center"/>
        <w:outlineLvl w:val="0"/>
        <w:rPr>
          <w:rFonts w:ascii="Helvetica" w:hAnsi="Helvetica" w:cs="Arial"/>
          <w:b/>
          <w:bCs/>
          <w:color w:val="000000" w:themeColor="text1"/>
        </w:rPr>
      </w:pPr>
      <w:r w:rsidRPr="00FE3C61">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7110D" w:rsidRPr="00FE3C61" w14:paraId="2A80BE53" w14:textId="77777777" w:rsidTr="00FE3C61">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14156726" w14:textId="0B074DEE" w:rsidR="00C7110D" w:rsidRPr="00FE3C61" w:rsidRDefault="00FE3C61" w:rsidP="00D9672D">
            <w:pPr>
              <w:pStyle w:val="Tablestyle1"/>
              <w:rPr>
                <w:rFonts w:cs="Arial"/>
              </w:rPr>
            </w:pPr>
            <w:r w:rsidRPr="00FE3C61">
              <w:rPr>
                <w:rFonts w:cstheme="majorHAnsi"/>
                <w:szCs w:val="20"/>
              </w:rPr>
              <w:t xml:space="preserve">La conception en fonction du cycle de vie </w:t>
            </w:r>
            <w:r w:rsidRPr="00FE3C61">
              <w:rPr>
                <w:szCs w:val="20"/>
              </w:rPr>
              <w:t xml:space="preserve">doit tenir compte des </w:t>
            </w:r>
            <w:r w:rsidRPr="00FE3C61">
              <w:rPr>
                <w:b/>
                <w:szCs w:val="20"/>
              </w:rPr>
              <w:t xml:space="preserve">répercussions environnementales </w:t>
            </w:r>
            <w:r w:rsidRPr="00FE3C61">
              <w:rPr>
                <w:szCs w:val="20"/>
              </w:rPr>
              <w:t>et sociales</w:t>
            </w:r>
            <w:r w:rsidRPr="00FE3C61">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1422D24E" w14:textId="77777777" w:rsidR="00C7110D" w:rsidRPr="00FE3C61" w:rsidRDefault="00C7110D" w:rsidP="00D9672D">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16EAC857" w14:textId="653BB527" w:rsidR="00C7110D" w:rsidRPr="00FE3C61" w:rsidRDefault="00FE3C61" w:rsidP="00620CC7">
            <w:pPr>
              <w:pStyle w:val="Tablestyle1"/>
              <w:rPr>
                <w:rFonts w:cs="Arial"/>
              </w:rPr>
            </w:pPr>
            <w:r w:rsidRPr="00FE3C61">
              <w:rPr>
                <w:szCs w:val="20"/>
              </w:rPr>
              <w:t xml:space="preserve">Les projets de conception personnels nécessitent l’évaluation, par l’élève, de ses compétences </w:t>
            </w:r>
            <w:r w:rsidRPr="00FE3C61">
              <w:rPr>
                <w:szCs w:val="20"/>
              </w:rPr>
              <w:br/>
              <w:t>et le développement de celles-ci.</w:t>
            </w:r>
          </w:p>
        </w:tc>
        <w:tc>
          <w:tcPr>
            <w:tcW w:w="240" w:type="dxa"/>
            <w:tcBorders>
              <w:top w:val="nil"/>
              <w:left w:val="single" w:sz="2" w:space="0" w:color="auto"/>
              <w:bottom w:val="nil"/>
              <w:right w:val="single" w:sz="2" w:space="0" w:color="auto"/>
            </w:tcBorders>
          </w:tcPr>
          <w:p w14:paraId="48146874" w14:textId="77777777" w:rsidR="00C7110D" w:rsidRPr="00FE3C61" w:rsidRDefault="00C7110D"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1F8027B" w14:textId="54DF8CDF" w:rsidR="00C7110D" w:rsidRPr="00FE3C61" w:rsidRDefault="00FE3C61" w:rsidP="00D9672D">
            <w:pPr>
              <w:pStyle w:val="Tablestyle1"/>
              <w:rPr>
                <w:rFonts w:cs="Arial"/>
                <w:spacing w:val="-3"/>
              </w:rPr>
            </w:pPr>
            <w:r w:rsidRPr="00FE3C61">
              <w:rPr>
                <w:szCs w:val="20"/>
              </w:rPr>
              <w:t>Les outils</w:t>
            </w:r>
            <w:r w:rsidR="00DF2117">
              <w:rPr>
                <w:szCs w:val="20"/>
              </w:rPr>
              <w:t xml:space="preserve"> et </w:t>
            </w:r>
            <w:r w:rsidR="00DF2117">
              <w:rPr>
                <w:szCs w:val="20"/>
              </w:rPr>
              <w:br/>
            </w:r>
            <w:r w:rsidRPr="00FE3C61">
              <w:rPr>
                <w:szCs w:val="20"/>
              </w:rPr>
              <w:t xml:space="preserve">les technologies peuvent être adaptés </w:t>
            </w:r>
            <w:r w:rsidRPr="00FE3C61">
              <w:rPr>
                <w:szCs w:val="20"/>
              </w:rPr>
              <w:br/>
              <w:t>à des fins précises.</w:t>
            </w:r>
          </w:p>
        </w:tc>
      </w:tr>
    </w:tbl>
    <w:p w14:paraId="6101909B" w14:textId="77777777" w:rsidR="00C048A6" w:rsidRPr="00FE3C61" w:rsidRDefault="00C048A6" w:rsidP="009E3F9B">
      <w:pPr>
        <w:rPr>
          <w:sz w:val="16"/>
          <w:szCs w:val="16"/>
        </w:rPr>
      </w:pPr>
    </w:p>
    <w:p w14:paraId="2F2BAA8A" w14:textId="1FC33B70" w:rsidR="00E11BAF" w:rsidRPr="00FE3C61" w:rsidRDefault="00E11BAF" w:rsidP="009E3F9B">
      <w:pPr>
        <w:spacing w:before="120" w:after="160"/>
        <w:jc w:val="center"/>
        <w:outlineLvl w:val="0"/>
        <w:rPr>
          <w:b/>
          <w:sz w:val="28"/>
          <w:szCs w:val="22"/>
        </w:rPr>
      </w:pPr>
      <w:r w:rsidRPr="00FE3C61">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gridCol w:w="5725"/>
      </w:tblGrid>
      <w:tr w:rsidR="00C7110D" w:rsidRPr="00FE3C61" w14:paraId="7C49560F" w14:textId="77777777" w:rsidTr="00FE3C61">
        <w:tc>
          <w:tcPr>
            <w:tcW w:w="297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FE3C61" w:rsidRDefault="00E11BAF" w:rsidP="009E3F9B">
            <w:pPr>
              <w:spacing w:before="60" w:after="60"/>
              <w:rPr>
                <w:b/>
                <w:szCs w:val="22"/>
              </w:rPr>
            </w:pPr>
            <w:r w:rsidRPr="00FE3C61">
              <w:rPr>
                <w:b/>
                <w:szCs w:val="22"/>
              </w:rPr>
              <w:t>Compétences disciplinaires</w:t>
            </w:r>
          </w:p>
        </w:tc>
        <w:tc>
          <w:tcPr>
            <w:tcW w:w="202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FE3C61" w:rsidRDefault="0059376F" w:rsidP="009E3F9B">
            <w:pPr>
              <w:spacing w:before="60" w:after="60"/>
              <w:rPr>
                <w:b/>
                <w:szCs w:val="22"/>
              </w:rPr>
            </w:pPr>
            <w:r w:rsidRPr="00FE3C61">
              <w:rPr>
                <w:b/>
                <w:color w:val="FFFFFF" w:themeColor="background1"/>
                <w:szCs w:val="22"/>
              </w:rPr>
              <w:t>Conten</w:t>
            </w:r>
            <w:r w:rsidR="00E11BAF" w:rsidRPr="00FE3C61">
              <w:rPr>
                <w:b/>
                <w:color w:val="FFFFFF" w:themeColor="background1"/>
                <w:szCs w:val="22"/>
              </w:rPr>
              <w:t>u</w:t>
            </w:r>
          </w:p>
        </w:tc>
      </w:tr>
      <w:tr w:rsidR="00C7110D" w:rsidRPr="00FE3C61" w14:paraId="5149B766" w14:textId="77777777" w:rsidTr="00FE3C61">
        <w:tc>
          <w:tcPr>
            <w:tcW w:w="2972"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FE3C61" w:rsidRDefault="00D772C9" w:rsidP="009E3F9B">
            <w:pPr>
              <w:spacing w:before="120" w:after="120" w:line="240" w:lineRule="atLeast"/>
              <w:rPr>
                <w:rFonts w:ascii="Helvetica Oblique" w:hAnsi="Helvetica Oblique"/>
                <w:i/>
                <w:iCs/>
                <w:sz w:val="20"/>
              </w:rPr>
            </w:pPr>
            <w:r w:rsidRPr="00FE3C61">
              <w:rPr>
                <w:rFonts w:ascii="Helvetica" w:hAnsi="Helvetica" w:cstheme="minorHAnsi"/>
                <w:i/>
                <w:sz w:val="20"/>
                <w:szCs w:val="20"/>
              </w:rPr>
              <w:t>L’élève sera capable de :</w:t>
            </w:r>
          </w:p>
          <w:p w14:paraId="7FA4EEDD" w14:textId="3418D30C" w:rsidR="00670E49" w:rsidRPr="00FE3C61" w:rsidRDefault="00C7110D" w:rsidP="00620CC7">
            <w:pPr>
              <w:pStyle w:val="Topic"/>
              <w:rPr>
                <w:rFonts w:eastAsia="Arial"/>
              </w:rPr>
            </w:pPr>
            <w:r w:rsidRPr="00FE3C61">
              <w:rPr>
                <w:rFonts w:eastAsia="Arial"/>
              </w:rPr>
              <w:t>Conception</w:t>
            </w:r>
          </w:p>
          <w:p w14:paraId="062344FE" w14:textId="36AB99EA" w:rsidR="00C7110D" w:rsidRPr="00FE3C61" w:rsidRDefault="00C7110D" w:rsidP="00C7110D">
            <w:pPr>
              <w:pStyle w:val="TopicSubItalics"/>
            </w:pPr>
            <w:r w:rsidRPr="00FE3C61">
              <w:t>Comprendre le contexte</w:t>
            </w:r>
          </w:p>
          <w:p w14:paraId="4FDB1845" w14:textId="77777777" w:rsidR="00FE3C61" w:rsidRPr="00FE3C61" w:rsidRDefault="00FE3C61" w:rsidP="00FE3C61">
            <w:pPr>
              <w:pStyle w:val="ListParagraph"/>
              <w:rPr>
                <w:b/>
              </w:rPr>
            </w:pPr>
            <w:r w:rsidRPr="00FE3C61">
              <w:t>Se livrer à une activité d’</w:t>
            </w:r>
            <w:r w:rsidRPr="00FE3C61">
              <w:rPr>
                <w:b/>
              </w:rPr>
              <w:t>investigation axée sur l’utilisateur</w:t>
            </w:r>
            <w:r w:rsidRPr="00FE3C61">
              <w:t xml:space="preserve"> et d’</w:t>
            </w:r>
            <w:r w:rsidRPr="00FE3C61">
              <w:rPr>
                <w:b/>
              </w:rPr>
              <w:t>observation empathique</w:t>
            </w:r>
            <w:r w:rsidRPr="00FE3C61">
              <w:t>, afin de connaître les possibilités de conception</w:t>
            </w:r>
          </w:p>
          <w:p w14:paraId="233EFCEA" w14:textId="2C0C4B18" w:rsidR="00FE3C61" w:rsidRPr="00FE3C61" w:rsidRDefault="00FE3C61" w:rsidP="00FE3C61">
            <w:pPr>
              <w:pStyle w:val="TopicSubItalics"/>
            </w:pPr>
            <w:r w:rsidRPr="00FE3C61">
              <w:t>Définir</w:t>
            </w:r>
          </w:p>
          <w:p w14:paraId="42795B6C" w14:textId="77777777" w:rsidR="00FE3C61" w:rsidRPr="00FE3C61" w:rsidRDefault="00FE3C61" w:rsidP="00FE3C61">
            <w:pPr>
              <w:pStyle w:val="ListParagraph"/>
            </w:pPr>
            <w:r w:rsidRPr="00FE3C61">
              <w:t xml:space="preserve">Établir un point de vue pour le concept choisi </w:t>
            </w:r>
          </w:p>
          <w:p w14:paraId="44B523D6" w14:textId="735FC9AF" w:rsidR="00FE3C61" w:rsidRPr="00FE3C61" w:rsidRDefault="00FE3C61" w:rsidP="00FE3C61">
            <w:pPr>
              <w:pStyle w:val="ListParagraph"/>
            </w:pPr>
            <w:r w:rsidRPr="00FE3C61">
              <w:t xml:space="preserve">Déterminer les utilisateurs potentiels, l’effet recherché et les conséquences </w:t>
            </w:r>
            <w:r w:rsidRPr="00FE3C61">
              <w:br/>
              <w:t>négatives possibles</w:t>
            </w:r>
          </w:p>
          <w:p w14:paraId="742CAE44" w14:textId="77777777" w:rsidR="00FE3C61" w:rsidRPr="00FE3C61" w:rsidRDefault="00FE3C61" w:rsidP="00FE3C61">
            <w:pPr>
              <w:pStyle w:val="ListParagraph"/>
            </w:pPr>
            <w:r w:rsidRPr="00FE3C61">
              <w:t xml:space="preserve">Prendre des décisions au sujet des prémisses et des </w:t>
            </w:r>
            <w:r w:rsidRPr="00FE3C61">
              <w:rPr>
                <w:b/>
              </w:rPr>
              <w:t>contraintes</w:t>
            </w:r>
            <w:r w:rsidRPr="00FE3C61">
              <w:t xml:space="preserve"> qui définissent l’espace de conception, et établir les critères de réussite </w:t>
            </w:r>
          </w:p>
          <w:p w14:paraId="71266BA0" w14:textId="77777777" w:rsidR="00FE3C61" w:rsidRPr="00FE3C61" w:rsidRDefault="00FE3C61" w:rsidP="00FE3C61">
            <w:pPr>
              <w:pStyle w:val="ListParagraph"/>
            </w:pPr>
            <w:r w:rsidRPr="00FE3C61">
              <w:t>Déterminer si l’activité doit être réalisée seul ou en équipe</w:t>
            </w:r>
          </w:p>
          <w:p w14:paraId="69FBBBF4" w14:textId="77777777" w:rsidR="00FE3C61" w:rsidRPr="00FE3C61" w:rsidRDefault="00FE3C61" w:rsidP="00FE3C61">
            <w:pPr>
              <w:pStyle w:val="TopicSubItalics"/>
            </w:pPr>
            <w:r w:rsidRPr="00FE3C61">
              <w:t>Concevoir des idées</w:t>
            </w:r>
          </w:p>
          <w:p w14:paraId="79666FF4" w14:textId="3CC9376F" w:rsidR="00FE3C61" w:rsidRPr="00FE3C61" w:rsidRDefault="00FE3C61" w:rsidP="00FE3C61">
            <w:pPr>
              <w:pStyle w:val="ListParagraph"/>
            </w:pPr>
            <w:r w:rsidRPr="00FE3C61">
              <w:t xml:space="preserve">Formuler des idées et améliorer les idées des autres, afin de générer des occasions de conception, et classer ces occasions par ordre de priorité à des fins </w:t>
            </w:r>
            <w:r w:rsidRPr="00FE3C61">
              <w:br/>
              <w:t xml:space="preserve">de prototypage </w:t>
            </w:r>
          </w:p>
          <w:p w14:paraId="69E1EE8E" w14:textId="0E6076B8" w:rsidR="00FE3C61" w:rsidRPr="00FE3C61" w:rsidRDefault="00FE3C61" w:rsidP="00FE3C61">
            <w:pPr>
              <w:pStyle w:val="ListParagraph"/>
            </w:pPr>
            <w:r w:rsidRPr="00FE3C61">
              <w:t xml:space="preserve">Analyser de manière critique les répercussions de facteurs opposés associés </w:t>
            </w:r>
            <w:r w:rsidRPr="00FE3C61">
              <w:br/>
              <w:t xml:space="preserve">à la vie sociale, à l’éthique et à la durabilité sur la conception </w:t>
            </w:r>
          </w:p>
          <w:p w14:paraId="61D86295" w14:textId="05B9C493" w:rsidR="008E39D9" w:rsidRPr="00FE3C61" w:rsidRDefault="00FE3C61" w:rsidP="00FE3C61">
            <w:pPr>
              <w:pStyle w:val="ListParagraph"/>
              <w:spacing w:after="120"/>
            </w:pPr>
            <w:r w:rsidRPr="00FE3C61">
              <w:t>Choisir une idée à développer en fonction des critères de réussite, et demeurer ouvert à d’autres idées potentiellement viables</w:t>
            </w:r>
          </w:p>
        </w:tc>
        <w:tc>
          <w:tcPr>
            <w:tcW w:w="2028"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FE3C61" w:rsidRDefault="00D772C9" w:rsidP="009E3F9B">
            <w:pPr>
              <w:spacing w:before="120" w:after="120" w:line="240" w:lineRule="atLeast"/>
              <w:rPr>
                <w:rFonts w:ascii="Helvetica Oblique" w:hAnsi="Helvetica Oblique"/>
                <w:i/>
                <w:iCs/>
                <w:sz w:val="20"/>
              </w:rPr>
            </w:pPr>
            <w:r w:rsidRPr="00FE3C61">
              <w:rPr>
                <w:rFonts w:ascii="Helvetica" w:hAnsi="Helvetica"/>
                <w:i/>
                <w:sz w:val="20"/>
                <w:szCs w:val="20"/>
              </w:rPr>
              <w:t>L’élève connaîtra :</w:t>
            </w:r>
          </w:p>
          <w:p w14:paraId="3DC38719" w14:textId="77777777" w:rsidR="00FE3C61" w:rsidRPr="00FE3C61" w:rsidRDefault="00FE3C61" w:rsidP="00FE3C61">
            <w:pPr>
              <w:pStyle w:val="ListParagraph"/>
            </w:pPr>
            <w:r w:rsidRPr="00FE3C61">
              <w:t>Projets simples de conception graphique</w:t>
            </w:r>
          </w:p>
          <w:p w14:paraId="112290E4" w14:textId="77777777" w:rsidR="00FE3C61" w:rsidRPr="00FE3C61" w:rsidRDefault="00FE3C61" w:rsidP="00FE3C61">
            <w:pPr>
              <w:pStyle w:val="ListParagraph"/>
            </w:pPr>
            <w:r w:rsidRPr="00FE3C61">
              <w:t xml:space="preserve">Construction géométrique pour la création de </w:t>
            </w:r>
            <w:r w:rsidRPr="00FE3C61">
              <w:rPr>
                <w:b/>
              </w:rPr>
              <w:t xml:space="preserve">dessins et images </w:t>
            </w:r>
          </w:p>
          <w:p w14:paraId="761D4741" w14:textId="1E29FDA4" w:rsidR="00FE3C61" w:rsidRPr="00FE3C61" w:rsidRDefault="00FE3C61" w:rsidP="00FE3C61">
            <w:pPr>
              <w:pStyle w:val="ListParagraph"/>
            </w:pPr>
            <w:r w:rsidRPr="00FE3C61">
              <w:rPr>
                <w:b/>
              </w:rPr>
              <w:t xml:space="preserve">Gestion des dessins </w:t>
            </w:r>
            <w:r w:rsidRPr="00FE3C61">
              <w:t xml:space="preserve">et résolution de problèmes </w:t>
            </w:r>
            <w:r w:rsidRPr="00FE3C61">
              <w:br/>
              <w:t xml:space="preserve">à l’aide d’un logiciel de conception assistée </w:t>
            </w:r>
            <w:r w:rsidRPr="00FE3C61">
              <w:br/>
              <w:t>par ordinateur (CAO)</w:t>
            </w:r>
          </w:p>
          <w:p w14:paraId="5C436CF1" w14:textId="0A30F9B6" w:rsidR="00FE3C61" w:rsidRPr="00FE3C61" w:rsidRDefault="00FE3C61" w:rsidP="00FE3C61">
            <w:pPr>
              <w:pStyle w:val="ListParagraph"/>
            </w:pPr>
            <w:r w:rsidRPr="00FE3C61">
              <w:t xml:space="preserve">Mise à l’échelle et respect des proportions pour </w:t>
            </w:r>
            <w:r w:rsidRPr="00FE3C61">
              <w:br/>
              <w:t>la génération de modèles en trois dimensions</w:t>
            </w:r>
          </w:p>
          <w:p w14:paraId="21B73BC9" w14:textId="13E86036" w:rsidR="00FE3C61" w:rsidRPr="00FE3C61" w:rsidRDefault="00FE3C61" w:rsidP="00FE3C61">
            <w:pPr>
              <w:pStyle w:val="ListParagraph"/>
            </w:pPr>
            <w:r w:rsidRPr="00FE3C61">
              <w:t xml:space="preserve">Cotation et tolérancement géométriques en unités </w:t>
            </w:r>
            <w:r w:rsidRPr="00FE3C61">
              <w:br/>
              <w:t>de mesure impériales et SI</w:t>
            </w:r>
          </w:p>
          <w:p w14:paraId="0D7D4685" w14:textId="54BFA7B8" w:rsidR="00FE3C61" w:rsidRPr="00FE3C61" w:rsidRDefault="00FE3C61" w:rsidP="00FE3C61">
            <w:pPr>
              <w:pStyle w:val="ListParagraph"/>
            </w:pPr>
            <w:r w:rsidRPr="00FE3C61">
              <w:t xml:space="preserve">Types, dimensions et utilisations des supports </w:t>
            </w:r>
            <w:r w:rsidRPr="00FE3C61">
              <w:br/>
              <w:t>de dessin</w:t>
            </w:r>
          </w:p>
          <w:p w14:paraId="1A070E25" w14:textId="57922F36" w:rsidR="00FE3C61" w:rsidRPr="00FE3C61" w:rsidRDefault="00FE3C61" w:rsidP="00FE3C61">
            <w:pPr>
              <w:pStyle w:val="ListParagraph"/>
            </w:pPr>
            <w:r w:rsidRPr="00FE3C61">
              <w:t xml:space="preserve">Formats et supports visuels pertinents pour </w:t>
            </w:r>
            <w:r w:rsidRPr="00FE3C61">
              <w:br/>
              <w:t>la présentation de solutions de conception</w:t>
            </w:r>
          </w:p>
          <w:p w14:paraId="1BB67344" w14:textId="4BF439F2" w:rsidR="00FE3C61" w:rsidRPr="00FE3C61" w:rsidRDefault="00FE3C61" w:rsidP="00FE3C61">
            <w:pPr>
              <w:pStyle w:val="ListParagraph"/>
            </w:pPr>
            <w:r w:rsidRPr="00FE3C61">
              <w:t xml:space="preserve">Résolution de problèmes techniques à l’aide </w:t>
            </w:r>
            <w:r w:rsidRPr="00FE3C61">
              <w:br/>
              <w:t xml:space="preserve">de la géométrie, de la trigonométrie et de l’algèbre </w:t>
            </w:r>
          </w:p>
          <w:p w14:paraId="4170B8AB" w14:textId="77777777" w:rsidR="00FE3C61" w:rsidRPr="00FE3C61" w:rsidRDefault="00FE3C61" w:rsidP="00FE3C61">
            <w:pPr>
              <w:pStyle w:val="ListParagraph"/>
              <w:rPr>
                <w:b/>
              </w:rPr>
            </w:pPr>
            <w:r w:rsidRPr="00FE3C61">
              <w:rPr>
                <w:b/>
              </w:rPr>
              <w:t>Conception en fonction du cycle de vie</w:t>
            </w:r>
          </w:p>
          <w:p w14:paraId="03C90176" w14:textId="1C693E1B" w:rsidR="0024696F" w:rsidRPr="00FE3C61" w:rsidRDefault="00FE3C61" w:rsidP="00FE3C61">
            <w:pPr>
              <w:pStyle w:val="ListParagraph"/>
              <w:rPr>
                <w:b/>
              </w:rPr>
            </w:pPr>
            <w:r w:rsidRPr="00FE3C61">
              <w:t>Considérations d’ordre éthique concernant l’</w:t>
            </w:r>
            <w:r w:rsidRPr="00FE3C61">
              <w:rPr>
                <w:b/>
                <w:bCs/>
              </w:rPr>
              <w:t>appropriation culturelle</w:t>
            </w:r>
            <w:r w:rsidRPr="00FE3C61">
              <w:t xml:space="preserve"> et le plagiat </w:t>
            </w:r>
          </w:p>
        </w:tc>
      </w:tr>
    </w:tbl>
    <w:p w14:paraId="51DE9B10" w14:textId="0DFC3EA6" w:rsidR="00C7110D" w:rsidRPr="00FE3C61" w:rsidRDefault="0018557D" w:rsidP="00C7110D">
      <w:pPr>
        <w:pBdr>
          <w:bottom w:val="single" w:sz="4" w:space="4" w:color="auto"/>
        </w:pBdr>
        <w:tabs>
          <w:tab w:val="left" w:pos="4656"/>
          <w:tab w:val="right" w:pos="14232"/>
        </w:tabs>
        <w:ind w:left="1368" w:right="-112"/>
        <w:rPr>
          <w:b/>
          <w:sz w:val="28"/>
        </w:rPr>
      </w:pPr>
      <w:r w:rsidRPr="00FE3C61">
        <w:br w:type="page"/>
      </w:r>
      <w:r w:rsidR="00023C18" w:rsidRPr="00FE3C61">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FE3C61">
        <w:rPr>
          <w:b/>
          <w:sz w:val="28"/>
        </w:rPr>
        <w:t xml:space="preserve">Domaine d’apprentissage : </w:t>
      </w:r>
      <w:r w:rsidR="00C7110D" w:rsidRPr="00FE3C61">
        <w:rPr>
          <w:b/>
          <w:caps/>
          <w:sz w:val="28"/>
        </w:rPr>
        <w:t xml:space="preserve">Conception, compétences pratiques </w:t>
      </w:r>
      <w:r w:rsidR="00C7110D" w:rsidRPr="00FE3C61">
        <w:rPr>
          <w:b/>
          <w:caps/>
          <w:sz w:val="28"/>
        </w:rPr>
        <w:br/>
      </w:r>
      <w:r w:rsidR="00C7110D" w:rsidRPr="00FE3C61">
        <w:rPr>
          <w:b/>
          <w:caps/>
          <w:sz w:val="28"/>
        </w:rPr>
        <w:tab/>
        <w:t>et technologies</w:t>
      </w:r>
      <w:r w:rsidR="00C7110D" w:rsidRPr="00FE3C61">
        <w:rPr>
          <w:b/>
          <w:sz w:val="28"/>
        </w:rPr>
        <w:t xml:space="preserve"> — </w:t>
      </w:r>
      <w:r w:rsidR="00FE3C61" w:rsidRPr="00FE3C61">
        <w:rPr>
          <w:b/>
          <w:sz w:val="28"/>
        </w:rPr>
        <w:t>Dessin technique</w:t>
      </w:r>
      <w:r w:rsidR="00C7110D" w:rsidRPr="00FE3C61">
        <w:rPr>
          <w:b/>
          <w:sz w:val="28"/>
        </w:rPr>
        <w:tab/>
      </w:r>
      <w:r w:rsidR="00C7110D" w:rsidRPr="00FE3C61">
        <w:rPr>
          <w:b/>
          <w:bCs/>
          <w:sz w:val="28"/>
        </w:rPr>
        <w:t>11</w:t>
      </w:r>
      <w:r w:rsidR="00C7110D" w:rsidRPr="00FE3C61">
        <w:rPr>
          <w:b/>
          <w:bCs/>
          <w:position w:val="6"/>
          <w:sz w:val="20"/>
          <w:szCs w:val="20"/>
        </w:rPr>
        <w:t>e</w:t>
      </w:r>
      <w:r w:rsidR="00C7110D" w:rsidRPr="00FE3C61">
        <w:rPr>
          <w:b/>
          <w:bCs/>
          <w:sz w:val="28"/>
        </w:rPr>
        <w:t xml:space="preserve"> année</w:t>
      </w:r>
    </w:p>
    <w:p w14:paraId="1BA8EA2A" w14:textId="49A68AB8" w:rsidR="00362A29" w:rsidRPr="00FE3C61" w:rsidRDefault="00362A29" w:rsidP="00023C18">
      <w:pPr>
        <w:tabs>
          <w:tab w:val="right" w:pos="14232"/>
        </w:tabs>
        <w:ind w:left="1368" w:right="-112"/>
      </w:pPr>
    </w:p>
    <w:p w14:paraId="1658F336" w14:textId="1F1E9605" w:rsidR="0018557D" w:rsidRPr="00FE3C61" w:rsidRDefault="00E11BAF" w:rsidP="009E3F9B">
      <w:pPr>
        <w:spacing w:after="160"/>
        <w:jc w:val="center"/>
        <w:outlineLvl w:val="0"/>
        <w:rPr>
          <w:b/>
          <w:sz w:val="28"/>
          <w:szCs w:val="22"/>
        </w:rPr>
      </w:pPr>
      <w:r w:rsidRPr="00FE3C61">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gridCol w:w="5711"/>
      </w:tblGrid>
      <w:tr w:rsidR="00FE3C61" w:rsidRPr="00FE3C61" w14:paraId="2367A8FA" w14:textId="77777777" w:rsidTr="00FE3C61">
        <w:tc>
          <w:tcPr>
            <w:tcW w:w="297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FE3C61" w:rsidRDefault="00E11BAF" w:rsidP="009E3F9B">
            <w:pPr>
              <w:spacing w:before="60" w:after="60"/>
              <w:rPr>
                <w:b/>
                <w:szCs w:val="22"/>
              </w:rPr>
            </w:pPr>
            <w:r w:rsidRPr="00FE3C61">
              <w:rPr>
                <w:b/>
                <w:szCs w:val="22"/>
              </w:rPr>
              <w:t>Compétences disciplinaires</w:t>
            </w:r>
          </w:p>
        </w:tc>
        <w:tc>
          <w:tcPr>
            <w:tcW w:w="202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FE3C61" w:rsidRDefault="00E11BAF" w:rsidP="009E3F9B">
            <w:pPr>
              <w:spacing w:before="60" w:after="60"/>
              <w:rPr>
                <w:b/>
                <w:szCs w:val="22"/>
              </w:rPr>
            </w:pPr>
            <w:r w:rsidRPr="00FE3C61">
              <w:rPr>
                <w:b/>
                <w:color w:val="FFFFFF" w:themeColor="background1"/>
                <w:szCs w:val="22"/>
              </w:rPr>
              <w:t>Contenu</w:t>
            </w:r>
          </w:p>
        </w:tc>
      </w:tr>
      <w:tr w:rsidR="00FE3C61" w:rsidRPr="00FE3C61" w14:paraId="522264D9" w14:textId="77777777" w:rsidTr="00FE3C61">
        <w:trPr>
          <w:trHeight w:val="3551"/>
        </w:trPr>
        <w:tc>
          <w:tcPr>
            <w:tcW w:w="2977" w:type="pct"/>
            <w:tcBorders>
              <w:top w:val="single" w:sz="2" w:space="0" w:color="auto"/>
              <w:left w:val="single" w:sz="2" w:space="0" w:color="auto"/>
              <w:bottom w:val="single" w:sz="2" w:space="0" w:color="auto"/>
              <w:right w:val="single" w:sz="2" w:space="0" w:color="auto"/>
            </w:tcBorders>
            <w:shd w:val="clear" w:color="auto" w:fill="auto"/>
          </w:tcPr>
          <w:p w14:paraId="42B6ED88" w14:textId="77777777" w:rsidR="00FE3C61" w:rsidRPr="00FE3C61" w:rsidRDefault="00FE3C61" w:rsidP="00FE3C61">
            <w:pPr>
              <w:pStyle w:val="TopicSubItalics"/>
            </w:pPr>
            <w:r w:rsidRPr="00FE3C61">
              <w:t>Prototypage</w:t>
            </w:r>
          </w:p>
          <w:p w14:paraId="7EC341BC" w14:textId="25B718B5" w:rsidR="00FE3C61" w:rsidRPr="00FE3C61" w:rsidRDefault="00FE3C61" w:rsidP="00FE3C61">
            <w:pPr>
              <w:pStyle w:val="ListParagraph"/>
            </w:pPr>
            <w:r w:rsidRPr="00FE3C61">
              <w:t xml:space="preserve">Choisir un format de prototypage, et établir un </w:t>
            </w:r>
            <w:r w:rsidRPr="00FE3C61">
              <w:rPr>
                <w:b/>
              </w:rPr>
              <w:t>plan</w:t>
            </w:r>
            <w:r w:rsidRPr="00FE3C61">
              <w:t xml:space="preserve"> comportant les étapes clés </w:t>
            </w:r>
            <w:r w:rsidRPr="00FE3C61">
              <w:br/>
              <w:t xml:space="preserve">et les ressources à utiliser </w:t>
            </w:r>
          </w:p>
          <w:p w14:paraId="23BDC681" w14:textId="77777777" w:rsidR="00FE3C61" w:rsidRPr="00FE3C61" w:rsidRDefault="00FE3C61" w:rsidP="00FE3C61">
            <w:pPr>
              <w:pStyle w:val="ListParagraph"/>
              <w:rPr>
                <w:b/>
              </w:rPr>
            </w:pPr>
            <w:r w:rsidRPr="00FE3C61">
              <w:t xml:space="preserve">Analyser la conception en fonction du cycle de vie et en évaluer les </w:t>
            </w:r>
            <w:r w:rsidRPr="00FE3C61">
              <w:rPr>
                <w:b/>
              </w:rPr>
              <w:t xml:space="preserve">répercussions </w:t>
            </w:r>
          </w:p>
          <w:p w14:paraId="42750A6C" w14:textId="77777777" w:rsidR="00FE3C61" w:rsidRPr="00FE3C61" w:rsidRDefault="00FE3C61" w:rsidP="00FE3C61">
            <w:pPr>
              <w:pStyle w:val="ListParagraph"/>
            </w:pPr>
            <w:r w:rsidRPr="00FE3C61">
              <w:t>Visualiser et élaborer les prototypes, en changeant au besoin les outils, les matériaux et les procédures</w:t>
            </w:r>
          </w:p>
          <w:p w14:paraId="1F1D969F" w14:textId="77777777" w:rsidR="00FE3C61" w:rsidRPr="00FE3C61" w:rsidRDefault="00FE3C61" w:rsidP="00FE3C61">
            <w:pPr>
              <w:pStyle w:val="ListParagraph"/>
            </w:pPr>
            <w:r w:rsidRPr="00FE3C61">
              <w:t xml:space="preserve">Consigner les réalisations des </w:t>
            </w:r>
            <w:r w:rsidRPr="00FE3C61">
              <w:rPr>
                <w:b/>
              </w:rPr>
              <w:t xml:space="preserve">versions successives </w:t>
            </w:r>
            <w:r w:rsidRPr="00FE3C61">
              <w:t>du prototype</w:t>
            </w:r>
          </w:p>
          <w:p w14:paraId="4D280CE1" w14:textId="5ACD0DD6" w:rsidR="00FE3C61" w:rsidRPr="00FE3C61" w:rsidRDefault="00FE3C61" w:rsidP="00FE3C61">
            <w:pPr>
              <w:pStyle w:val="TopicSubItalics"/>
            </w:pPr>
            <w:r w:rsidRPr="00FE3C61">
              <w:t>Mettre à l’essai</w:t>
            </w:r>
          </w:p>
          <w:p w14:paraId="1482F9A5" w14:textId="77777777" w:rsidR="00FE3C61" w:rsidRPr="00FE3C61" w:rsidRDefault="00FE3C61" w:rsidP="00FE3C61">
            <w:pPr>
              <w:pStyle w:val="ListParagraph"/>
            </w:pPr>
            <w:r w:rsidRPr="00FE3C61">
              <w:t xml:space="preserve">Relever des </w:t>
            </w:r>
            <w:r w:rsidRPr="00FE3C61">
              <w:rPr>
                <w:b/>
              </w:rPr>
              <w:t xml:space="preserve">sources de rétroaction </w:t>
            </w:r>
            <w:r w:rsidRPr="00FE3C61">
              <w:t>et y faire appel</w:t>
            </w:r>
          </w:p>
          <w:p w14:paraId="7FAFE39D" w14:textId="7C3BA381" w:rsidR="00FE3C61" w:rsidRPr="00FE3C61" w:rsidRDefault="00FE3C61" w:rsidP="00FE3C61">
            <w:pPr>
              <w:pStyle w:val="ListParagraph"/>
              <w:rPr>
                <w:rFonts w:cstheme="majorHAnsi"/>
              </w:rPr>
            </w:pPr>
            <w:r w:rsidRPr="00FE3C61">
              <w:t xml:space="preserve">Concevoir une procédure d’essai adéquate pour le prototype, procéder à l’essai, </w:t>
            </w:r>
            <w:r w:rsidRPr="00FE3C61">
              <w:br/>
              <w:t xml:space="preserve">et recueillir et compiler des données </w:t>
            </w:r>
          </w:p>
          <w:p w14:paraId="19BBF27A" w14:textId="16FC7E35" w:rsidR="00FE3C61" w:rsidRPr="00FE3C61" w:rsidRDefault="00FE3C61" w:rsidP="00FE3C61">
            <w:pPr>
              <w:pStyle w:val="ListParagraph"/>
              <w:rPr>
                <w:rFonts w:cstheme="majorHAnsi"/>
              </w:rPr>
            </w:pPr>
            <w:r w:rsidRPr="00FE3C61">
              <w:t xml:space="preserve">Apporter des modifications, en tenant compte de la rétroaction, des résultats </w:t>
            </w:r>
            <w:r w:rsidRPr="00FE3C61">
              <w:br/>
              <w:t xml:space="preserve">des essais et des critères de réussite </w:t>
            </w:r>
          </w:p>
          <w:p w14:paraId="5A51F049" w14:textId="77777777" w:rsidR="00FE3C61" w:rsidRPr="00FE3C61" w:rsidRDefault="00FE3C61" w:rsidP="00FE3C61">
            <w:pPr>
              <w:pStyle w:val="TopicSubItalics"/>
            </w:pPr>
            <w:r w:rsidRPr="00FE3C61">
              <w:t>Réaliser</w:t>
            </w:r>
          </w:p>
          <w:p w14:paraId="147C02AE" w14:textId="6F8271EC" w:rsidR="00FE3C61" w:rsidRPr="00FE3C61" w:rsidRDefault="00FE3C61" w:rsidP="00FE3C61">
            <w:pPr>
              <w:pStyle w:val="ListParagraph"/>
              <w:rPr>
                <w:rFonts w:cstheme="majorHAnsi"/>
              </w:rPr>
            </w:pPr>
            <w:r w:rsidRPr="00FE3C61">
              <w:t xml:space="preserve">Déterminer les outils, les technologies, les matériaux, les procédés, les dépenses </w:t>
            </w:r>
            <w:r w:rsidRPr="00FE3C61">
              <w:br/>
              <w:t>et le temps nécessaires à la production</w:t>
            </w:r>
          </w:p>
          <w:p w14:paraId="747F7EBC" w14:textId="7A594D30" w:rsidR="00FE3C61" w:rsidRPr="00FE3C61" w:rsidRDefault="00FE3C61" w:rsidP="00FE3C61">
            <w:pPr>
              <w:pStyle w:val="ListParagraph"/>
              <w:rPr>
                <w:rFonts w:cstheme="majorHAnsi"/>
              </w:rPr>
            </w:pPr>
            <w:r w:rsidRPr="00FE3C61">
              <w:rPr>
                <w:rFonts w:cstheme="majorHAnsi"/>
              </w:rPr>
              <w:t xml:space="preserve">Développer le concept, en tenant compte de la rétroaction, de sa propre évaluation </w:t>
            </w:r>
            <w:r w:rsidRPr="00FE3C61">
              <w:rPr>
                <w:rFonts w:cstheme="majorHAnsi"/>
              </w:rPr>
              <w:br/>
              <w:t>et des résultats des essais du prototype</w:t>
            </w:r>
          </w:p>
          <w:p w14:paraId="5A2DF4F8" w14:textId="77777777" w:rsidR="00FE3C61" w:rsidRPr="00FE3C61" w:rsidRDefault="00FE3C61" w:rsidP="00FE3C61">
            <w:pPr>
              <w:pStyle w:val="ListParagraph"/>
              <w:rPr>
                <w:rFonts w:cstheme="majorHAnsi"/>
              </w:rPr>
            </w:pPr>
            <w:r w:rsidRPr="00FE3C61">
              <w:t>Utiliser les matériaux de façon à réduire le gaspillage</w:t>
            </w:r>
          </w:p>
          <w:p w14:paraId="301BC5E8" w14:textId="77777777" w:rsidR="00FE3C61" w:rsidRPr="00FE3C61" w:rsidRDefault="00FE3C61" w:rsidP="00FE3C61">
            <w:pPr>
              <w:pStyle w:val="TopicSubItalics"/>
            </w:pPr>
            <w:r w:rsidRPr="00FE3C61">
              <w:t xml:space="preserve">Présenter </w:t>
            </w:r>
          </w:p>
          <w:p w14:paraId="348419C4" w14:textId="4EF31E5A" w:rsidR="00FE3C61" w:rsidRPr="00FE3C61" w:rsidRDefault="00FE3C61" w:rsidP="00FE3C61">
            <w:pPr>
              <w:pStyle w:val="ListParagraph"/>
            </w:pPr>
            <w:r w:rsidRPr="00FE3C61">
              <w:rPr>
                <w:rFonts w:cstheme="majorHAnsi"/>
              </w:rPr>
              <w:t xml:space="preserve">Déterminer comment et à qui </w:t>
            </w:r>
            <w:r w:rsidRPr="00FE3C61">
              <w:rPr>
                <w:rFonts w:cstheme="majorHAnsi"/>
                <w:b/>
              </w:rPr>
              <w:t>présenter</w:t>
            </w:r>
            <w:r w:rsidRPr="00FE3C61">
              <w:rPr>
                <w:rFonts w:cstheme="majorHAnsi"/>
              </w:rPr>
              <w:t xml:space="preserve"> le concept et les procédés, dans le but </w:t>
            </w:r>
            <w:r w:rsidRPr="00FE3C61">
              <w:rPr>
                <w:rFonts w:cstheme="majorHAnsi"/>
              </w:rPr>
              <w:br/>
              <w:t xml:space="preserve">de générer une rétroaction </w:t>
            </w:r>
          </w:p>
          <w:p w14:paraId="4ADD4ECB" w14:textId="77777777" w:rsidR="00FE3C61" w:rsidRPr="00FE3C61" w:rsidRDefault="00FE3C61" w:rsidP="00FE3C61">
            <w:pPr>
              <w:pStyle w:val="ListParagraph"/>
              <w:rPr>
                <w:rFonts w:cstheme="majorHAnsi"/>
              </w:rPr>
            </w:pPr>
            <w:r w:rsidRPr="00FE3C61">
              <w:rPr>
                <w:rFonts w:cstheme="majorHAnsi"/>
              </w:rPr>
              <w:t xml:space="preserve">Présenter </w:t>
            </w:r>
            <w:r w:rsidRPr="00FE3C61">
              <w:t>le produit aux utilisateurs, afin de déterminer, de façon critique, dans quelle mesure le concept est une réussite</w:t>
            </w:r>
          </w:p>
          <w:p w14:paraId="27248C60" w14:textId="5FE03C88" w:rsidR="00FE3C61" w:rsidRPr="00FE3C61" w:rsidRDefault="00FE3C61" w:rsidP="00FE3C61">
            <w:pPr>
              <w:pStyle w:val="ListParagraph"/>
              <w:rPr>
                <w:rFonts w:cstheme="majorHAnsi"/>
              </w:rPr>
            </w:pPr>
            <w:r w:rsidRPr="00FE3C61">
              <w:rPr>
                <w:rFonts w:cstheme="majorHAnsi"/>
              </w:rPr>
              <w:t xml:space="preserve">Réfléchir de manière critique à son processus mental et à ses méthodes </w:t>
            </w:r>
            <w:r w:rsidRPr="00FE3C61">
              <w:rPr>
                <w:rFonts w:cstheme="majorHAnsi"/>
              </w:rPr>
              <w:br/>
              <w:t xml:space="preserve">de conception, et dégager de nouveaux objectifs de conception </w:t>
            </w:r>
          </w:p>
          <w:p w14:paraId="287E313D" w14:textId="387F2571" w:rsidR="00334E04" w:rsidRPr="00FE3C61" w:rsidRDefault="00FE3C61" w:rsidP="00FE3C61">
            <w:pPr>
              <w:pStyle w:val="ListParagraph"/>
              <w:spacing w:after="120"/>
              <w:rPr>
                <w:rFonts w:cstheme="majorHAnsi"/>
              </w:rPr>
            </w:pPr>
            <w:r w:rsidRPr="00FE3C61">
              <w:rPr>
                <w:rFonts w:cstheme="majorHAnsi"/>
              </w:rPr>
              <w:t xml:space="preserve">Relever et analyser de nouvelles occasions de conception, et envisager </w:t>
            </w:r>
            <w:r w:rsidRPr="00FE3C61">
              <w:rPr>
                <w:rFonts w:cstheme="majorHAnsi"/>
              </w:rPr>
              <w:br/>
              <w:t>les améliorations que soi-même ou d’autres pourraient apporter au concept</w:t>
            </w:r>
          </w:p>
        </w:tc>
        <w:tc>
          <w:tcPr>
            <w:tcW w:w="2023" w:type="pct"/>
            <w:tcBorders>
              <w:top w:val="single" w:sz="2" w:space="0" w:color="auto"/>
              <w:left w:val="single" w:sz="2" w:space="0" w:color="auto"/>
              <w:bottom w:val="single" w:sz="2" w:space="0" w:color="auto"/>
              <w:right w:val="single" w:sz="2" w:space="0" w:color="auto"/>
            </w:tcBorders>
            <w:shd w:val="clear" w:color="auto" w:fill="auto"/>
          </w:tcPr>
          <w:p w14:paraId="28E41C67" w14:textId="775387D7" w:rsidR="007904B5" w:rsidRPr="00FE3C61" w:rsidRDefault="007904B5" w:rsidP="00C7110D"/>
        </w:tc>
      </w:tr>
    </w:tbl>
    <w:p w14:paraId="1E87798A" w14:textId="52ECE849" w:rsidR="00C7110D" w:rsidRPr="00FE3C61" w:rsidRDefault="00C7110D" w:rsidP="00C7110D">
      <w:pPr>
        <w:pBdr>
          <w:bottom w:val="single" w:sz="4" w:space="4" w:color="auto"/>
        </w:pBdr>
        <w:tabs>
          <w:tab w:val="left" w:pos="4656"/>
          <w:tab w:val="right" w:pos="14232"/>
        </w:tabs>
        <w:ind w:left="1368" w:right="-112"/>
        <w:rPr>
          <w:b/>
          <w:sz w:val="28"/>
        </w:rPr>
      </w:pPr>
      <w:r w:rsidRPr="00FE3C61">
        <w:br w:type="page"/>
      </w:r>
      <w:r w:rsidRPr="00FE3C61">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C61">
        <w:rPr>
          <w:b/>
          <w:sz w:val="28"/>
        </w:rPr>
        <w:t xml:space="preserve">Domaine d’apprentissage : </w:t>
      </w:r>
      <w:r w:rsidRPr="00FE3C61">
        <w:rPr>
          <w:b/>
          <w:caps/>
          <w:sz w:val="28"/>
        </w:rPr>
        <w:t xml:space="preserve">Conception, compétences pratiques </w:t>
      </w:r>
      <w:r w:rsidRPr="00FE3C61">
        <w:rPr>
          <w:b/>
          <w:caps/>
          <w:sz w:val="28"/>
        </w:rPr>
        <w:br/>
      </w:r>
      <w:r w:rsidRPr="00FE3C61">
        <w:rPr>
          <w:b/>
          <w:caps/>
          <w:sz w:val="28"/>
        </w:rPr>
        <w:tab/>
        <w:t>et technologies</w:t>
      </w:r>
      <w:r w:rsidRPr="00FE3C61">
        <w:rPr>
          <w:b/>
          <w:sz w:val="28"/>
        </w:rPr>
        <w:t xml:space="preserve"> — </w:t>
      </w:r>
      <w:r w:rsidR="00FE3C61" w:rsidRPr="00FE3C61">
        <w:rPr>
          <w:b/>
          <w:sz w:val="28"/>
        </w:rPr>
        <w:t>Dessin technique</w:t>
      </w:r>
      <w:r w:rsidRPr="00FE3C61">
        <w:rPr>
          <w:b/>
          <w:sz w:val="28"/>
        </w:rPr>
        <w:tab/>
      </w:r>
      <w:r w:rsidRPr="00FE3C61">
        <w:rPr>
          <w:b/>
          <w:bCs/>
          <w:sz w:val="28"/>
        </w:rPr>
        <w:t>11</w:t>
      </w:r>
      <w:r w:rsidRPr="00FE3C61">
        <w:rPr>
          <w:b/>
          <w:bCs/>
          <w:position w:val="6"/>
          <w:sz w:val="20"/>
          <w:szCs w:val="20"/>
        </w:rPr>
        <w:t>e</w:t>
      </w:r>
      <w:r w:rsidRPr="00FE3C61">
        <w:rPr>
          <w:b/>
          <w:bCs/>
          <w:sz w:val="28"/>
        </w:rPr>
        <w:t xml:space="preserve"> année</w:t>
      </w:r>
    </w:p>
    <w:p w14:paraId="4E4E5290" w14:textId="77777777" w:rsidR="00C7110D" w:rsidRPr="00FE3C61" w:rsidRDefault="00C7110D" w:rsidP="00C7110D">
      <w:pPr>
        <w:tabs>
          <w:tab w:val="right" w:pos="14232"/>
        </w:tabs>
        <w:ind w:left="1368" w:right="-112"/>
      </w:pPr>
    </w:p>
    <w:p w14:paraId="4A6E73F5" w14:textId="77777777" w:rsidR="00C7110D" w:rsidRPr="00FE3C61" w:rsidRDefault="00C7110D" w:rsidP="00C7110D">
      <w:pPr>
        <w:spacing w:after="160"/>
        <w:jc w:val="center"/>
        <w:outlineLvl w:val="0"/>
        <w:rPr>
          <w:b/>
          <w:sz w:val="28"/>
          <w:szCs w:val="22"/>
        </w:rPr>
      </w:pPr>
      <w:r w:rsidRPr="00FE3C61">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6"/>
        <w:gridCol w:w="5688"/>
      </w:tblGrid>
      <w:tr w:rsidR="00FE3C61" w:rsidRPr="00FE3C61" w14:paraId="6658E629" w14:textId="77777777" w:rsidTr="00FE3C61">
        <w:tc>
          <w:tcPr>
            <w:tcW w:w="2985"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FE3C61" w:rsidRDefault="00C7110D" w:rsidP="00733C60">
            <w:pPr>
              <w:spacing w:before="60" w:after="60"/>
              <w:rPr>
                <w:b/>
                <w:szCs w:val="22"/>
              </w:rPr>
            </w:pPr>
            <w:r w:rsidRPr="00FE3C61">
              <w:rPr>
                <w:b/>
                <w:szCs w:val="22"/>
              </w:rPr>
              <w:t>Compétences disciplinaires</w:t>
            </w:r>
          </w:p>
        </w:tc>
        <w:tc>
          <w:tcPr>
            <w:tcW w:w="2015"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FE3C61" w:rsidRDefault="00C7110D" w:rsidP="00733C60">
            <w:pPr>
              <w:spacing w:before="60" w:after="60"/>
              <w:rPr>
                <w:b/>
                <w:szCs w:val="22"/>
              </w:rPr>
            </w:pPr>
            <w:r w:rsidRPr="00FE3C61">
              <w:rPr>
                <w:b/>
                <w:color w:val="FFFFFF" w:themeColor="background1"/>
                <w:szCs w:val="22"/>
              </w:rPr>
              <w:t>Contenu</w:t>
            </w:r>
          </w:p>
        </w:tc>
      </w:tr>
      <w:tr w:rsidR="00FE3C61" w:rsidRPr="00FE3C61" w14:paraId="2A8E3EFE" w14:textId="77777777" w:rsidTr="00FE3C61">
        <w:trPr>
          <w:trHeight w:val="3551"/>
        </w:trPr>
        <w:tc>
          <w:tcPr>
            <w:tcW w:w="2985" w:type="pct"/>
            <w:tcBorders>
              <w:top w:val="single" w:sz="2" w:space="0" w:color="auto"/>
              <w:left w:val="single" w:sz="2" w:space="0" w:color="auto"/>
              <w:bottom w:val="single" w:sz="2" w:space="0" w:color="auto"/>
              <w:right w:val="single" w:sz="2" w:space="0" w:color="auto"/>
            </w:tcBorders>
            <w:shd w:val="clear" w:color="auto" w:fill="auto"/>
          </w:tcPr>
          <w:p w14:paraId="19CD4905" w14:textId="77777777" w:rsidR="00FE3C61" w:rsidRPr="00FE3C61" w:rsidRDefault="00FE3C61" w:rsidP="00FE3C61">
            <w:pPr>
              <w:pStyle w:val="Topic"/>
            </w:pPr>
            <w:r w:rsidRPr="00FE3C61">
              <w:t xml:space="preserve">Compétences pratiques </w:t>
            </w:r>
          </w:p>
          <w:p w14:paraId="7376F897" w14:textId="77777777" w:rsidR="00FE3C61" w:rsidRPr="00FE3C61" w:rsidRDefault="00FE3C61" w:rsidP="00FE3C61">
            <w:pPr>
              <w:pStyle w:val="ListParagraph"/>
              <w:rPr>
                <w:rFonts w:cstheme="majorHAnsi"/>
              </w:rPr>
            </w:pPr>
            <w:r w:rsidRPr="00FE3C61">
              <w:t>Respecter les consignes de sécurité pour soi-même, ses collègues et les utilisateurs, dans les milieux tant physiques que numériques</w:t>
            </w:r>
          </w:p>
          <w:p w14:paraId="362BA667" w14:textId="77777777" w:rsidR="00FE3C61" w:rsidRPr="00FE3C61" w:rsidRDefault="00FE3C61" w:rsidP="00FE3C61">
            <w:pPr>
              <w:pStyle w:val="ListParagraph"/>
            </w:pPr>
            <w:r w:rsidRPr="00FE3C61">
              <w:t>Déterminer et évaluer, seul ou en équipe, les compétences requises pour le concept, et élaborer des plans précis pour l’acquisition de ces compétences ou leur développement à long terme</w:t>
            </w:r>
          </w:p>
          <w:p w14:paraId="439B8679" w14:textId="77777777" w:rsidR="00FE3C61" w:rsidRPr="00FE3C61" w:rsidRDefault="00FE3C61" w:rsidP="00FE3C61">
            <w:pPr>
              <w:pStyle w:val="ListParagraph"/>
            </w:pPr>
            <w:r w:rsidRPr="00FE3C61">
              <w:t>Développer, à divers degrés, des compétences et une dextérité manuelle à l’égard des techniques de dessin</w:t>
            </w:r>
          </w:p>
          <w:p w14:paraId="4082AD9E" w14:textId="77777777" w:rsidR="00FE3C61" w:rsidRPr="00FE3C61" w:rsidRDefault="00FE3C61" w:rsidP="00FE3C61">
            <w:pPr>
              <w:pStyle w:val="Topic"/>
            </w:pPr>
            <w:r w:rsidRPr="00FE3C61">
              <w:t>Technologies</w:t>
            </w:r>
          </w:p>
          <w:p w14:paraId="704B622F" w14:textId="77777777" w:rsidR="00FE3C61" w:rsidRPr="00FE3C61" w:rsidRDefault="00FE3C61" w:rsidP="00FE3C61">
            <w:pPr>
              <w:pStyle w:val="ListParagraph"/>
            </w:pPr>
            <w:r w:rsidRPr="00FE3C61">
              <w:t>Explorer les outils, les technologies et les systèmes existants et nouveaux, et évaluer leur pertinence par rapport aux projets de conception envisagés</w:t>
            </w:r>
          </w:p>
          <w:p w14:paraId="17029279" w14:textId="0798B4EB" w:rsidR="00FE3C61" w:rsidRPr="00FE3C61" w:rsidRDefault="00FE3C61" w:rsidP="00FE3C61">
            <w:pPr>
              <w:pStyle w:val="ListParagraph"/>
            </w:pPr>
            <w:r w:rsidRPr="00FE3C61">
              <w:t xml:space="preserve">Évaluer les répercussions, y compris les conséquences négatives possibles, </w:t>
            </w:r>
            <w:r w:rsidRPr="00FE3C61">
              <w:br/>
              <w:t>de ses choix technologiques</w:t>
            </w:r>
          </w:p>
          <w:p w14:paraId="314BEC43" w14:textId="58B9E6ED" w:rsidR="00C7110D" w:rsidRPr="00FE3C61" w:rsidRDefault="00FE3C61" w:rsidP="00FE3C61">
            <w:pPr>
              <w:pStyle w:val="ListParagraph"/>
              <w:spacing w:after="120"/>
              <w:rPr>
                <w:rFonts w:cstheme="majorHAnsi"/>
              </w:rPr>
            </w:pPr>
            <w:r w:rsidRPr="00FE3C61">
              <w:t>Examiner le rôle que jouent les technologies de pointe dans le domaine du dessin technique</w:t>
            </w:r>
          </w:p>
        </w:tc>
        <w:tc>
          <w:tcPr>
            <w:tcW w:w="2015"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FE3C61" w:rsidRDefault="00C7110D" w:rsidP="00733C60"/>
        </w:tc>
      </w:tr>
    </w:tbl>
    <w:p w14:paraId="23766E0C" w14:textId="2E136553" w:rsidR="008E39D9" w:rsidRPr="00FE3C61" w:rsidRDefault="00C7110D">
      <w:pPr>
        <w:rPr>
          <w:sz w:val="20"/>
          <w:szCs w:val="20"/>
        </w:rPr>
      </w:pPr>
      <w:r w:rsidRPr="00FE3C61">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FE3C61" w14:paraId="058C84C5" w14:textId="77777777" w:rsidTr="00733C60">
        <w:trPr>
          <w:tblHeader/>
        </w:trPr>
        <w:tc>
          <w:tcPr>
            <w:tcW w:w="5000" w:type="pct"/>
            <w:shd w:val="clear" w:color="auto" w:fill="FEECBC"/>
            <w:tcMar>
              <w:top w:w="0" w:type="dxa"/>
              <w:bottom w:w="0" w:type="dxa"/>
            </w:tcMar>
          </w:tcPr>
          <w:p w14:paraId="02C61E7E" w14:textId="306789B6" w:rsidR="00C7110D" w:rsidRPr="00FE3C61" w:rsidRDefault="00C7110D" w:rsidP="00733C60">
            <w:pPr>
              <w:pageBreakBefore/>
              <w:tabs>
                <w:tab w:val="right" w:pos="14000"/>
              </w:tabs>
              <w:spacing w:before="60" w:after="60"/>
              <w:rPr>
                <w:b/>
              </w:rPr>
            </w:pPr>
            <w:r w:rsidRPr="00FE3C61">
              <w:lastRenderedPageBreak/>
              <w:br w:type="page"/>
            </w:r>
            <w:r w:rsidRPr="00FE3C61">
              <w:br w:type="page"/>
            </w:r>
            <w:r w:rsidRPr="00FE3C61">
              <w:rPr>
                <w:b/>
              </w:rPr>
              <w:tab/>
            </w:r>
            <w:r w:rsidRPr="00FE3C61">
              <w:rPr>
                <w:b/>
                <w:caps/>
              </w:rPr>
              <w:t>Conception, compétences pratiques et technologies</w:t>
            </w:r>
            <w:r w:rsidRPr="00FE3C61">
              <w:rPr>
                <w:b/>
              </w:rPr>
              <w:t xml:space="preserve"> — </w:t>
            </w:r>
            <w:r w:rsidR="00FE3C61" w:rsidRPr="00FE3C61">
              <w:rPr>
                <w:b/>
              </w:rPr>
              <w:t>Dessin technique</w:t>
            </w:r>
            <w:r w:rsidRPr="00FE3C61">
              <w:rPr>
                <w:b/>
              </w:rPr>
              <w:br/>
              <w:t>Grandes idées – Approfondissements</w:t>
            </w:r>
            <w:r w:rsidRPr="00FE3C61">
              <w:rPr>
                <w:b/>
              </w:rPr>
              <w:tab/>
              <w:t>11</w:t>
            </w:r>
            <w:r w:rsidRPr="00FE3C61">
              <w:rPr>
                <w:rFonts w:ascii="Times New Roman Bold" w:hAnsi="Times New Roman Bold"/>
                <w:b/>
                <w:position w:val="6"/>
                <w:sz w:val="18"/>
              </w:rPr>
              <w:t>e</w:t>
            </w:r>
            <w:r w:rsidRPr="00FE3C61">
              <w:rPr>
                <w:b/>
              </w:rPr>
              <w:t xml:space="preserve"> année</w:t>
            </w:r>
          </w:p>
        </w:tc>
      </w:tr>
      <w:tr w:rsidR="00C7110D" w:rsidRPr="00FE3C61" w14:paraId="51CE313B" w14:textId="77777777" w:rsidTr="00733C60">
        <w:tc>
          <w:tcPr>
            <w:tcW w:w="5000" w:type="pct"/>
            <w:shd w:val="clear" w:color="auto" w:fill="F3F3F3"/>
          </w:tcPr>
          <w:p w14:paraId="7ACE277F" w14:textId="2E8826B7" w:rsidR="00C7110D" w:rsidRPr="00FE3C61" w:rsidRDefault="00FE3C61" w:rsidP="00FE3C61">
            <w:pPr>
              <w:pStyle w:val="ListParagraph"/>
              <w:spacing w:before="120" w:after="120"/>
              <w:rPr>
                <w:color w:val="000000" w:themeColor="text1"/>
              </w:rPr>
            </w:pPr>
            <w:r w:rsidRPr="00FE3C61">
              <w:rPr>
                <w:b/>
              </w:rPr>
              <w:t>répercussions environnementales </w:t>
            </w:r>
            <w:r w:rsidRPr="005757CD">
              <w:rPr>
                <w:b/>
              </w:rPr>
              <w:t>:</w:t>
            </w:r>
            <w:r w:rsidRPr="00FE3C61">
              <w:t xml:space="preserve"> liées notamment à la fabrication, à l’emballage, à l’élimination et au recyclage </w:t>
            </w:r>
          </w:p>
        </w:tc>
      </w:tr>
    </w:tbl>
    <w:p w14:paraId="6E4389F5" w14:textId="77777777" w:rsidR="00C7110D" w:rsidRPr="00FE3C61" w:rsidRDefault="00C7110D" w:rsidP="00C7110D">
      <w:pPr>
        <w:rPr>
          <w:sz w:val="20"/>
          <w:szCs w:val="20"/>
        </w:rPr>
      </w:pPr>
    </w:p>
    <w:p w14:paraId="04D8BE04" w14:textId="77777777" w:rsidR="00FE3C61" w:rsidRPr="00FE3C61" w:rsidRDefault="00FE3C61" w:rsidP="00C7110D">
      <w:pPr>
        <w:rPr>
          <w:sz w:val="20"/>
          <w:szCs w:val="20"/>
        </w:rPr>
      </w:pPr>
    </w:p>
    <w:p w14:paraId="09FE5122" w14:textId="77777777" w:rsidR="00FE3C61" w:rsidRPr="00FE3C61" w:rsidRDefault="00FE3C61" w:rsidP="00C7110D">
      <w:pPr>
        <w:rPr>
          <w:sz w:val="20"/>
          <w:szCs w:val="20"/>
        </w:rPr>
      </w:pPr>
      <w:bookmarkStart w:id="0" w:name="_GoBack"/>
      <w:bookmarkEnd w:id="0"/>
    </w:p>
    <w:p w14:paraId="7C7B493C" w14:textId="77777777" w:rsidR="00FE3C61" w:rsidRPr="00FE3C61" w:rsidRDefault="00FE3C61" w:rsidP="00C7110D">
      <w:pPr>
        <w:rPr>
          <w:sz w:val="20"/>
          <w:szCs w:val="20"/>
        </w:rPr>
      </w:pPr>
    </w:p>
    <w:p w14:paraId="7306DBAC" w14:textId="77777777" w:rsidR="008E39D9" w:rsidRPr="00FE3C61"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FE3C61"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21BD1925" w:rsidR="00ED1AB0" w:rsidRPr="00FE3C61" w:rsidRDefault="00ED1AB0" w:rsidP="008E39D9">
            <w:pPr>
              <w:tabs>
                <w:tab w:val="right" w:pos="14000"/>
              </w:tabs>
              <w:spacing w:before="60" w:after="60"/>
              <w:rPr>
                <w:b/>
              </w:rPr>
            </w:pPr>
            <w:r w:rsidRPr="00FE3C61">
              <w:rPr>
                <w:b/>
              </w:rPr>
              <w:tab/>
            </w:r>
            <w:r w:rsidR="00C7110D" w:rsidRPr="00FE3C61">
              <w:rPr>
                <w:b/>
                <w:caps/>
              </w:rPr>
              <w:t>Conception, compétences pratiques et technologies</w:t>
            </w:r>
            <w:r w:rsidR="00C7110D" w:rsidRPr="00FE3C61">
              <w:rPr>
                <w:b/>
              </w:rPr>
              <w:t xml:space="preserve"> — </w:t>
            </w:r>
            <w:r w:rsidR="00FE3C61" w:rsidRPr="00FE3C61">
              <w:rPr>
                <w:b/>
              </w:rPr>
              <w:t>Dessin technique</w:t>
            </w:r>
            <w:r w:rsidRPr="00FE3C61">
              <w:rPr>
                <w:b/>
              </w:rPr>
              <w:br/>
              <w:t>Compétences disciplinaires – Approfondissements</w:t>
            </w:r>
            <w:r w:rsidRPr="00FE3C61">
              <w:rPr>
                <w:b/>
              </w:rPr>
              <w:tab/>
            </w:r>
            <w:r w:rsidR="005B1748" w:rsidRPr="00FE3C61">
              <w:rPr>
                <w:b/>
              </w:rPr>
              <w:t>1</w:t>
            </w:r>
            <w:r w:rsidR="00217F45" w:rsidRPr="00FE3C61">
              <w:rPr>
                <w:b/>
              </w:rPr>
              <w:t>1</w:t>
            </w:r>
            <w:r w:rsidR="00C97E8E" w:rsidRPr="00FE3C61">
              <w:rPr>
                <w:rFonts w:ascii="Times New Roman Bold" w:hAnsi="Times New Roman Bold"/>
                <w:b/>
                <w:position w:val="6"/>
                <w:sz w:val="18"/>
              </w:rPr>
              <w:t>e</w:t>
            </w:r>
            <w:r w:rsidR="00C97E8E" w:rsidRPr="00FE3C61">
              <w:rPr>
                <w:b/>
              </w:rPr>
              <w:t xml:space="preserve"> année</w:t>
            </w:r>
          </w:p>
        </w:tc>
      </w:tr>
      <w:tr w:rsidR="005F5266" w:rsidRPr="00FE3C61" w14:paraId="01795492" w14:textId="77777777" w:rsidTr="00496DEF">
        <w:tc>
          <w:tcPr>
            <w:tcW w:w="5000" w:type="pct"/>
            <w:shd w:val="clear" w:color="auto" w:fill="F3F3F3"/>
          </w:tcPr>
          <w:p w14:paraId="38E0C1C1" w14:textId="77777777" w:rsidR="00FE3C61" w:rsidRPr="00FE3C61" w:rsidRDefault="00FE3C61" w:rsidP="00FE3C61">
            <w:pPr>
              <w:pStyle w:val="ListParagraph"/>
              <w:spacing w:before="120"/>
            </w:pPr>
            <w:r w:rsidRPr="00FE3C61">
              <w:rPr>
                <w:b/>
              </w:rPr>
              <w:t>investigation axée sur l’utilisateur :</w:t>
            </w:r>
            <w:r w:rsidRPr="00FE3C61">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2175E940" w14:textId="2B1674E2" w:rsidR="00FE3C61" w:rsidRPr="00FE3C61" w:rsidRDefault="00FE3C61" w:rsidP="00FE3C61">
            <w:pPr>
              <w:pStyle w:val="ListParagraph"/>
              <w:rPr>
                <w:rFonts w:cstheme="majorHAnsi"/>
                <w:color w:val="000000" w:themeColor="text1"/>
              </w:rPr>
            </w:pPr>
            <w:r w:rsidRPr="00FE3C61">
              <w:rPr>
                <w:rFonts w:cstheme="majorHAnsi"/>
                <w:b/>
                <w:bCs/>
              </w:rPr>
              <w:t>observation empathique :</w:t>
            </w:r>
            <w:r w:rsidRPr="00FE3C61">
              <w:rPr>
                <w:rFonts w:cstheme="majorHAnsi"/>
              </w:rPr>
              <w:t xml:space="preserve"> </w:t>
            </w:r>
            <w:r w:rsidRPr="00FE3C61">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FE3C61">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4381F173" w14:textId="77777777" w:rsidR="00FE3C61" w:rsidRPr="00FE3C61" w:rsidRDefault="00FE3C61" w:rsidP="00FE3C61">
            <w:pPr>
              <w:pStyle w:val="ListParagraph"/>
            </w:pPr>
            <w:r w:rsidRPr="00FE3C61">
              <w:rPr>
                <w:rFonts w:cs="Arial"/>
                <w:b/>
                <w:bCs/>
              </w:rPr>
              <w:t xml:space="preserve">contraintes : </w:t>
            </w:r>
            <w:r w:rsidRPr="00FE3C61">
              <w:rPr>
                <w:rFonts w:cs="Arial"/>
              </w:rPr>
              <w:t>facteur limitatif, comme les exigences d’une tâche ou d’un utilisateur, les matériaux, les coûts et l’impact environnemental</w:t>
            </w:r>
          </w:p>
          <w:p w14:paraId="6B18A144" w14:textId="77777777" w:rsidR="00FE3C61" w:rsidRPr="00FE3C61" w:rsidRDefault="00FE3C61" w:rsidP="00FE3C61">
            <w:pPr>
              <w:pStyle w:val="ListParagraph"/>
            </w:pPr>
            <w:r w:rsidRPr="00FE3C61">
              <w:rPr>
                <w:b/>
                <w:bCs/>
              </w:rPr>
              <w:t xml:space="preserve">plan : </w:t>
            </w:r>
            <w:r w:rsidRPr="00FE3C61">
              <w:rPr>
                <w:bCs/>
              </w:rPr>
              <w:t>notamment</w:t>
            </w:r>
            <w:r w:rsidRPr="00FE3C61">
              <w:t xml:space="preserve"> des dessins en perspective, des croquis et des ordinogrammes </w:t>
            </w:r>
          </w:p>
          <w:p w14:paraId="2AEF9B66" w14:textId="178ECFE1" w:rsidR="00FE3C61" w:rsidRPr="00FE3C61" w:rsidRDefault="00FE3C61" w:rsidP="00FE3C61">
            <w:pPr>
              <w:pStyle w:val="ListParagraph"/>
              <w:rPr>
                <w:b/>
              </w:rPr>
            </w:pPr>
            <w:r w:rsidRPr="00FE3C61">
              <w:rPr>
                <w:b/>
              </w:rPr>
              <w:t>répercussions :</w:t>
            </w:r>
            <w:r w:rsidRPr="00FE3C61">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FE3C61">
              <w:br/>
              <w:t>de la réutilisation ou du recyclage des matières constitutives</w:t>
            </w:r>
          </w:p>
          <w:p w14:paraId="45296EE6" w14:textId="77777777" w:rsidR="00FE3C61" w:rsidRPr="00FE3C61" w:rsidRDefault="00FE3C61" w:rsidP="00FE3C61">
            <w:pPr>
              <w:pStyle w:val="ListParagraph"/>
            </w:pPr>
            <w:r w:rsidRPr="00FE3C61">
              <w:rPr>
                <w:b/>
                <w:bCs/>
              </w:rPr>
              <w:t xml:space="preserve">versions successives : </w:t>
            </w:r>
            <w:r w:rsidRPr="00FE3C61">
              <w:t xml:space="preserve">répétition d’un processus dans le but de se rapprocher du résultat souhaité </w:t>
            </w:r>
          </w:p>
          <w:p w14:paraId="744F7F0C" w14:textId="552FEFFC" w:rsidR="00FE3C61" w:rsidRPr="00FE3C61" w:rsidRDefault="00FE3C61" w:rsidP="00FE3C61">
            <w:pPr>
              <w:pStyle w:val="ListParagraph"/>
              <w:rPr>
                <w:rFonts w:cstheme="majorHAnsi"/>
              </w:rPr>
            </w:pPr>
            <w:r w:rsidRPr="00FE3C61">
              <w:rPr>
                <w:rFonts w:cs="Arial"/>
                <w:b/>
                <w:bCs/>
              </w:rPr>
              <w:t>sources de rétroaction :</w:t>
            </w:r>
            <w:r w:rsidRPr="00FE3C61">
              <w:rPr>
                <w:rFonts w:cs="Arial"/>
                <w:bCs/>
              </w:rPr>
              <w:t xml:space="preserve"> </w:t>
            </w:r>
            <w:r w:rsidRPr="00FE3C61">
              <w:rPr>
                <w:rFonts w:cs="Arial"/>
              </w:rPr>
              <w:t xml:space="preserve">p. ex. des pairs, des utilisateurs, des spécialistes des communautés métisses, inuites et des Premières Nations, ainsi que </w:t>
            </w:r>
            <w:r w:rsidRPr="00FE3C61">
              <w:rPr>
                <w:rFonts w:cstheme="majorHAnsi"/>
              </w:rPr>
              <w:t xml:space="preserve">d’autres spécialistes et professionnels, en ligne et hors ligne </w:t>
            </w:r>
          </w:p>
          <w:p w14:paraId="5F8EB9C3" w14:textId="68705EA9" w:rsidR="005F5266" w:rsidRPr="00FE3C61" w:rsidRDefault="00FE3C61" w:rsidP="00FE3C61">
            <w:pPr>
              <w:pStyle w:val="ListParagraph"/>
              <w:spacing w:after="120"/>
              <w:rPr>
                <w:b/>
              </w:rPr>
            </w:pPr>
            <w:r w:rsidRPr="00FE3C61">
              <w:rPr>
                <w:b/>
                <w:bCs/>
              </w:rPr>
              <w:t xml:space="preserve">présenter : </w:t>
            </w:r>
            <w:r w:rsidRPr="00FE3C61">
              <w:t>notamment la présentation du concept, son utilisation par d’autres, sa cession, ou encore sa commercialisation et sa vente</w:t>
            </w:r>
          </w:p>
        </w:tc>
      </w:tr>
    </w:tbl>
    <w:p w14:paraId="6D3BCBAE" w14:textId="77777777" w:rsidR="00D6431A" w:rsidRPr="00FE3C61" w:rsidRDefault="00D6431A" w:rsidP="005F5266">
      <w:pPr>
        <w:rPr>
          <w:sz w:val="20"/>
          <w:szCs w:val="20"/>
        </w:rPr>
      </w:pPr>
    </w:p>
    <w:p w14:paraId="4BEB41D7" w14:textId="56F85141" w:rsidR="00615C07" w:rsidRPr="00FE3C61"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FE3C61" w14:paraId="2D75CA55" w14:textId="77777777">
        <w:trPr>
          <w:tblHeader/>
        </w:trPr>
        <w:tc>
          <w:tcPr>
            <w:tcW w:w="5000" w:type="pct"/>
            <w:shd w:val="clear" w:color="auto" w:fill="758D96"/>
            <w:tcMar>
              <w:top w:w="0" w:type="dxa"/>
              <w:bottom w:w="0" w:type="dxa"/>
            </w:tcMar>
          </w:tcPr>
          <w:p w14:paraId="097375AB" w14:textId="6A578179" w:rsidR="00F9586F" w:rsidRPr="00FE3C61" w:rsidRDefault="0059376F" w:rsidP="00FE3C61">
            <w:pPr>
              <w:pageBreakBefore/>
              <w:tabs>
                <w:tab w:val="right" w:pos="14000"/>
              </w:tabs>
              <w:spacing w:before="60" w:after="60"/>
              <w:rPr>
                <w:b/>
                <w:color w:val="FFFFFF" w:themeColor="background1"/>
              </w:rPr>
            </w:pPr>
            <w:r w:rsidRPr="00FE3C61">
              <w:rPr>
                <w:b/>
                <w:color w:val="FFFFFF" w:themeColor="background1"/>
              </w:rPr>
              <w:lastRenderedPageBreak/>
              <w:tab/>
            </w:r>
            <w:r w:rsidR="00C7110D" w:rsidRPr="00FE3C61">
              <w:rPr>
                <w:b/>
                <w:caps/>
                <w:color w:val="FFFFFF" w:themeColor="background1"/>
              </w:rPr>
              <w:t>Conception, compétences pratiques et technologies</w:t>
            </w:r>
            <w:r w:rsidR="00C7110D" w:rsidRPr="00FE3C61">
              <w:rPr>
                <w:b/>
                <w:color w:val="FFFFFF" w:themeColor="background1"/>
              </w:rPr>
              <w:t xml:space="preserve"> — </w:t>
            </w:r>
            <w:r w:rsidR="00FE3C61" w:rsidRPr="00FE3C61">
              <w:rPr>
                <w:b/>
                <w:color w:val="FFFFFF" w:themeColor="background1"/>
              </w:rPr>
              <w:t>Dessin technique</w:t>
            </w:r>
            <w:r w:rsidRPr="00FE3C61">
              <w:rPr>
                <w:b/>
                <w:color w:val="FFFFFF" w:themeColor="background1"/>
              </w:rPr>
              <w:br/>
              <w:t>Conten</w:t>
            </w:r>
            <w:r w:rsidR="00737D76" w:rsidRPr="00FE3C61">
              <w:rPr>
                <w:b/>
                <w:color w:val="FFFFFF" w:themeColor="background1"/>
              </w:rPr>
              <w:t>u</w:t>
            </w:r>
            <w:r w:rsidRPr="00FE3C61">
              <w:rPr>
                <w:b/>
                <w:color w:val="FFFFFF" w:themeColor="background1"/>
              </w:rPr>
              <w:t xml:space="preserve"> – </w:t>
            </w:r>
            <w:r w:rsidR="00737D76" w:rsidRPr="00FE3C61">
              <w:rPr>
                <w:b/>
                <w:color w:val="FFFFFF" w:themeColor="background1"/>
              </w:rPr>
              <w:t>Approfondissements</w:t>
            </w:r>
            <w:r w:rsidRPr="00FE3C61">
              <w:rPr>
                <w:b/>
                <w:color w:val="FFFFFF" w:themeColor="background1"/>
              </w:rPr>
              <w:tab/>
            </w:r>
            <w:r w:rsidR="005B1748" w:rsidRPr="00FE3C61">
              <w:rPr>
                <w:b/>
                <w:color w:val="FFFFFF" w:themeColor="background1"/>
              </w:rPr>
              <w:t>1</w:t>
            </w:r>
            <w:r w:rsidR="00217F45" w:rsidRPr="00FE3C61">
              <w:rPr>
                <w:b/>
                <w:color w:val="FFFFFF" w:themeColor="background1"/>
              </w:rPr>
              <w:t>1</w:t>
            </w:r>
            <w:r w:rsidR="00C97E8E" w:rsidRPr="00FE3C61">
              <w:rPr>
                <w:rFonts w:ascii="Times New Roman Bold" w:hAnsi="Times New Roman Bold"/>
                <w:b/>
                <w:color w:val="FFFFFF" w:themeColor="background1"/>
                <w:position w:val="6"/>
                <w:sz w:val="18"/>
              </w:rPr>
              <w:t>e</w:t>
            </w:r>
            <w:r w:rsidR="00C97E8E" w:rsidRPr="00FE3C61">
              <w:rPr>
                <w:b/>
                <w:color w:val="FFFFFF" w:themeColor="background1"/>
              </w:rPr>
              <w:t xml:space="preserve"> année</w:t>
            </w:r>
          </w:p>
        </w:tc>
      </w:tr>
      <w:tr w:rsidR="00FE3C61" w:rsidRPr="00FE3C61" w14:paraId="7A2216BF" w14:textId="77777777">
        <w:tc>
          <w:tcPr>
            <w:tcW w:w="5000" w:type="pct"/>
            <w:shd w:val="clear" w:color="auto" w:fill="F3F3F3"/>
          </w:tcPr>
          <w:p w14:paraId="360F46B4" w14:textId="77777777" w:rsidR="00FE3C61" w:rsidRPr="00FE3C61" w:rsidRDefault="00FE3C61" w:rsidP="00FE3C61">
            <w:pPr>
              <w:pStyle w:val="ListParagraph"/>
              <w:spacing w:before="120"/>
            </w:pPr>
            <w:r w:rsidRPr="00FE3C61">
              <w:rPr>
                <w:b/>
              </w:rPr>
              <w:t xml:space="preserve">dessins et images : </w:t>
            </w:r>
            <w:r w:rsidRPr="00FE3C61">
              <w:t>p. ex. les croquis de base, les projections orthographiques, les pictogrammes et les dessins d’exécution</w:t>
            </w:r>
          </w:p>
          <w:p w14:paraId="0318321A" w14:textId="77777777" w:rsidR="00FE3C61" w:rsidRPr="00FE3C61" w:rsidRDefault="00FE3C61" w:rsidP="00FE3C61">
            <w:pPr>
              <w:pStyle w:val="ListParagraph"/>
            </w:pPr>
            <w:r w:rsidRPr="00FE3C61">
              <w:rPr>
                <w:b/>
              </w:rPr>
              <w:t>Gestion des dessins :</w:t>
            </w:r>
            <w:r w:rsidRPr="00FE3C61">
              <w:t xml:space="preserve"> p. ex. la gestion des couches, des symboles, des groupes d’objets, des styles de texte et des styles de cotation</w:t>
            </w:r>
          </w:p>
          <w:p w14:paraId="5246AE9D" w14:textId="77777777" w:rsidR="00FE3C61" w:rsidRPr="00FE3C61" w:rsidRDefault="00FE3C61" w:rsidP="00FE3C61">
            <w:pPr>
              <w:pStyle w:val="ListParagraph"/>
            </w:pPr>
            <w:r w:rsidRPr="00FE3C61">
              <w:rPr>
                <w:b/>
              </w:rPr>
              <w:t xml:space="preserve">Conception en fonction du cycle de vie : </w:t>
            </w:r>
            <w:r w:rsidRPr="00FE3C61">
              <w:t>tient compte des coûts économiques de même que des répercussions sociales et environnementales du produit, de l’extraction des matières premières à la réutilisation ou au recyclage des matières constitutives</w:t>
            </w:r>
          </w:p>
          <w:p w14:paraId="4C948E40" w14:textId="208237A0" w:rsidR="00FE3C61" w:rsidRPr="00FE3C61" w:rsidRDefault="00FE3C61" w:rsidP="00FE3C61">
            <w:pPr>
              <w:pStyle w:val="ListParagraph"/>
              <w:spacing w:after="120"/>
            </w:pPr>
            <w:r w:rsidRPr="00FE3C61">
              <w:rPr>
                <w:rFonts w:cstheme="majorHAnsi"/>
                <w:b/>
                <w:bCs/>
              </w:rPr>
              <w:t xml:space="preserve">appropriation culturelle : </w:t>
            </w:r>
            <w:r w:rsidRPr="00FE3C61">
              <w:rPr>
                <w:rFonts w:cs="Times New &#10;Roman"/>
              </w:rPr>
              <w:t>utilisation ou présentation de motifs, de thèmes, de « voix », d’images, de connaissances, de récits, de chansons ou d’œuvres dramatiques de nature culturelle sans autorisation ou sans mise en contexte adéquate, ou encore d’une manière qui dénature l’expérience vécue par les personnes appartenant à la culture d’origine</w:t>
            </w:r>
          </w:p>
        </w:tc>
      </w:tr>
    </w:tbl>
    <w:p w14:paraId="6C97D3F9" w14:textId="7F586F34" w:rsidR="00861BC6" w:rsidRPr="00FE3C61" w:rsidRDefault="00861BC6" w:rsidP="009E3F9B">
      <w:pPr>
        <w:rPr>
          <w:sz w:val="4"/>
          <w:szCs w:val="4"/>
        </w:rPr>
      </w:pPr>
    </w:p>
    <w:sectPr w:rsidR="00861BC6" w:rsidRPr="00FE3C61"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Times New &#10;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5757CD">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757CD"/>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117"/>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3C61"/>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FE3C61"/>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A2EB-C00E-8849-B4A5-F930A4AD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1168</Words>
  <Characters>7044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8196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165</cp:revision>
  <cp:lastPrinted>2018-06-21T21:11:00Z</cp:lastPrinted>
  <dcterms:created xsi:type="dcterms:W3CDTF">2018-06-07T23:51:00Z</dcterms:created>
  <dcterms:modified xsi:type="dcterms:W3CDTF">2018-08-10T17:22:00Z</dcterms:modified>
</cp:coreProperties>
</file>