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DF60258" w:rsidR="0014420D" w:rsidRPr="002B0409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09">
        <w:rPr>
          <w:b/>
          <w:sz w:val="28"/>
        </w:rPr>
        <w:t xml:space="preserve">Area of Learning: </w:t>
      </w:r>
      <w:r w:rsidR="00461B31" w:rsidRPr="002B0409">
        <w:rPr>
          <w:b/>
          <w:caps/>
          <w:sz w:val="28"/>
        </w:rPr>
        <w:t>Applied Design, Skills, and Technologies</w:t>
      </w:r>
      <w:r w:rsidRPr="002B0409">
        <w:rPr>
          <w:b/>
          <w:sz w:val="28"/>
        </w:rPr>
        <w:t xml:space="preserve"> — </w:t>
      </w:r>
      <w:r w:rsidR="009B4CC2">
        <w:rPr>
          <w:b/>
          <w:sz w:val="28"/>
        </w:rPr>
        <w:t>Food Studies</w:t>
      </w:r>
      <w:r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2E070600" w14:textId="77777777" w:rsidR="0014420D" w:rsidRPr="002B0409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2B0409">
        <w:rPr>
          <w:b/>
          <w:sz w:val="28"/>
        </w:rPr>
        <w:tab/>
      </w:r>
    </w:p>
    <w:p w14:paraId="38474F61" w14:textId="77777777" w:rsidR="009B4CC2" w:rsidRPr="003D43D2" w:rsidRDefault="009B4CC2" w:rsidP="009B4CC2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D43D2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280"/>
        <w:gridCol w:w="240"/>
        <w:gridCol w:w="2040"/>
      </w:tblGrid>
      <w:tr w:rsidR="009B4CC2" w:rsidRPr="003D43D2" w14:paraId="4C36B296" w14:textId="77777777" w:rsidTr="002251A0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2BD16D4" w14:textId="77777777" w:rsidR="009B4CC2" w:rsidRPr="003D43D2" w:rsidRDefault="009B4CC2" w:rsidP="002251A0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Services and products can be designed through consultation and collaboration.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218DA5" w14:textId="77777777" w:rsidR="009B4CC2" w:rsidRPr="003D43D2" w:rsidRDefault="009B4CC2" w:rsidP="002251A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43C97B" w14:textId="77777777" w:rsidR="009B4CC2" w:rsidRPr="003D43D2" w:rsidRDefault="009B4CC2" w:rsidP="002251A0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>Personal design interests require the evaluation and refinement of skills.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956C06" w14:textId="77777777" w:rsidR="009B4CC2" w:rsidRPr="003D43D2" w:rsidRDefault="009B4CC2" w:rsidP="002251A0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F5DCAB6" w14:textId="77777777" w:rsidR="009B4CC2" w:rsidRPr="003D43D2" w:rsidRDefault="009B4CC2" w:rsidP="002251A0">
            <w:pPr>
              <w:pStyle w:val="Tablestyle1"/>
              <w:rPr>
                <w:rFonts w:cs="Arial"/>
                <w:lang w:val="en-GB"/>
              </w:rPr>
            </w:pPr>
            <w:r w:rsidRPr="003D43D2">
              <w:rPr>
                <w:rFonts w:ascii="Helvetica" w:hAnsi="Helvetica" w:cstheme="minorHAnsi"/>
                <w:color w:val="000000"/>
                <w:szCs w:val="20"/>
              </w:rPr>
              <w:t xml:space="preserve">Tools and technologies can </w:t>
            </w:r>
            <w:r w:rsidRPr="003D43D2">
              <w:rPr>
                <w:rFonts w:ascii="Helvetica" w:hAnsi="Helvetica" w:cstheme="minorHAnsi"/>
                <w:color w:val="000000"/>
                <w:szCs w:val="20"/>
              </w:rPr>
              <w:br/>
              <w:t>be adapted for specific purposes.</w:t>
            </w:r>
          </w:p>
        </w:tc>
      </w:tr>
    </w:tbl>
    <w:p w14:paraId="08D5E2A5" w14:textId="77777777" w:rsidR="00123905" w:rsidRPr="002B0409" w:rsidRDefault="00123905" w:rsidP="00A12321"/>
    <w:p w14:paraId="6513D803" w14:textId="77777777" w:rsidR="00F9586F" w:rsidRPr="002B0409" w:rsidRDefault="0059376F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9B4CC2" w:rsidRPr="002B0409" w14:paraId="7C49560F" w14:textId="77777777" w:rsidTr="009B4CC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2B0409" w:rsidRDefault="0059376F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B4CC2" w:rsidRPr="002B0409" w14:paraId="5149B766" w14:textId="77777777" w:rsidTr="009B4CC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2B0409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2B0409" w:rsidRDefault="0098762D" w:rsidP="00F13713">
            <w:pPr>
              <w:pStyle w:val="Topic"/>
            </w:pPr>
            <w:r w:rsidRPr="002B0409">
              <w:t>Applied Design</w:t>
            </w:r>
          </w:p>
          <w:p w14:paraId="62A44689" w14:textId="77777777" w:rsidR="00707ADF" w:rsidRPr="002B0409" w:rsidRDefault="00AE0477" w:rsidP="00F13713">
            <w:pPr>
              <w:pStyle w:val="TopicSubItalics"/>
              <w:spacing w:before="60"/>
            </w:pPr>
            <w:r w:rsidRPr="002B0409">
              <w:t>Understanding context</w:t>
            </w:r>
          </w:p>
          <w:p w14:paraId="14BAA5F0" w14:textId="77777777" w:rsidR="009B4CC2" w:rsidRPr="003555E0" w:rsidRDefault="009B4CC2" w:rsidP="009B4CC2">
            <w:pPr>
              <w:pStyle w:val="ListParagraph"/>
            </w:pPr>
            <w:r w:rsidRPr="003555E0">
              <w:t>Observe and research the context of a meal and/or recipe preparation task or process</w:t>
            </w:r>
          </w:p>
          <w:p w14:paraId="577CA4F4" w14:textId="77777777" w:rsidR="009B4CC2" w:rsidRPr="003555E0" w:rsidRDefault="009B4CC2" w:rsidP="009B4CC2">
            <w:pPr>
              <w:pStyle w:val="TopicSubItalics"/>
            </w:pPr>
            <w:r w:rsidRPr="003555E0">
              <w:t>Defining</w:t>
            </w:r>
          </w:p>
          <w:p w14:paraId="63D10A64" w14:textId="77777777" w:rsidR="009B4CC2" w:rsidRPr="003555E0" w:rsidRDefault="009B4CC2" w:rsidP="009B4CC2">
            <w:pPr>
              <w:pStyle w:val="ListParagraph"/>
            </w:pPr>
            <w:r w:rsidRPr="003555E0">
              <w:t>Identify potential users or consumers for a chosen meal or recipe design opportunity</w:t>
            </w:r>
          </w:p>
          <w:p w14:paraId="658891CA" w14:textId="77777777" w:rsidR="009B4CC2" w:rsidRPr="003555E0" w:rsidRDefault="009B4CC2" w:rsidP="009B4CC2">
            <w:pPr>
              <w:pStyle w:val="ListParagraph"/>
            </w:pPr>
            <w:r w:rsidRPr="003555E0">
              <w:t xml:space="preserve">Identify criteria for success, </w:t>
            </w:r>
            <w:r w:rsidRPr="003555E0">
              <w:rPr>
                <w:b/>
                <w:bCs/>
              </w:rPr>
              <w:t>constraints</w:t>
            </w:r>
            <w:r w:rsidRPr="003555E0">
              <w:rPr>
                <w:bCs/>
              </w:rPr>
              <w:t xml:space="preserve">, </w:t>
            </w:r>
            <w:r w:rsidRPr="003555E0">
              <w:t>and possible unintended negative consequences</w:t>
            </w:r>
          </w:p>
          <w:p w14:paraId="434DEF10" w14:textId="77777777" w:rsidR="009B4CC2" w:rsidRPr="003555E0" w:rsidRDefault="009B4CC2" w:rsidP="009B4CC2">
            <w:pPr>
              <w:pStyle w:val="ListParagraph"/>
            </w:pPr>
            <w:r w:rsidRPr="003555E0">
              <w:t>Evaluate the physical capacities and limitations of the workspace</w:t>
            </w:r>
          </w:p>
          <w:p w14:paraId="1FD91C3F" w14:textId="77777777" w:rsidR="009B4CC2" w:rsidRPr="003555E0" w:rsidRDefault="009B4CC2" w:rsidP="009B4CC2">
            <w:pPr>
              <w:pStyle w:val="TopicSubItalics"/>
            </w:pPr>
            <w:r w:rsidRPr="003555E0">
              <w:t>Ideating</w:t>
            </w:r>
          </w:p>
          <w:p w14:paraId="671D51C9" w14:textId="4BC9E0E6" w:rsidR="009B4CC2" w:rsidRPr="003555E0" w:rsidRDefault="009B4CC2" w:rsidP="009B4CC2">
            <w:pPr>
              <w:pStyle w:val="ListParagraph"/>
            </w:pPr>
            <w:r w:rsidRPr="003555E0">
              <w:t xml:space="preserve">Take creative risks in generating ideas and add to others’ ideas in ways </w:t>
            </w:r>
            <w:r>
              <w:br/>
            </w:r>
            <w:r w:rsidRPr="003555E0">
              <w:t>that enhance them</w:t>
            </w:r>
          </w:p>
          <w:p w14:paraId="6AD76EFF" w14:textId="77777777" w:rsidR="009B4CC2" w:rsidRPr="003555E0" w:rsidRDefault="009B4CC2" w:rsidP="009B4CC2">
            <w:pPr>
              <w:pStyle w:val="ListParagraph"/>
            </w:pPr>
            <w:r w:rsidRPr="003555E0">
              <w:t>Screen ideas against criteria and constraints, and prioritize them for prototyping</w:t>
            </w:r>
          </w:p>
          <w:p w14:paraId="65CA2AD0" w14:textId="77777777" w:rsidR="009B4CC2" w:rsidRPr="003555E0" w:rsidRDefault="009B4CC2" w:rsidP="009B4CC2">
            <w:pPr>
              <w:pStyle w:val="ListParagraph"/>
            </w:pPr>
            <w:r w:rsidRPr="003555E0">
              <w:t>Critically evaluate how competing social, ethical, economic, and sustainability considerations impact choices of food products, techniques, and equipment</w:t>
            </w:r>
          </w:p>
          <w:p w14:paraId="17D96946" w14:textId="77777777" w:rsidR="009B4CC2" w:rsidRPr="003555E0" w:rsidRDefault="009B4CC2" w:rsidP="009B4CC2">
            <w:pPr>
              <w:pStyle w:val="TopicSubItalics"/>
            </w:pPr>
            <w:r w:rsidRPr="009B4CC2">
              <w:rPr>
                <w:color w:val="auto"/>
              </w:rPr>
              <w:t>Prototyping</w:t>
            </w:r>
          </w:p>
          <w:p w14:paraId="0AA851A3" w14:textId="77777777" w:rsidR="009B4CC2" w:rsidRPr="003555E0" w:rsidRDefault="009B4CC2" w:rsidP="009B4CC2">
            <w:pPr>
              <w:pStyle w:val="ListParagraph"/>
            </w:pPr>
            <w:r w:rsidRPr="003555E0">
              <w:t xml:space="preserve">Identify, critique, and use a variety of </w:t>
            </w:r>
            <w:r w:rsidRPr="003555E0">
              <w:rPr>
                <w:b/>
                <w:bCs/>
              </w:rPr>
              <w:t>sources of inspiration</w:t>
            </w:r>
            <w:r w:rsidRPr="003555E0">
              <w:t xml:space="preserve"> and </w:t>
            </w:r>
            <w:r w:rsidRPr="003555E0">
              <w:rPr>
                <w:b/>
                <w:bCs/>
              </w:rPr>
              <w:t>information</w:t>
            </w:r>
          </w:p>
          <w:p w14:paraId="76509E52" w14:textId="77777777" w:rsidR="009B4CC2" w:rsidRPr="003555E0" w:rsidRDefault="009B4CC2" w:rsidP="009B4CC2">
            <w:pPr>
              <w:pStyle w:val="ListParagraph"/>
            </w:pPr>
            <w:r w:rsidRPr="003555E0">
              <w:t>Select and combine appropriate levels of form, scale, and detail for prototyping</w:t>
            </w:r>
          </w:p>
          <w:p w14:paraId="0DD6B444" w14:textId="1AC5BBE3" w:rsidR="009B4CC2" w:rsidRPr="003555E0" w:rsidRDefault="009B4CC2" w:rsidP="009B4CC2">
            <w:pPr>
              <w:pStyle w:val="ListParagraph"/>
            </w:pPr>
            <w:r w:rsidRPr="003555E0">
              <w:t xml:space="preserve">Experiment with a variety of tools, ingredients, and processes to create and refine </w:t>
            </w:r>
            <w:r>
              <w:br/>
            </w:r>
            <w:r w:rsidRPr="003555E0">
              <w:t>food products</w:t>
            </w:r>
          </w:p>
          <w:p w14:paraId="61D86295" w14:textId="5DE1974E" w:rsidR="0045169A" w:rsidRPr="002B0409" w:rsidRDefault="009B4CC2" w:rsidP="00B466CF">
            <w:pPr>
              <w:pStyle w:val="ListParagraph"/>
              <w:spacing w:after="120"/>
            </w:pPr>
            <w:r w:rsidRPr="003555E0">
              <w:t xml:space="preserve">Compare, select, and use </w:t>
            </w:r>
            <w:r w:rsidRPr="003555E0">
              <w:rPr>
                <w:b/>
              </w:rPr>
              <w:t xml:space="preserve">techniques that facilitate </w:t>
            </w:r>
            <w:r w:rsidRPr="003555E0">
              <w:t>a given task or process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2B0409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2B0409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7455321" w14:textId="77777777" w:rsidR="009B4CC2" w:rsidRPr="003555E0" w:rsidRDefault="009B4CC2" w:rsidP="009B4CC2">
            <w:pPr>
              <w:pStyle w:val="ListParagraph"/>
            </w:pPr>
            <w:r w:rsidRPr="003555E0">
              <w:t>complex meal and recipe design opportunities</w:t>
            </w:r>
          </w:p>
          <w:p w14:paraId="6993113F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</w:rPr>
              <w:t>components</w:t>
            </w:r>
            <w:r w:rsidRPr="003555E0">
              <w:t xml:space="preserve"> of multi-course meal development and preparation</w:t>
            </w:r>
          </w:p>
          <w:p w14:paraId="4A098C2E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food justice</w:t>
            </w:r>
            <w:r w:rsidRPr="003555E0">
              <w:t xml:space="preserve"> in the local and global community</w:t>
            </w:r>
          </w:p>
          <w:p w14:paraId="6B53A8EF" w14:textId="77777777" w:rsidR="009B4CC2" w:rsidRPr="003555E0" w:rsidRDefault="009B4CC2" w:rsidP="009B4CC2">
            <w:pPr>
              <w:pStyle w:val="ListParagraph"/>
            </w:pPr>
            <w:r w:rsidRPr="003555E0">
              <w:t xml:space="preserve">legislation, regulations, and agencies that influence </w:t>
            </w:r>
            <w:r w:rsidRPr="003555E0">
              <w:rPr>
                <w:b/>
                <w:bCs/>
              </w:rPr>
              <w:t>food safety</w:t>
            </w:r>
            <w:r w:rsidRPr="003555E0">
              <w:t xml:space="preserve"> </w:t>
            </w:r>
            <w:r w:rsidRPr="003555E0">
              <w:rPr>
                <w:b/>
                <w:bCs/>
              </w:rPr>
              <w:t>and</w:t>
            </w:r>
            <w:r w:rsidRPr="003555E0">
              <w:t xml:space="preserve"> </w:t>
            </w:r>
            <w:r w:rsidRPr="003555E0">
              <w:rPr>
                <w:b/>
                <w:bCs/>
              </w:rPr>
              <w:t>food production</w:t>
            </w:r>
          </w:p>
          <w:p w14:paraId="0384CC11" w14:textId="2EC5AF42" w:rsidR="009B4CC2" w:rsidRPr="003555E0" w:rsidRDefault="009B4CC2" w:rsidP="009B4CC2">
            <w:pPr>
              <w:pStyle w:val="ListParagraph"/>
            </w:pPr>
            <w:r w:rsidRPr="003555E0">
              <w:t xml:space="preserve">factors involved in regional and/or national </w:t>
            </w:r>
            <w:r>
              <w:br/>
            </w:r>
            <w:r w:rsidRPr="003555E0">
              <w:rPr>
                <w:b/>
                <w:bCs/>
              </w:rPr>
              <w:t>food policies</w:t>
            </w:r>
          </w:p>
          <w:p w14:paraId="189569BE" w14:textId="77777777" w:rsidR="009B4CC2" w:rsidRPr="003555E0" w:rsidRDefault="009B4CC2" w:rsidP="009B4CC2">
            <w:pPr>
              <w:pStyle w:val="ListParagraph"/>
            </w:pPr>
            <w:r w:rsidRPr="003555E0">
              <w:t xml:space="preserve">perspectives in </w:t>
            </w:r>
            <w:r w:rsidRPr="007F2773">
              <w:rPr>
                <w:b/>
              </w:rPr>
              <w:t>indigenous food sovereignty</w:t>
            </w:r>
          </w:p>
          <w:p w14:paraId="37064F07" w14:textId="77777777" w:rsidR="009B4CC2" w:rsidRPr="003555E0" w:rsidRDefault="009B4CC2" w:rsidP="009B4CC2">
            <w:pPr>
              <w:pStyle w:val="ListParagraph"/>
            </w:pPr>
            <w:r w:rsidRPr="003555E0">
              <w:t xml:space="preserve">ethics of </w:t>
            </w:r>
            <w:r w:rsidRPr="007F2773">
              <w:rPr>
                <w:b/>
              </w:rPr>
              <w:t>cultural appropriation</w:t>
            </w:r>
          </w:p>
          <w:p w14:paraId="08129171" w14:textId="77777777" w:rsidR="009B4CC2" w:rsidRPr="003555E0" w:rsidRDefault="009B4CC2" w:rsidP="009B4CC2">
            <w:pPr>
              <w:pStyle w:val="ListParagraph"/>
            </w:pPr>
            <w:r w:rsidRPr="003555E0">
              <w:t>nutrition and health claims and how they change over time</w:t>
            </w:r>
          </w:p>
          <w:p w14:paraId="4B6263FB" w14:textId="70E14EDD" w:rsidR="009B4CC2" w:rsidRPr="003555E0" w:rsidRDefault="009B4CC2" w:rsidP="009B4CC2">
            <w:pPr>
              <w:pStyle w:val="ListParagraph"/>
            </w:pPr>
            <w:r w:rsidRPr="003555E0">
              <w:t xml:space="preserve">nature and development of </w:t>
            </w:r>
            <w:r w:rsidRPr="003555E0">
              <w:rPr>
                <w:b/>
                <w:bCs/>
              </w:rPr>
              <w:t>food philosophies</w:t>
            </w:r>
            <w:r w:rsidRPr="003555E0">
              <w:t xml:space="preserve"> </w:t>
            </w:r>
            <w:r>
              <w:br/>
            </w:r>
            <w:r w:rsidRPr="003555E0">
              <w:t xml:space="preserve">by individuals and </w:t>
            </w:r>
            <w:r w:rsidRPr="003555E0">
              <w:rPr>
                <w:b/>
                <w:bCs/>
              </w:rPr>
              <w:t>groups</w:t>
            </w:r>
          </w:p>
          <w:p w14:paraId="18A27C69" w14:textId="0E9B76F7" w:rsidR="009B4CC2" w:rsidRPr="003555E0" w:rsidRDefault="009B4CC2" w:rsidP="009B4CC2">
            <w:pPr>
              <w:pStyle w:val="ListParagraph"/>
            </w:pPr>
            <w:r w:rsidRPr="003555E0">
              <w:t xml:space="preserve">future career options in food service </w:t>
            </w:r>
            <w:r>
              <w:br/>
            </w:r>
            <w:r w:rsidRPr="003555E0">
              <w:t>and production</w:t>
            </w:r>
          </w:p>
          <w:p w14:paraId="03C90176" w14:textId="2C8B9506" w:rsidR="00F82197" w:rsidRPr="007F2773" w:rsidRDefault="009B4CC2" w:rsidP="009B4CC2">
            <w:pPr>
              <w:pStyle w:val="ListParagraph"/>
              <w:rPr>
                <w:b/>
              </w:rPr>
            </w:pPr>
            <w:r w:rsidRPr="007F2773">
              <w:rPr>
                <w:b/>
              </w:rPr>
              <w:t>interpersonal and consultation skills</w:t>
            </w:r>
          </w:p>
        </w:tc>
      </w:tr>
    </w:tbl>
    <w:p w14:paraId="4419F9AA" w14:textId="41E8386C" w:rsidR="0018557D" w:rsidRPr="002B0409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2B0409">
        <w:br w:type="page"/>
      </w:r>
      <w:r w:rsidRPr="002B0409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2B0409">
        <w:rPr>
          <w:b/>
          <w:sz w:val="28"/>
        </w:rPr>
        <w:t xml:space="preserve">Area of Learning: </w:t>
      </w:r>
      <w:r w:rsidR="00F82197" w:rsidRPr="002B0409">
        <w:rPr>
          <w:b/>
          <w:caps/>
          <w:sz w:val="28"/>
        </w:rPr>
        <w:t>Applied Design, Skills, and Technologies</w:t>
      </w:r>
      <w:r w:rsidR="00F82197" w:rsidRPr="002B0409">
        <w:rPr>
          <w:b/>
          <w:sz w:val="28"/>
        </w:rPr>
        <w:t xml:space="preserve"> — </w:t>
      </w:r>
      <w:r w:rsidR="009B4CC2">
        <w:rPr>
          <w:b/>
          <w:sz w:val="28"/>
        </w:rPr>
        <w:t>Food Studies</w:t>
      </w:r>
      <w:r w:rsidR="00F82197" w:rsidRPr="002B0409">
        <w:rPr>
          <w:b/>
          <w:sz w:val="28"/>
        </w:rPr>
        <w:tab/>
      </w:r>
      <w:r w:rsidR="00B466CF">
        <w:rPr>
          <w:b/>
          <w:sz w:val="28"/>
        </w:rPr>
        <w:t>Grade 12</w:t>
      </w:r>
    </w:p>
    <w:p w14:paraId="338BD436" w14:textId="77777777" w:rsidR="0018557D" w:rsidRPr="002B0409" w:rsidRDefault="0018557D" w:rsidP="00A12321">
      <w:pPr>
        <w:rPr>
          <w:rFonts w:ascii="Arial" w:hAnsi="Arial"/>
          <w:b/>
        </w:rPr>
      </w:pPr>
      <w:r w:rsidRPr="002B0409">
        <w:rPr>
          <w:b/>
          <w:sz w:val="28"/>
        </w:rPr>
        <w:tab/>
      </w:r>
    </w:p>
    <w:p w14:paraId="1658F336" w14:textId="77777777" w:rsidR="0018557D" w:rsidRPr="002B0409" w:rsidRDefault="0018557D" w:rsidP="00A12321">
      <w:pPr>
        <w:spacing w:after="160"/>
        <w:jc w:val="center"/>
        <w:outlineLvl w:val="0"/>
        <w:rPr>
          <w:sz w:val="28"/>
        </w:rPr>
      </w:pPr>
      <w:r w:rsidRPr="002B0409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9B4CC2" w:rsidRPr="002B0409" w14:paraId="2E2B08E1" w14:textId="77777777" w:rsidTr="009B4CC2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2B0409" w:rsidRDefault="0018557D" w:rsidP="00A12321">
            <w:pPr>
              <w:spacing w:before="60" w:after="60"/>
              <w:rPr>
                <w:b/>
                <w:szCs w:val="22"/>
              </w:rPr>
            </w:pPr>
            <w:r w:rsidRPr="002B0409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2B0409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2B0409">
              <w:rPr>
                <w:b/>
                <w:color w:val="FFFFFF"/>
                <w:szCs w:val="22"/>
              </w:rPr>
              <w:t>Content</w:t>
            </w:r>
          </w:p>
        </w:tc>
      </w:tr>
      <w:tr w:rsidR="009B4CC2" w:rsidRPr="002B0409" w14:paraId="522264D9" w14:textId="77777777" w:rsidTr="009B4CC2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767D61" w14:textId="77777777" w:rsidR="009B4CC2" w:rsidRPr="003555E0" w:rsidRDefault="009B4CC2" w:rsidP="009B4CC2">
            <w:pPr>
              <w:pStyle w:val="TopicSubItalics"/>
            </w:pPr>
            <w:r w:rsidRPr="003555E0">
              <w:rPr>
                <w:bCs/>
              </w:rPr>
              <w:t>Testing</w:t>
            </w:r>
          </w:p>
          <w:p w14:paraId="06B4B740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Identify and communicate with </w:t>
            </w:r>
            <w:r w:rsidRPr="003555E0">
              <w:rPr>
                <w:b/>
                <w:bCs/>
              </w:rPr>
              <w:t>sources of feedback</w:t>
            </w:r>
          </w:p>
          <w:p w14:paraId="5DE6D0E3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Develop </w:t>
            </w:r>
            <w:r w:rsidRPr="003555E0">
              <w:rPr>
                <w:b/>
                <w:bCs/>
              </w:rPr>
              <w:t>appropriate tests</w:t>
            </w:r>
            <w:r w:rsidRPr="003555E0">
              <w:t xml:space="preserve"> of the prototype</w:t>
            </w:r>
          </w:p>
          <w:p w14:paraId="7AE88EF8" w14:textId="77777777" w:rsidR="009B4CC2" w:rsidRPr="003555E0" w:rsidRDefault="009B4CC2" w:rsidP="009B4CC2">
            <w:pPr>
              <w:pStyle w:val="ListParagraph"/>
            </w:pPr>
            <w:r w:rsidRPr="003555E0">
              <w:t xml:space="preserve">Evaluate and apply critiques to design and make changes </w:t>
            </w:r>
          </w:p>
          <w:p w14:paraId="46C1BF9F" w14:textId="77777777" w:rsidR="009B4CC2" w:rsidRPr="003555E0" w:rsidRDefault="009B4CC2" w:rsidP="009B4CC2">
            <w:pPr>
              <w:pStyle w:val="TopicSubItalics"/>
            </w:pPr>
            <w:r w:rsidRPr="003555E0">
              <w:t xml:space="preserve"> </w:t>
            </w:r>
            <w:r w:rsidRPr="003555E0">
              <w:rPr>
                <w:bCs/>
              </w:rPr>
              <w:t>Making</w:t>
            </w:r>
          </w:p>
          <w:p w14:paraId="11E11699" w14:textId="7C5FDE3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Identify appropriate tools, technologies, food sources, processes, cost implications, </w:t>
            </w:r>
            <w:r w:rsidR="007F2773">
              <w:br/>
            </w:r>
            <w:r w:rsidRPr="003555E0">
              <w:t>and time needed for production</w:t>
            </w:r>
          </w:p>
          <w:p w14:paraId="032CAB46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Create food product, incorporating feedback from self, others, and prototype testing</w:t>
            </w:r>
          </w:p>
          <w:p w14:paraId="63B35F0A" w14:textId="77777777" w:rsidR="009B4CC2" w:rsidRPr="003555E0" w:rsidRDefault="009B4CC2" w:rsidP="009B4CC2">
            <w:pPr>
              <w:pStyle w:val="ListParagraph"/>
            </w:pPr>
            <w:r w:rsidRPr="003555E0">
              <w:rPr>
                <w:b/>
                <w:bCs/>
              </w:rPr>
              <w:t>Share</w:t>
            </w:r>
            <w:r w:rsidRPr="003555E0">
              <w:t xml:space="preserve"> progress while making to gather feedback</w:t>
            </w:r>
          </w:p>
          <w:p w14:paraId="7351EED4" w14:textId="77777777" w:rsidR="009B4CC2" w:rsidRPr="003555E0" w:rsidRDefault="009B4CC2" w:rsidP="009B4CC2">
            <w:pPr>
              <w:pStyle w:val="TopicSubItalics"/>
            </w:pPr>
            <w:r w:rsidRPr="003555E0">
              <w:rPr>
                <w:bCs/>
              </w:rPr>
              <w:t>Sharing</w:t>
            </w:r>
          </w:p>
          <w:p w14:paraId="294436F3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Decide how and with whom to share finished product</w:t>
            </w:r>
          </w:p>
          <w:p w14:paraId="38FCCC8A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Critically reflect on their design thinking and processes, and identify new design goals</w:t>
            </w:r>
          </w:p>
          <w:p w14:paraId="553F8FD1" w14:textId="04DCCF5B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Assess their ability to work effectively both individually and collaboratively, including </w:t>
            </w:r>
            <w:r w:rsidR="007F2773">
              <w:br/>
            </w:r>
            <w:r w:rsidRPr="003555E0">
              <w:t>their ability to share and maintain an efficient co-operative workspace</w:t>
            </w:r>
          </w:p>
          <w:p w14:paraId="027D1BEC" w14:textId="260B94C7" w:rsidR="009B4CC2" w:rsidRPr="003555E0" w:rsidRDefault="009B4CC2" w:rsidP="009B4CC2">
            <w:pPr>
              <w:pStyle w:val="ListParagraph"/>
            </w:pPr>
            <w:r w:rsidRPr="003555E0">
              <w:t xml:space="preserve">Identify and analyze new design possibilities, including how they or others might build </w:t>
            </w:r>
            <w:r w:rsidR="007F2773">
              <w:br/>
            </w:r>
            <w:r w:rsidRPr="003555E0">
              <w:t xml:space="preserve">on their concept </w:t>
            </w:r>
          </w:p>
          <w:p w14:paraId="14A4DBCB" w14:textId="77777777" w:rsidR="009B4CC2" w:rsidRPr="003555E0" w:rsidRDefault="009B4CC2" w:rsidP="009B4CC2">
            <w:pPr>
              <w:pStyle w:val="Topic"/>
            </w:pPr>
            <w:r w:rsidRPr="003555E0">
              <w:t>Applied Skills</w:t>
            </w:r>
          </w:p>
          <w:p w14:paraId="1390B0ED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Apply </w:t>
            </w:r>
            <w:r w:rsidRPr="003555E0">
              <w:rPr>
                <w:b/>
              </w:rPr>
              <w:t>safety procedures</w:t>
            </w:r>
            <w:r w:rsidRPr="003555E0">
              <w:t xml:space="preserve"> for themselves, co-workers, and consumers in both physical and digital environments</w:t>
            </w:r>
          </w:p>
          <w:p w14:paraId="30E024BA" w14:textId="25574B0B" w:rsidR="009B4CC2" w:rsidRPr="003555E0" w:rsidRDefault="009B4CC2" w:rsidP="009B4CC2">
            <w:pPr>
              <w:pStyle w:val="ListParagraph"/>
            </w:pPr>
            <w:r w:rsidRPr="003555E0">
              <w:t xml:space="preserve">Identify and assess skills needed for design interests, and develop specific plans </w:t>
            </w:r>
            <w:r w:rsidR="007F2773">
              <w:br/>
            </w:r>
            <w:r w:rsidRPr="003555E0">
              <w:t>to learn or refine them over time</w:t>
            </w:r>
          </w:p>
          <w:p w14:paraId="21EDC8FE" w14:textId="77777777" w:rsidR="009B4CC2" w:rsidRPr="003555E0" w:rsidRDefault="009B4CC2" w:rsidP="009B4CC2">
            <w:pPr>
              <w:pStyle w:val="Topic"/>
            </w:pPr>
            <w:r w:rsidRPr="003555E0">
              <w:t>Applied Technologies</w:t>
            </w:r>
          </w:p>
          <w:p w14:paraId="3A446E73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Explore existing, new, and emerging tools, </w:t>
            </w:r>
            <w:r w:rsidRPr="003555E0">
              <w:rPr>
                <w:b/>
              </w:rPr>
              <w:t>technologies</w:t>
            </w:r>
            <w:r w:rsidRPr="003555E0">
              <w:t>, and systems to evaluate suitability for their design interests</w:t>
            </w:r>
          </w:p>
          <w:p w14:paraId="6E4DF1C3" w14:textId="20E6BA0B" w:rsidR="009B4CC2" w:rsidRPr="003555E0" w:rsidRDefault="009B4CC2" w:rsidP="009B4CC2">
            <w:pPr>
              <w:pStyle w:val="ListParagraph"/>
              <w:spacing w:after="44"/>
            </w:pPr>
            <w:r w:rsidRPr="003555E0">
              <w:t xml:space="preserve">Evaluate impacts, including unintended negative consequences, of choices made </w:t>
            </w:r>
            <w:r w:rsidR="007F2773">
              <w:br/>
            </w:r>
            <w:r w:rsidRPr="003555E0">
              <w:t>about technology use</w:t>
            </w:r>
          </w:p>
          <w:p w14:paraId="3F40CAB0" w14:textId="77777777" w:rsidR="009B4CC2" w:rsidRPr="003555E0" w:rsidRDefault="009B4CC2" w:rsidP="009B4CC2">
            <w:pPr>
              <w:pStyle w:val="ListParagraph"/>
              <w:spacing w:after="44"/>
            </w:pPr>
            <w:r w:rsidRPr="003555E0">
              <w:t>Analyze the role technologies play in societal change</w:t>
            </w:r>
          </w:p>
          <w:p w14:paraId="287E313D" w14:textId="4E7BF1B1" w:rsidR="00707ADF" w:rsidRPr="002B0409" w:rsidRDefault="009B4CC2" w:rsidP="009B4CC2">
            <w:pPr>
              <w:pStyle w:val="ListParagraph"/>
              <w:spacing w:after="120"/>
            </w:pPr>
            <w:r w:rsidRPr="003555E0">
              <w:t xml:space="preserve">Examine how cultural beliefs, values, and ethical positions affect the development </w:t>
            </w:r>
            <w:r w:rsidR="007F2773">
              <w:br/>
            </w:r>
            <w:r w:rsidRPr="003555E0">
              <w:t>and use of technologies on a national and global level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96B3BF8" w:rsidR="0018557D" w:rsidRPr="00137D64" w:rsidRDefault="0018557D" w:rsidP="00137D64"/>
        </w:tc>
      </w:tr>
    </w:tbl>
    <w:p w14:paraId="08CF9400" w14:textId="77777777" w:rsidR="00F9586F" w:rsidRPr="002B0409" w:rsidRDefault="00F9586F" w:rsidP="00A12321">
      <w:pPr>
        <w:rPr>
          <w:sz w:val="2"/>
          <w:szCs w:val="2"/>
        </w:rPr>
      </w:pPr>
      <w:bookmarkStart w:id="0" w:name="_GoBack"/>
      <w:bookmarkEnd w:id="0"/>
    </w:p>
    <w:sectPr w:rsidR="00F9586F" w:rsidRPr="002B0409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8574F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C6E9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46E9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4F04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ECF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E03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1509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EECE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4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C2C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C023E"/>
    <w:multiLevelType w:val="multilevel"/>
    <w:tmpl w:val="8856C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C2976"/>
    <w:multiLevelType w:val="multilevel"/>
    <w:tmpl w:val="A4028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B395F"/>
    <w:multiLevelType w:val="multilevel"/>
    <w:tmpl w:val="7D362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370EF2"/>
    <w:multiLevelType w:val="hybridMultilevel"/>
    <w:tmpl w:val="F948D1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849BA"/>
    <w:multiLevelType w:val="multilevel"/>
    <w:tmpl w:val="35D0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120A7"/>
    <w:multiLevelType w:val="multilevel"/>
    <w:tmpl w:val="A30EB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5570FF"/>
    <w:multiLevelType w:val="hybridMultilevel"/>
    <w:tmpl w:val="1B46A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115C0"/>
    <w:multiLevelType w:val="hybridMultilevel"/>
    <w:tmpl w:val="5BF8C9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11A6"/>
    <w:multiLevelType w:val="hybridMultilevel"/>
    <w:tmpl w:val="6448B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E7DED"/>
    <w:multiLevelType w:val="multilevel"/>
    <w:tmpl w:val="915E2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FF26E32"/>
    <w:multiLevelType w:val="hybridMultilevel"/>
    <w:tmpl w:val="DFCAFD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9"/>
  </w:num>
  <w:num w:numId="5">
    <w:abstractNumId w:val="26"/>
  </w:num>
  <w:num w:numId="6">
    <w:abstractNumId w:val="25"/>
  </w:num>
  <w:num w:numId="7">
    <w:abstractNumId w:val="12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  <w:num w:numId="15">
    <w:abstractNumId w:val="5"/>
  </w:num>
  <w:num w:numId="16">
    <w:abstractNumId w:val="6"/>
  </w:num>
  <w:num w:numId="17">
    <w:abstractNumId w:val="7"/>
  </w:num>
  <w:num w:numId="18">
    <w:abstractNumId w:val="18"/>
  </w:num>
  <w:num w:numId="19">
    <w:abstractNumId w:val="10"/>
  </w:num>
  <w:num w:numId="20">
    <w:abstractNumId w:val="24"/>
  </w:num>
  <w:num w:numId="21">
    <w:abstractNumId w:val="20"/>
  </w:num>
  <w:num w:numId="22">
    <w:abstractNumId w:val="15"/>
  </w:num>
  <w:num w:numId="23">
    <w:abstractNumId w:val="14"/>
  </w:num>
  <w:num w:numId="24">
    <w:abstractNumId w:val="22"/>
  </w:num>
  <w:num w:numId="25">
    <w:abstractNumId w:val="19"/>
  </w:num>
  <w:num w:numId="26">
    <w:abstractNumId w:val="16"/>
  </w:num>
  <w:num w:numId="27">
    <w:abstractNumId w:val="17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0FAD"/>
    <w:rsid w:val="000B2381"/>
    <w:rsid w:val="000D5F41"/>
    <w:rsid w:val="000E4C78"/>
    <w:rsid w:val="000E555C"/>
    <w:rsid w:val="00123905"/>
    <w:rsid w:val="00137D64"/>
    <w:rsid w:val="0014420D"/>
    <w:rsid w:val="001444ED"/>
    <w:rsid w:val="00171DAF"/>
    <w:rsid w:val="0017582D"/>
    <w:rsid w:val="001765C4"/>
    <w:rsid w:val="001837B4"/>
    <w:rsid w:val="0018557D"/>
    <w:rsid w:val="0018574F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26C1F"/>
    <w:rsid w:val="00235F25"/>
    <w:rsid w:val="00255A88"/>
    <w:rsid w:val="002747D7"/>
    <w:rsid w:val="002833C4"/>
    <w:rsid w:val="00286CA6"/>
    <w:rsid w:val="00287CDA"/>
    <w:rsid w:val="002967B0"/>
    <w:rsid w:val="002B0409"/>
    <w:rsid w:val="002C42CD"/>
    <w:rsid w:val="002E3C1B"/>
    <w:rsid w:val="002E55AA"/>
    <w:rsid w:val="002F7077"/>
    <w:rsid w:val="00315439"/>
    <w:rsid w:val="00364762"/>
    <w:rsid w:val="00370C94"/>
    <w:rsid w:val="0038731E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E39DE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2773"/>
    <w:rsid w:val="007F6181"/>
    <w:rsid w:val="00837AFB"/>
    <w:rsid w:val="0084014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B4CC2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54487"/>
    <w:rsid w:val="00A76AC7"/>
    <w:rsid w:val="00A85D89"/>
    <w:rsid w:val="00A87F23"/>
    <w:rsid w:val="00A9052F"/>
    <w:rsid w:val="00A90B8E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466CF"/>
    <w:rsid w:val="00B530F3"/>
    <w:rsid w:val="00B74147"/>
    <w:rsid w:val="00B91B5F"/>
    <w:rsid w:val="00B91D5E"/>
    <w:rsid w:val="00B9304B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5EA9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568D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0A3E"/>
    <w:rsid w:val="00EC23B7"/>
    <w:rsid w:val="00EC7D5D"/>
    <w:rsid w:val="00ED6CC1"/>
    <w:rsid w:val="00EE737A"/>
    <w:rsid w:val="00F03477"/>
    <w:rsid w:val="00F12B79"/>
    <w:rsid w:val="00F13207"/>
    <w:rsid w:val="00F13713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F13713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customStyle="1" w:styleId="Normal1">
    <w:name w:val="Normal1"/>
    <w:rsid w:val="00137D6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/>
    </w:rPr>
  </w:style>
  <w:style w:type="paragraph" w:customStyle="1" w:styleId="BodyA">
    <w:name w:val="Body A"/>
    <w:rsid w:val="00137D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D867-9481-E945-9CD1-3F65B57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523</Words>
  <Characters>3261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3777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29</cp:revision>
  <cp:lastPrinted>2018-03-14T18:14:00Z</cp:lastPrinted>
  <dcterms:created xsi:type="dcterms:W3CDTF">2018-04-04T20:20:00Z</dcterms:created>
  <dcterms:modified xsi:type="dcterms:W3CDTF">2018-05-03T19:53:00Z</dcterms:modified>
</cp:coreProperties>
</file>