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B00AE8" w:rsidR="0014420D" w:rsidRPr="003D43D2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D43D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D2">
        <w:rPr>
          <w:b/>
          <w:sz w:val="28"/>
        </w:rPr>
        <w:t xml:space="preserve">Area of Learning: </w:t>
      </w:r>
      <w:r w:rsidR="00461B31" w:rsidRPr="003D43D2">
        <w:rPr>
          <w:b/>
          <w:caps/>
          <w:sz w:val="28"/>
        </w:rPr>
        <w:t>Applied Design, Skills, and Technologies</w:t>
      </w:r>
      <w:r w:rsidRPr="003D43D2">
        <w:rPr>
          <w:b/>
          <w:sz w:val="28"/>
        </w:rPr>
        <w:t xml:space="preserve"> — </w:t>
      </w:r>
      <w:r w:rsidR="003D43D2" w:rsidRPr="003D43D2">
        <w:rPr>
          <w:b/>
          <w:sz w:val="28"/>
        </w:rPr>
        <w:t>Food Studies</w:t>
      </w:r>
      <w:r w:rsidRPr="003D43D2">
        <w:rPr>
          <w:b/>
          <w:sz w:val="28"/>
        </w:rPr>
        <w:tab/>
        <w:t>Grade 1</w:t>
      </w:r>
      <w:r w:rsidR="00EC7D5D" w:rsidRPr="003D43D2">
        <w:rPr>
          <w:b/>
          <w:sz w:val="28"/>
        </w:rPr>
        <w:t>1</w:t>
      </w:r>
    </w:p>
    <w:p w14:paraId="2E070600" w14:textId="77777777" w:rsidR="0014420D" w:rsidRPr="003D43D2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D43D2">
        <w:rPr>
          <w:b/>
          <w:sz w:val="28"/>
        </w:rPr>
        <w:tab/>
      </w:r>
    </w:p>
    <w:p w14:paraId="5661E3BC" w14:textId="77777777" w:rsidR="00123905" w:rsidRPr="003D43D2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D43D2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040"/>
      </w:tblGrid>
      <w:tr w:rsidR="003D43D2" w:rsidRPr="003D43D2" w14:paraId="4CA59F1C" w14:textId="77777777" w:rsidTr="003D43D2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A575E4B" w:rsidR="000E4C78" w:rsidRPr="003D43D2" w:rsidRDefault="003D43D2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3D43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F62DA99" w:rsidR="000E4C78" w:rsidRPr="003D43D2" w:rsidRDefault="003D43D2" w:rsidP="00A12321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3D43D2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0D10EC9" w:rsidR="000E4C78" w:rsidRPr="003D43D2" w:rsidRDefault="003D43D2" w:rsidP="00A12321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</w:t>
            </w:r>
            <w:r w:rsidRPr="003D43D2">
              <w:rPr>
                <w:rFonts w:ascii="Helvetica" w:hAnsi="Helvetica" w:cstheme="minorHAnsi"/>
                <w:color w:val="000000"/>
                <w:szCs w:val="20"/>
              </w:rPr>
              <w:br/>
              <w:t>be adapted for specific purposes.</w:t>
            </w:r>
          </w:p>
        </w:tc>
      </w:tr>
    </w:tbl>
    <w:p w14:paraId="08D5E2A5" w14:textId="77777777" w:rsidR="00123905" w:rsidRPr="003D43D2" w:rsidRDefault="00123905" w:rsidP="00A12321"/>
    <w:p w14:paraId="6513D803" w14:textId="77777777" w:rsidR="00F9586F" w:rsidRPr="003D43D2" w:rsidRDefault="0059376F" w:rsidP="00A12321">
      <w:pPr>
        <w:spacing w:after="160"/>
        <w:jc w:val="center"/>
        <w:outlineLvl w:val="0"/>
        <w:rPr>
          <w:sz w:val="28"/>
        </w:rPr>
      </w:pPr>
      <w:r w:rsidRPr="003D43D2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3D43D2" w:rsidRPr="003D43D2" w14:paraId="7C49560F" w14:textId="77777777" w:rsidTr="003D43D2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D43D2" w:rsidRDefault="0059376F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D43D2" w:rsidRDefault="0059376F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D43D2" w:rsidRPr="003D43D2" w14:paraId="5149B766" w14:textId="77777777" w:rsidTr="003D43D2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D43D2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D43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D43D2" w:rsidRDefault="0098762D" w:rsidP="00F13713">
            <w:pPr>
              <w:pStyle w:val="Topic"/>
            </w:pPr>
            <w:r w:rsidRPr="003D43D2">
              <w:t>Applied Design</w:t>
            </w:r>
          </w:p>
          <w:p w14:paraId="62A44689" w14:textId="77777777" w:rsidR="00707ADF" w:rsidRPr="003D43D2" w:rsidRDefault="00AE0477" w:rsidP="00F13713">
            <w:pPr>
              <w:pStyle w:val="TopicSubItalics"/>
              <w:spacing w:before="60"/>
            </w:pPr>
            <w:r w:rsidRPr="003D43D2">
              <w:t>Understanding context</w:t>
            </w:r>
          </w:p>
          <w:p w14:paraId="4D1B5302" w14:textId="3D7EFA96" w:rsidR="003D43D2" w:rsidRPr="003D43D2" w:rsidRDefault="003D43D2" w:rsidP="003D43D2">
            <w:pPr>
              <w:pStyle w:val="ListParagraph"/>
            </w:pPr>
            <w:r w:rsidRPr="003D43D2">
              <w:t xml:space="preserve">Observe and research the context of a meal and/or recipe preparation task </w:t>
            </w:r>
            <w:r w:rsidRPr="003D43D2">
              <w:br/>
              <w:t>or process</w:t>
            </w:r>
          </w:p>
          <w:p w14:paraId="2C4C5DC0" w14:textId="77777777" w:rsidR="003D43D2" w:rsidRPr="003D43D2" w:rsidRDefault="003D43D2" w:rsidP="003D43D2">
            <w:pPr>
              <w:pStyle w:val="TopicSubItalics"/>
            </w:pPr>
            <w:r w:rsidRPr="003D43D2">
              <w:t>Defining</w:t>
            </w:r>
          </w:p>
          <w:p w14:paraId="08B5696B" w14:textId="77777777" w:rsidR="003D43D2" w:rsidRPr="003D43D2" w:rsidRDefault="003D43D2" w:rsidP="003D43D2">
            <w:pPr>
              <w:pStyle w:val="ListParagraph"/>
            </w:pPr>
            <w:r w:rsidRPr="003D43D2">
              <w:t>Identify potential users or consumers for a chosen meal or recipe design opportunity</w:t>
            </w:r>
          </w:p>
          <w:p w14:paraId="3299D91B" w14:textId="77777777" w:rsidR="003D43D2" w:rsidRPr="003D43D2" w:rsidRDefault="003D43D2" w:rsidP="003D43D2">
            <w:pPr>
              <w:pStyle w:val="ListParagraph"/>
            </w:pPr>
            <w:r w:rsidRPr="003D43D2">
              <w:t xml:space="preserve">Identify criteria for success, </w:t>
            </w:r>
            <w:r w:rsidRPr="003D43D2">
              <w:rPr>
                <w:b/>
              </w:rPr>
              <w:t>constraints</w:t>
            </w:r>
            <w:r w:rsidRPr="003D43D2">
              <w:t>, and possible unintended negative consequences</w:t>
            </w:r>
          </w:p>
          <w:p w14:paraId="532AB33B" w14:textId="77777777" w:rsidR="003D43D2" w:rsidRPr="003D43D2" w:rsidRDefault="003D43D2" w:rsidP="003D43D2">
            <w:pPr>
              <w:pStyle w:val="ListParagraph"/>
              <w:rPr>
                <w:lang w:val="en-US"/>
              </w:rPr>
            </w:pPr>
            <w:r w:rsidRPr="003D43D2">
              <w:t>Examine the physical capacities and limitations of the workspace</w:t>
            </w:r>
          </w:p>
          <w:p w14:paraId="282AB0C8" w14:textId="77777777" w:rsidR="003D43D2" w:rsidRPr="003D43D2" w:rsidRDefault="003D43D2" w:rsidP="003D43D2">
            <w:pPr>
              <w:pStyle w:val="TopicSubItalics"/>
            </w:pPr>
            <w:r w:rsidRPr="003D43D2">
              <w:t>Ideating</w:t>
            </w:r>
          </w:p>
          <w:p w14:paraId="08CCB40A" w14:textId="1EA10A6A" w:rsidR="003D43D2" w:rsidRPr="003D43D2" w:rsidRDefault="003D43D2" w:rsidP="003D43D2">
            <w:pPr>
              <w:pStyle w:val="ListParagraph"/>
            </w:pPr>
            <w:r w:rsidRPr="003D43D2">
              <w:t xml:space="preserve">Take creative risks in generating ideas and add to others’ ideas in ways that </w:t>
            </w:r>
            <w:r w:rsidRPr="003D43D2">
              <w:br/>
              <w:t>enhance them</w:t>
            </w:r>
          </w:p>
          <w:p w14:paraId="30238CC5" w14:textId="77777777" w:rsidR="003D43D2" w:rsidRPr="003D43D2" w:rsidRDefault="003D43D2" w:rsidP="003D43D2">
            <w:pPr>
              <w:pStyle w:val="ListParagraph"/>
            </w:pPr>
            <w:r w:rsidRPr="003D43D2">
              <w:t>Screen ideas against criteria and constraints, and prioritize them for prototyping</w:t>
            </w:r>
          </w:p>
          <w:p w14:paraId="5EDC30B0" w14:textId="77777777" w:rsidR="003D43D2" w:rsidRPr="003D43D2" w:rsidRDefault="003D43D2" w:rsidP="003D43D2">
            <w:pPr>
              <w:pStyle w:val="ListParagraph"/>
            </w:pPr>
            <w:r w:rsidRPr="003D43D2">
              <w:t>Critically evaluate how competing social, ethical, economic, and sustainability considerations impact choices of food products, techniques, and equipment</w:t>
            </w:r>
          </w:p>
          <w:p w14:paraId="4044C8F2" w14:textId="77777777" w:rsidR="003D43D2" w:rsidRPr="003D43D2" w:rsidRDefault="003D43D2" w:rsidP="003D43D2">
            <w:pPr>
              <w:pStyle w:val="TopicSubItalics"/>
            </w:pPr>
            <w:r w:rsidRPr="003D43D2">
              <w:rPr>
                <w:color w:val="auto"/>
              </w:rPr>
              <w:t>Prototyping</w:t>
            </w:r>
          </w:p>
          <w:p w14:paraId="29DDD32B" w14:textId="77777777" w:rsidR="003D43D2" w:rsidRPr="003D43D2" w:rsidRDefault="003D43D2" w:rsidP="003D43D2">
            <w:pPr>
              <w:pStyle w:val="ListParagraph"/>
            </w:pPr>
            <w:r w:rsidRPr="003D43D2">
              <w:t xml:space="preserve">Identify, critique, and use a variety of </w:t>
            </w:r>
            <w:r w:rsidRPr="003D43D2">
              <w:rPr>
                <w:b/>
                <w:bCs/>
              </w:rPr>
              <w:t>sources of inspiration</w:t>
            </w:r>
            <w:r w:rsidRPr="003D43D2">
              <w:t xml:space="preserve"> and </w:t>
            </w:r>
            <w:r w:rsidRPr="003D43D2">
              <w:rPr>
                <w:b/>
                <w:bCs/>
              </w:rPr>
              <w:t>information</w:t>
            </w:r>
          </w:p>
          <w:p w14:paraId="3DFAD7A3" w14:textId="77777777" w:rsidR="003D43D2" w:rsidRPr="003D43D2" w:rsidRDefault="003D43D2" w:rsidP="003D43D2">
            <w:pPr>
              <w:pStyle w:val="ListParagraph"/>
            </w:pPr>
            <w:r w:rsidRPr="003D43D2">
              <w:t>Select and combine appropriate levels of form, scale, and detail for prototyping</w:t>
            </w:r>
          </w:p>
          <w:p w14:paraId="5B2F58D6" w14:textId="231949BE" w:rsidR="003D43D2" w:rsidRPr="003D43D2" w:rsidRDefault="003D43D2" w:rsidP="003D43D2">
            <w:pPr>
              <w:pStyle w:val="ListParagraph"/>
            </w:pPr>
            <w:r w:rsidRPr="003D43D2">
              <w:t xml:space="preserve">Experiment with a variety of tools, ingredients, and processes to create and refine </w:t>
            </w:r>
            <w:r w:rsidRPr="003D43D2">
              <w:br/>
              <w:t>food products</w:t>
            </w:r>
          </w:p>
          <w:p w14:paraId="61D86295" w14:textId="4BCE498A" w:rsidR="0045169A" w:rsidRPr="003D43D2" w:rsidRDefault="003D43D2" w:rsidP="003D43D2">
            <w:pPr>
              <w:pStyle w:val="ListParagraph"/>
              <w:spacing w:after="120"/>
            </w:pPr>
            <w:r w:rsidRPr="003D43D2">
              <w:t xml:space="preserve">Compare, select, and use </w:t>
            </w:r>
            <w:r w:rsidRPr="003D43D2">
              <w:rPr>
                <w:b/>
              </w:rPr>
              <w:t xml:space="preserve">techniques that facilitate </w:t>
            </w:r>
            <w:r w:rsidRPr="003D43D2">
              <w:t>a given task or process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D43D2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D43D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04E0B7A" w14:textId="77777777" w:rsidR="003D43D2" w:rsidRPr="003D43D2" w:rsidRDefault="003D43D2" w:rsidP="003D43D2">
            <w:pPr>
              <w:pStyle w:val="ListParagraph"/>
            </w:pPr>
            <w:r w:rsidRPr="003D43D2">
              <w:t>meal and recipe design opportunities</w:t>
            </w:r>
          </w:p>
          <w:p w14:paraId="6D1B1325" w14:textId="0F8957BE" w:rsidR="003D43D2" w:rsidRPr="003D43D2" w:rsidRDefault="003D43D2" w:rsidP="003D43D2">
            <w:pPr>
              <w:pStyle w:val="ListParagraph"/>
            </w:pPr>
            <w:r w:rsidRPr="003D43D2">
              <w:t xml:space="preserve">components of recipe development </w:t>
            </w:r>
            <w:r w:rsidRPr="003D43D2">
              <w:br/>
              <w:t xml:space="preserve">and modification, including </w:t>
            </w:r>
          </w:p>
          <w:p w14:paraId="42BA6BC0" w14:textId="77777777" w:rsidR="003D43D2" w:rsidRPr="003D43D2" w:rsidRDefault="003D43D2" w:rsidP="003D43D2">
            <w:pPr>
              <w:pStyle w:val="ListParagraphindent"/>
            </w:pPr>
            <w:r w:rsidRPr="003D43D2">
              <w:t>ingredients</w:t>
            </w:r>
          </w:p>
          <w:p w14:paraId="04C48197" w14:textId="77777777" w:rsidR="003D43D2" w:rsidRPr="003D43D2" w:rsidRDefault="003D43D2" w:rsidP="003D43D2">
            <w:pPr>
              <w:pStyle w:val="ListParagraphindent"/>
            </w:pPr>
            <w:r w:rsidRPr="003D43D2">
              <w:t>functions</w:t>
            </w:r>
          </w:p>
          <w:p w14:paraId="01AC335C" w14:textId="77777777" w:rsidR="003D43D2" w:rsidRPr="003D43D2" w:rsidRDefault="003D43D2" w:rsidP="003D43D2">
            <w:pPr>
              <w:pStyle w:val="ListParagraphindent"/>
            </w:pPr>
            <w:r w:rsidRPr="003D43D2">
              <w:t>proportions</w:t>
            </w:r>
          </w:p>
          <w:p w14:paraId="463AF80F" w14:textId="77777777" w:rsidR="003D43D2" w:rsidRPr="003D43D2" w:rsidRDefault="003D43D2" w:rsidP="003D43D2">
            <w:pPr>
              <w:pStyle w:val="ListParagraphindent"/>
            </w:pPr>
            <w:r w:rsidRPr="003D43D2">
              <w:t>temperatures</w:t>
            </w:r>
          </w:p>
          <w:p w14:paraId="5F4B34A9" w14:textId="77777777" w:rsidR="003D43D2" w:rsidRPr="003D43D2" w:rsidRDefault="003D43D2" w:rsidP="003D43D2">
            <w:pPr>
              <w:pStyle w:val="ListParagraphindent"/>
              <w:spacing w:after="60"/>
            </w:pPr>
            <w:r w:rsidRPr="003D43D2">
              <w:t>preparation methods</w:t>
            </w:r>
          </w:p>
          <w:p w14:paraId="633026BC" w14:textId="77777777" w:rsidR="003D43D2" w:rsidRPr="003D43D2" w:rsidRDefault="003D43D2" w:rsidP="003D43D2">
            <w:pPr>
              <w:pStyle w:val="ListParagraph"/>
            </w:pPr>
            <w:r w:rsidRPr="003D43D2">
              <w:t xml:space="preserve">issues involved with </w:t>
            </w:r>
            <w:r w:rsidRPr="003D43D2">
              <w:rPr>
                <w:b/>
                <w:bCs/>
              </w:rPr>
              <w:t>food security</w:t>
            </w:r>
            <w:r w:rsidRPr="003D43D2">
              <w:rPr>
                <w:bCs/>
              </w:rPr>
              <w:t xml:space="preserve">, including </w:t>
            </w:r>
            <w:r w:rsidRPr="003D43D2">
              <w:t xml:space="preserve">causes and impacts of </w:t>
            </w:r>
            <w:r w:rsidRPr="003D43D2">
              <w:rPr>
                <w:b/>
                <w:bCs/>
              </w:rPr>
              <w:t xml:space="preserve">food recalls </w:t>
            </w:r>
          </w:p>
          <w:p w14:paraId="494AF75A" w14:textId="77777777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factors</w:t>
            </w:r>
            <w:r w:rsidRPr="003D43D2">
              <w:t xml:space="preserve"> involved in the creation of inter</w:t>
            </w:r>
            <w:r w:rsidRPr="003D43D2">
              <w:rPr>
                <w:bCs/>
              </w:rPr>
              <w:t>national and regional</w:t>
            </w:r>
            <w:r w:rsidRPr="003D43D2">
              <w:t xml:space="preserve"> food guides </w:t>
            </w:r>
          </w:p>
          <w:p w14:paraId="5C00179A" w14:textId="77777777" w:rsidR="003D43D2" w:rsidRPr="003D43D2" w:rsidRDefault="003D43D2" w:rsidP="003D43D2">
            <w:pPr>
              <w:pStyle w:val="ListParagraph"/>
              <w:rPr>
                <w:b/>
              </w:rPr>
            </w:pPr>
            <w:r w:rsidRPr="003D43D2">
              <w:rPr>
                <w:b/>
              </w:rPr>
              <w:t>First Peoples food guides</w:t>
            </w:r>
          </w:p>
          <w:p w14:paraId="0A965BF8" w14:textId="77777777" w:rsidR="003D43D2" w:rsidRPr="003D43D2" w:rsidRDefault="003D43D2" w:rsidP="003D43D2">
            <w:pPr>
              <w:pStyle w:val="ListParagraph"/>
            </w:pPr>
            <w:r w:rsidRPr="003D43D2">
              <w:t xml:space="preserve">ethics of </w:t>
            </w:r>
            <w:r w:rsidRPr="003D43D2">
              <w:rPr>
                <w:b/>
              </w:rPr>
              <w:t>cultural appropriation</w:t>
            </w:r>
          </w:p>
          <w:p w14:paraId="4552F795" w14:textId="22F7CF5E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food labelling</w:t>
            </w:r>
            <w:r w:rsidRPr="003D43D2">
              <w:rPr>
                <w:bCs/>
              </w:rPr>
              <w:t xml:space="preserve"> roles and responsibilities </w:t>
            </w:r>
            <w:r w:rsidRPr="003D43D2">
              <w:rPr>
                <w:bCs/>
              </w:rPr>
              <w:br/>
            </w:r>
            <w:r w:rsidRPr="003D43D2">
              <w:t xml:space="preserve">of Canadian government agencies and </w:t>
            </w:r>
            <w:r w:rsidRPr="003D43D2">
              <w:br/>
              <w:t>food companies</w:t>
            </w:r>
          </w:p>
          <w:p w14:paraId="03C90176" w14:textId="17DB1D98" w:rsidR="00F82197" w:rsidRPr="003D43D2" w:rsidRDefault="003D43D2" w:rsidP="003D43D2">
            <w:pPr>
              <w:pStyle w:val="ListParagraph"/>
            </w:pPr>
            <w:r w:rsidRPr="003D43D2">
              <w:rPr>
                <w:b/>
              </w:rPr>
              <w:t>food promotion and marketing strategies</w:t>
            </w:r>
            <w:r w:rsidRPr="003D43D2">
              <w:t xml:space="preserve"> </w:t>
            </w:r>
            <w:r w:rsidRPr="003D43D2">
              <w:br/>
              <w:t xml:space="preserve">and their impact on </w:t>
            </w:r>
            <w:r w:rsidRPr="003D43D2">
              <w:rPr>
                <w:b/>
              </w:rPr>
              <w:t>specific groups</w:t>
            </w:r>
            <w:r w:rsidRPr="003D43D2">
              <w:t xml:space="preserve"> of people</w:t>
            </w:r>
          </w:p>
        </w:tc>
      </w:tr>
    </w:tbl>
    <w:p w14:paraId="4419F9AA" w14:textId="7CE1E8A6" w:rsidR="0018557D" w:rsidRPr="003D43D2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D43D2">
        <w:br w:type="page"/>
      </w:r>
      <w:r w:rsidRPr="003D43D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D43D2">
        <w:rPr>
          <w:b/>
          <w:sz w:val="28"/>
        </w:rPr>
        <w:t xml:space="preserve">Area of Learning: </w:t>
      </w:r>
      <w:r w:rsidR="00F82197" w:rsidRPr="003D43D2">
        <w:rPr>
          <w:b/>
          <w:caps/>
          <w:sz w:val="28"/>
        </w:rPr>
        <w:t>Applied Design, Skills, and Technologies</w:t>
      </w:r>
      <w:r w:rsidR="00F82197" w:rsidRPr="003D43D2">
        <w:rPr>
          <w:b/>
          <w:sz w:val="28"/>
        </w:rPr>
        <w:t xml:space="preserve"> — </w:t>
      </w:r>
      <w:r w:rsidR="003D43D2" w:rsidRPr="003D43D2">
        <w:rPr>
          <w:b/>
          <w:sz w:val="28"/>
        </w:rPr>
        <w:t>Food Studies</w:t>
      </w:r>
      <w:r w:rsidR="00F82197" w:rsidRPr="003D43D2">
        <w:rPr>
          <w:b/>
          <w:sz w:val="28"/>
        </w:rPr>
        <w:tab/>
        <w:t>Grade 1</w:t>
      </w:r>
      <w:r w:rsidR="00EC7D5D" w:rsidRPr="003D43D2">
        <w:rPr>
          <w:b/>
          <w:sz w:val="28"/>
        </w:rPr>
        <w:t>1</w:t>
      </w:r>
    </w:p>
    <w:p w14:paraId="338BD436" w14:textId="77777777" w:rsidR="0018557D" w:rsidRPr="003D43D2" w:rsidRDefault="0018557D" w:rsidP="00A12321">
      <w:pPr>
        <w:rPr>
          <w:rFonts w:ascii="Arial" w:hAnsi="Arial"/>
          <w:b/>
        </w:rPr>
      </w:pPr>
      <w:r w:rsidRPr="003D43D2">
        <w:rPr>
          <w:b/>
          <w:sz w:val="28"/>
        </w:rPr>
        <w:tab/>
      </w:r>
    </w:p>
    <w:p w14:paraId="1658F336" w14:textId="77777777" w:rsidR="0018557D" w:rsidRPr="003D43D2" w:rsidRDefault="0018557D" w:rsidP="00A12321">
      <w:pPr>
        <w:spacing w:after="160"/>
        <w:jc w:val="center"/>
        <w:outlineLvl w:val="0"/>
        <w:rPr>
          <w:sz w:val="28"/>
        </w:rPr>
      </w:pPr>
      <w:r w:rsidRPr="003D43D2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5245"/>
      </w:tblGrid>
      <w:tr w:rsidR="003D43D2" w:rsidRPr="003D43D2" w14:paraId="2E2B08E1" w14:textId="77777777" w:rsidTr="003D43D2"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D43D2" w:rsidRDefault="0018557D" w:rsidP="00A12321">
            <w:pPr>
              <w:spacing w:before="60" w:after="60"/>
              <w:rPr>
                <w:b/>
                <w:szCs w:val="22"/>
              </w:rPr>
            </w:pPr>
            <w:r w:rsidRPr="003D43D2">
              <w:rPr>
                <w:b/>
                <w:szCs w:val="22"/>
              </w:rPr>
              <w:t>Curricular Competencies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D43D2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D43D2">
              <w:rPr>
                <w:b/>
                <w:color w:val="FFFFFF"/>
                <w:szCs w:val="22"/>
              </w:rPr>
              <w:t>Content</w:t>
            </w:r>
          </w:p>
        </w:tc>
      </w:tr>
      <w:tr w:rsidR="003D43D2" w:rsidRPr="003D43D2" w14:paraId="522264D9" w14:textId="77777777" w:rsidTr="003D43D2">
        <w:trPr>
          <w:trHeight w:val="484"/>
        </w:trPr>
        <w:tc>
          <w:tcPr>
            <w:tcW w:w="3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E820E7" w14:textId="77777777" w:rsidR="003D43D2" w:rsidRPr="003D43D2" w:rsidRDefault="003D43D2" w:rsidP="003D43D2">
            <w:pPr>
              <w:pStyle w:val="TopicSubItalics"/>
            </w:pPr>
            <w:r w:rsidRPr="003D43D2">
              <w:t>Testing</w:t>
            </w:r>
          </w:p>
          <w:p w14:paraId="3B431BBB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Identify and communicate with </w:t>
            </w:r>
            <w:r w:rsidRPr="003D43D2">
              <w:rPr>
                <w:b/>
                <w:bCs/>
              </w:rPr>
              <w:t>sources of feedback</w:t>
            </w:r>
          </w:p>
          <w:p w14:paraId="188B984C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Develop </w:t>
            </w:r>
            <w:r w:rsidRPr="003D43D2">
              <w:rPr>
                <w:b/>
                <w:bCs/>
              </w:rPr>
              <w:t>appropriate tests</w:t>
            </w:r>
            <w:r w:rsidRPr="003D43D2">
              <w:t xml:space="preserve"> of the prototype</w:t>
            </w:r>
          </w:p>
          <w:p w14:paraId="3E5E5A66" w14:textId="77777777" w:rsidR="003D43D2" w:rsidRPr="003D43D2" w:rsidRDefault="003D43D2" w:rsidP="003D43D2">
            <w:pPr>
              <w:pStyle w:val="ListParagraph"/>
            </w:pPr>
            <w:r w:rsidRPr="003D43D2">
              <w:t>Apply critiques to design and make changes</w:t>
            </w:r>
          </w:p>
          <w:p w14:paraId="44BEDD23" w14:textId="77777777" w:rsidR="003D43D2" w:rsidRPr="003D43D2" w:rsidRDefault="003D43D2" w:rsidP="003D43D2">
            <w:pPr>
              <w:pStyle w:val="TopicSubItalics"/>
            </w:pPr>
            <w:r w:rsidRPr="003D43D2">
              <w:t>Making</w:t>
            </w:r>
          </w:p>
          <w:p w14:paraId="693658A3" w14:textId="59A90DE3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Identify appropriate tools, technologies, food sources, processes, cost implications, </w:t>
            </w:r>
            <w:r w:rsidRPr="003D43D2">
              <w:br/>
              <w:t>and time needed for production</w:t>
            </w:r>
          </w:p>
          <w:p w14:paraId="64F345A5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Create food product, incorporating feedback from self, others, and prototype testing</w:t>
            </w:r>
          </w:p>
          <w:p w14:paraId="63C3C260" w14:textId="77777777" w:rsidR="003D43D2" w:rsidRPr="003D43D2" w:rsidRDefault="003D43D2" w:rsidP="003D43D2">
            <w:pPr>
              <w:pStyle w:val="ListParagraph"/>
            </w:pPr>
            <w:r w:rsidRPr="003D43D2">
              <w:rPr>
                <w:b/>
                <w:bCs/>
              </w:rPr>
              <w:t>Share</w:t>
            </w:r>
            <w:r w:rsidRPr="003D43D2">
              <w:t xml:space="preserve"> progress while making to gather feedback</w:t>
            </w:r>
          </w:p>
          <w:p w14:paraId="6804CB3E" w14:textId="77777777" w:rsidR="003D43D2" w:rsidRPr="003D43D2" w:rsidRDefault="003D43D2" w:rsidP="003D43D2">
            <w:pPr>
              <w:pStyle w:val="TopicSubItalics"/>
            </w:pPr>
            <w:r w:rsidRPr="003D43D2">
              <w:t>Sharing</w:t>
            </w:r>
          </w:p>
          <w:p w14:paraId="1AF5F8B8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Decide how and with whom to share finished product</w:t>
            </w:r>
          </w:p>
          <w:p w14:paraId="69537399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Critically reflect on their design thinking and processes, and identify new design goals</w:t>
            </w:r>
          </w:p>
          <w:p w14:paraId="41869CBC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Assess their ability to work effectively both individually and collaboratively, including their ability to share and maintain an efficient co-operative workspace</w:t>
            </w:r>
          </w:p>
          <w:p w14:paraId="64379E34" w14:textId="4586B5F3" w:rsidR="003D43D2" w:rsidRPr="003D43D2" w:rsidRDefault="003D43D2" w:rsidP="003D43D2">
            <w:pPr>
              <w:pStyle w:val="ListParagraph"/>
            </w:pPr>
            <w:r w:rsidRPr="003D43D2">
              <w:t xml:space="preserve">Identify and analyze new design possibilities, including how they or others might build </w:t>
            </w:r>
            <w:r w:rsidRPr="003D43D2">
              <w:br/>
              <w:t xml:space="preserve">on their concept </w:t>
            </w:r>
          </w:p>
          <w:p w14:paraId="44BD1CCA" w14:textId="77777777" w:rsidR="003D43D2" w:rsidRPr="003D43D2" w:rsidRDefault="003D43D2" w:rsidP="003D43D2">
            <w:pPr>
              <w:pStyle w:val="Topic"/>
            </w:pPr>
            <w:r w:rsidRPr="003D43D2">
              <w:t>Applied Skills</w:t>
            </w:r>
          </w:p>
          <w:p w14:paraId="26063A71" w14:textId="5BFF081D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Apply </w:t>
            </w:r>
            <w:r w:rsidRPr="003D43D2">
              <w:rPr>
                <w:b/>
              </w:rPr>
              <w:t>safety procedures</w:t>
            </w:r>
            <w:r w:rsidRPr="003D43D2">
              <w:t xml:space="preserve"> for themselves, co-workers, and consumers in both physical </w:t>
            </w:r>
            <w:r w:rsidRPr="003D43D2">
              <w:br/>
              <w:t>and digital environments</w:t>
            </w:r>
          </w:p>
          <w:p w14:paraId="57FCB859" w14:textId="77777777" w:rsidR="003D43D2" w:rsidRPr="003D43D2" w:rsidRDefault="003D43D2" w:rsidP="003D43D2">
            <w:pPr>
              <w:pStyle w:val="ListParagraph"/>
            </w:pPr>
            <w:r w:rsidRPr="003D43D2">
              <w:t>Identify and assess skills needed for design interests, and develop specific plans to learn or refine them over time</w:t>
            </w:r>
          </w:p>
          <w:p w14:paraId="15390A1F" w14:textId="77777777" w:rsidR="003D43D2" w:rsidRPr="003D43D2" w:rsidRDefault="003D43D2" w:rsidP="003D43D2">
            <w:pPr>
              <w:pStyle w:val="Topic"/>
            </w:pPr>
            <w:r w:rsidRPr="003D43D2">
              <w:t>Applied Technologies</w:t>
            </w:r>
          </w:p>
          <w:p w14:paraId="48460E4B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 xml:space="preserve">Explore existing, new, and emerging tools, </w:t>
            </w:r>
            <w:r w:rsidRPr="003D43D2">
              <w:rPr>
                <w:b/>
              </w:rPr>
              <w:t>technologies</w:t>
            </w:r>
            <w:r w:rsidRPr="003D43D2">
              <w:t>, and systems to evaluate suitability for their design interests</w:t>
            </w:r>
          </w:p>
          <w:p w14:paraId="429F3494" w14:textId="77777777" w:rsidR="003D43D2" w:rsidRPr="003D43D2" w:rsidRDefault="003D43D2" w:rsidP="003D43D2">
            <w:pPr>
              <w:pStyle w:val="ListParagraph"/>
              <w:spacing w:after="44"/>
            </w:pPr>
            <w:r w:rsidRPr="003D43D2">
              <w:t>Evaluate impacts, including unintended negative consequences, of choices made about technology use</w:t>
            </w:r>
          </w:p>
          <w:p w14:paraId="2542E8EB" w14:textId="6EF5F249" w:rsidR="003D43D2" w:rsidRPr="003D43D2" w:rsidRDefault="003D43D2" w:rsidP="003D43D2">
            <w:pPr>
              <w:pStyle w:val="ListParagraph"/>
              <w:spacing w:after="44"/>
            </w:pPr>
            <w:r w:rsidRPr="003D43D2">
              <w:t>Analyze the role technologies play in societal change</w:t>
            </w:r>
          </w:p>
          <w:p w14:paraId="287E313D" w14:textId="4E038E37" w:rsidR="00707ADF" w:rsidRPr="003D43D2" w:rsidRDefault="003D43D2" w:rsidP="003D43D2">
            <w:pPr>
              <w:pStyle w:val="ListParagraph"/>
              <w:spacing w:after="120"/>
              <w:rPr>
                <w:b/>
              </w:rPr>
            </w:pPr>
            <w:r w:rsidRPr="003D43D2">
              <w:t>Examine</w:t>
            </w:r>
            <w:r w:rsidRPr="003D43D2">
              <w:rPr>
                <w:color w:val="000000"/>
                <w:lang w:val="en-US"/>
              </w:rPr>
              <w:t xml:space="preserve"> how cultural beliefs, values, and ethical positions affect the development and use of technologies on a national and global level</w:t>
            </w:r>
          </w:p>
        </w:tc>
        <w:tc>
          <w:tcPr>
            <w:tcW w:w="1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3D43D2" w:rsidRDefault="0018557D" w:rsidP="00137D64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D43D2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F395304" w:rsidR="00F9586F" w:rsidRPr="003D43D2" w:rsidRDefault="0059376F" w:rsidP="00137D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D43D2">
              <w:rPr>
                <w:b/>
              </w:rPr>
              <w:lastRenderedPageBreak/>
              <w:tab/>
            </w:r>
            <w:r w:rsidR="000003A0" w:rsidRPr="003D43D2">
              <w:rPr>
                <w:b/>
                <w:szCs w:val="22"/>
              </w:rPr>
              <w:t>A</w:t>
            </w:r>
            <w:r w:rsidR="00F82197" w:rsidRPr="003D43D2">
              <w:rPr>
                <w:b/>
                <w:szCs w:val="22"/>
              </w:rPr>
              <w:t>PPLIED DESIGN, SKILLS, AND TECHNOLOGIES</w:t>
            </w:r>
            <w:r w:rsidR="00D8654A" w:rsidRPr="003D43D2">
              <w:rPr>
                <w:b/>
                <w:szCs w:val="22"/>
              </w:rPr>
              <w:t xml:space="preserve"> – </w:t>
            </w:r>
            <w:r w:rsidR="003D43D2" w:rsidRPr="003D43D2">
              <w:rPr>
                <w:b/>
                <w:szCs w:val="22"/>
              </w:rPr>
              <w:t>Food Studies</w:t>
            </w:r>
            <w:r w:rsidRPr="003D43D2">
              <w:rPr>
                <w:b/>
              </w:rPr>
              <w:br/>
              <w:t>Curricular Competencies – Elaborations</w:t>
            </w:r>
            <w:r w:rsidRPr="003D43D2">
              <w:rPr>
                <w:b/>
              </w:rPr>
              <w:tab/>
            </w:r>
            <w:r w:rsidRPr="003D43D2">
              <w:rPr>
                <w:b/>
                <w:szCs w:val="22"/>
              </w:rPr>
              <w:t xml:space="preserve">Grade </w:t>
            </w:r>
            <w:r w:rsidR="00E80591" w:rsidRPr="003D43D2">
              <w:rPr>
                <w:b/>
                <w:szCs w:val="22"/>
              </w:rPr>
              <w:t>1</w:t>
            </w:r>
            <w:r w:rsidR="00EC7D5D" w:rsidRPr="003D43D2">
              <w:rPr>
                <w:b/>
                <w:szCs w:val="22"/>
              </w:rPr>
              <w:t>1</w:t>
            </w:r>
          </w:p>
        </w:tc>
      </w:tr>
      <w:tr w:rsidR="00770B0C" w:rsidRPr="003D43D2" w14:paraId="7FE64FEB" w14:textId="77777777">
        <w:tc>
          <w:tcPr>
            <w:tcW w:w="5000" w:type="pct"/>
            <w:shd w:val="clear" w:color="auto" w:fill="F3F3F3"/>
          </w:tcPr>
          <w:p w14:paraId="3771DE2A" w14:textId="77777777" w:rsidR="00EB5290" w:rsidRPr="009D3F8D" w:rsidRDefault="00EB5290" w:rsidP="00EB5290">
            <w:pPr>
              <w:pStyle w:val="ListParagraph"/>
              <w:spacing w:before="120"/>
            </w:pPr>
            <w:r w:rsidRPr="009D3F8D">
              <w:rPr>
                <w:b/>
                <w:bCs/>
              </w:rPr>
              <w:t>constraints</w:t>
            </w:r>
            <w:r w:rsidRPr="009D3F8D">
              <w:rPr>
                <w:b/>
              </w:rPr>
              <w:t>:</w:t>
            </w:r>
            <w:r w:rsidRPr="009D3F8D">
              <w:t xml:space="preserve"> limiting factors, such as availability of technologies and resources, expense, space, materials, time, environmental impact</w:t>
            </w:r>
          </w:p>
          <w:p w14:paraId="2664C7BA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  <w:i/>
              </w:rPr>
              <w:t>Prototyping</w:t>
            </w:r>
            <w:r w:rsidRPr="009D3F8D">
              <w:rPr>
                <w:b/>
              </w:rPr>
              <w:t>:</w:t>
            </w:r>
            <w:r w:rsidRPr="009D3F8D">
              <w:t xml:space="preserve"> for example, testing the steps or ingredients needed to create a food product, or creating test samples of a food product</w:t>
            </w:r>
          </w:p>
          <w:p w14:paraId="034EF594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</w:rPr>
              <w:t>sources of inspiration:</w:t>
            </w:r>
            <w:r w:rsidRPr="009D3F8D">
              <w:t xml:space="preserve"> may include personal experiences, exploration of First Peoples perspectives and knowledge, the natural environment, places, cultural influences, social media, professionals</w:t>
            </w:r>
          </w:p>
          <w:p w14:paraId="072FDB6D" w14:textId="116BCCDF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information</w:t>
            </w:r>
            <w:r w:rsidRPr="009D3F8D">
              <w:rPr>
                <w:b/>
              </w:rPr>
              <w:t>:</w:t>
            </w:r>
            <w:r w:rsidRPr="009D3F8D">
              <w:t xml:space="preserve"> may include professionals; First Nations, Métis, or Inuit community experts; secondary sources;</w:t>
            </w:r>
            <w:r w:rsidR="00A96CF0">
              <w:t xml:space="preserve"> </w:t>
            </w:r>
            <w:r w:rsidRPr="009D3F8D">
              <w:t xml:space="preserve">collective pools of knowledge </w:t>
            </w:r>
            <w:r>
              <w:br/>
            </w:r>
            <w:r w:rsidRPr="009D3F8D">
              <w:t xml:space="preserve">in communities and collaborative atmospheres </w:t>
            </w:r>
          </w:p>
          <w:p w14:paraId="5201A1F7" w14:textId="77C6091A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techniques that facilitate:</w:t>
            </w:r>
            <w:r w:rsidRPr="009D3F8D">
              <w:t xml:space="preserve"> for example, when to estimate versus when to use precise measurement, or when to use a convenience form </w:t>
            </w:r>
            <w:r>
              <w:br/>
            </w:r>
            <w:r w:rsidRPr="009D3F8D">
              <w:t>of a food product</w:t>
            </w:r>
          </w:p>
          <w:p w14:paraId="23AF6880" w14:textId="035827BB" w:rsidR="00EB5290" w:rsidRPr="009D3F8D" w:rsidRDefault="00EB5290" w:rsidP="00EB5290">
            <w:pPr>
              <w:pStyle w:val="ListParagraph"/>
            </w:pPr>
            <w:r w:rsidRPr="009D3F8D">
              <w:rPr>
                <w:b/>
              </w:rPr>
              <w:t>sources of feedback:</w:t>
            </w:r>
            <w:r w:rsidRPr="009D3F8D">
              <w:t xml:space="preserve"> may include peers; users; First Nations, Métis, or Inuit community experts; other experts and professionals both online </w:t>
            </w:r>
            <w:r>
              <w:br/>
            </w:r>
            <w:r w:rsidRPr="009D3F8D">
              <w:t>and offline</w:t>
            </w:r>
          </w:p>
          <w:p w14:paraId="1B48B0A6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appropriate tests:</w:t>
            </w:r>
            <w:r w:rsidRPr="009D3F8D">
              <w:t xml:space="preserve"> for example, when to taste test, appropriate people to test, suitable product standards</w:t>
            </w:r>
          </w:p>
          <w:p w14:paraId="4EAD81FB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Share</w:t>
            </w:r>
            <w:r w:rsidRPr="009D3F8D">
              <w:rPr>
                <w:b/>
              </w:rPr>
              <w:t>:</w:t>
            </w:r>
            <w:r w:rsidRPr="009D3F8D">
              <w:t xml:space="preserve"> may include tasting by others, giving away, or marketing and selling </w:t>
            </w:r>
          </w:p>
          <w:p w14:paraId="19F9BF88" w14:textId="45280214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safety procedures:</w:t>
            </w:r>
            <w:r w:rsidRPr="009D3F8D">
              <w:rPr>
                <w:bCs/>
              </w:rPr>
              <w:t xml:space="preserve"> including </w:t>
            </w:r>
            <w:r w:rsidRPr="009D3F8D">
              <w:t>food safety and sanitation, health, digital literacy</w:t>
            </w:r>
          </w:p>
          <w:p w14:paraId="376A30FE" w14:textId="1D3589B8" w:rsidR="00770B0C" w:rsidRPr="003D43D2" w:rsidRDefault="00EB5290" w:rsidP="00EB5290">
            <w:pPr>
              <w:pStyle w:val="ListParagraph"/>
              <w:spacing w:after="120"/>
            </w:pPr>
            <w:r w:rsidRPr="009D3F8D">
              <w:rPr>
                <w:b/>
                <w:bCs/>
              </w:rPr>
              <w:t>technologies</w:t>
            </w:r>
            <w:r w:rsidRPr="009D3F8D">
              <w:rPr>
                <w:b/>
              </w:rPr>
              <w:t>:</w:t>
            </w:r>
            <w:r w:rsidRPr="009D3F8D">
              <w:t xml:space="preserve"> tools that extend human capabilities</w:t>
            </w:r>
          </w:p>
        </w:tc>
      </w:tr>
    </w:tbl>
    <w:p w14:paraId="4194EDCC" w14:textId="77777777" w:rsidR="00F9586F" w:rsidRDefault="00F9586F" w:rsidP="00A12321"/>
    <w:p w14:paraId="00DA92F9" w14:textId="77777777" w:rsidR="001A752B" w:rsidRDefault="001A752B" w:rsidP="00A12321"/>
    <w:p w14:paraId="5C44F82A" w14:textId="77777777" w:rsidR="001A752B" w:rsidRDefault="001A752B" w:rsidP="00A12321"/>
    <w:p w14:paraId="5CF15111" w14:textId="77777777" w:rsidR="001A752B" w:rsidRPr="003D43D2" w:rsidRDefault="001A752B" w:rsidP="00A12321"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D43D2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8ADEC6B" w:rsidR="00F9586F" w:rsidRPr="003D43D2" w:rsidRDefault="0059376F" w:rsidP="001A752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D43D2">
              <w:rPr>
                <w:b/>
                <w:color w:val="FFFFFF" w:themeColor="background1"/>
              </w:rPr>
              <w:tab/>
            </w:r>
            <w:r w:rsidR="000003A0" w:rsidRPr="003D43D2">
              <w:rPr>
                <w:b/>
                <w:color w:val="FFFFFF" w:themeColor="background1"/>
                <w:szCs w:val="22"/>
              </w:rPr>
              <w:t>A</w:t>
            </w:r>
            <w:r w:rsidR="00F82197" w:rsidRPr="003D43D2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3D43D2" w:rsidRPr="003D43D2">
              <w:rPr>
                <w:b/>
                <w:color w:val="FFFFFF" w:themeColor="background1"/>
                <w:szCs w:val="22"/>
              </w:rPr>
              <w:t>Food Studies</w:t>
            </w:r>
            <w:r w:rsidRPr="003D43D2">
              <w:rPr>
                <w:b/>
                <w:color w:val="FFFFFF" w:themeColor="background1"/>
              </w:rPr>
              <w:br/>
              <w:t>Content – Elaborations</w:t>
            </w:r>
            <w:r w:rsidRPr="003D43D2">
              <w:rPr>
                <w:b/>
                <w:color w:val="FFFFFF" w:themeColor="background1"/>
              </w:rPr>
              <w:tab/>
            </w:r>
            <w:r w:rsidRPr="003D43D2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D43D2">
              <w:rPr>
                <w:b/>
                <w:color w:val="FFFFFF" w:themeColor="background1"/>
                <w:szCs w:val="22"/>
              </w:rPr>
              <w:t>1</w:t>
            </w:r>
            <w:r w:rsidR="00EC7D5D" w:rsidRPr="003D43D2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3D43D2" w14:paraId="7A2216BF" w14:textId="77777777">
        <w:tc>
          <w:tcPr>
            <w:tcW w:w="5000" w:type="pct"/>
            <w:shd w:val="clear" w:color="auto" w:fill="F3F3F3"/>
          </w:tcPr>
          <w:p w14:paraId="2963CC1F" w14:textId="77777777" w:rsidR="00EB5290" w:rsidRPr="009D3F8D" w:rsidRDefault="00EB5290" w:rsidP="00EB5290">
            <w:pPr>
              <w:pStyle w:val="ListParagraph"/>
              <w:spacing w:before="120"/>
            </w:pPr>
            <w:r w:rsidRPr="009D3F8D">
              <w:rPr>
                <w:b/>
                <w:bCs/>
              </w:rPr>
              <w:t>food security:</w:t>
            </w:r>
            <w:r w:rsidRPr="009D3F8D">
              <w:t xml:space="preserve"> access to safe and nutritionally sound food</w:t>
            </w:r>
          </w:p>
          <w:p w14:paraId="749A891D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 xml:space="preserve">food recalls: </w:t>
            </w:r>
            <w:r w:rsidRPr="009D3F8D">
              <w:t>past and/or present, local and/or global</w:t>
            </w:r>
          </w:p>
          <w:p w14:paraId="678B2527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factors:</w:t>
            </w:r>
            <w:r w:rsidRPr="009D3F8D">
              <w:t xml:space="preserve"> for example, why food guides are created, types of foods included, influences on decision making, new nutritional information </w:t>
            </w:r>
          </w:p>
          <w:p w14:paraId="601D40AD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</w:rPr>
              <w:t>First Peoples food guides:</w:t>
            </w:r>
            <w:r w:rsidRPr="009D3F8D">
              <w:t xml:space="preserve"> for example, Canada’s Food Guide for First Nations, Inuit, and Métis</w:t>
            </w:r>
          </w:p>
          <w:p w14:paraId="5D47222F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</w:rPr>
              <w:t>cultural appropriation:</w:t>
            </w:r>
            <w:r w:rsidRPr="009D3F8D">
              <w:t xml:space="preserve"> using or sharing a cultural motif, theme, “voice,” image, knowledge, story, recipe, or practice without permission or without appropriate context or in a way that may misrepresent the real experience of the people from whose culture it is drawn</w:t>
            </w:r>
          </w:p>
          <w:p w14:paraId="0CF75026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food labelling:</w:t>
            </w:r>
            <w:r w:rsidRPr="009D3F8D">
              <w:rPr>
                <w:bCs/>
              </w:rPr>
              <w:t xml:space="preserve"> for example, regulations, </w:t>
            </w:r>
            <w:r w:rsidRPr="009D3F8D">
              <w:t>nutrition facts, health claims, terminology, standards of composition, ingredients, calories, allergies, preservatives</w:t>
            </w:r>
          </w:p>
          <w:p w14:paraId="06CA8AF0" w14:textId="77777777" w:rsidR="00EB5290" w:rsidRPr="009D3F8D" w:rsidRDefault="00EB5290" w:rsidP="00EB5290">
            <w:pPr>
              <w:pStyle w:val="ListParagraph"/>
            </w:pPr>
            <w:r w:rsidRPr="009D3F8D">
              <w:rPr>
                <w:b/>
                <w:bCs/>
              </w:rPr>
              <w:t>food promotion and marketing strategies:</w:t>
            </w:r>
            <w:r w:rsidRPr="009D3F8D">
              <w:rPr>
                <w:bCs/>
              </w:rPr>
              <w:t xml:space="preserve"> including</w:t>
            </w:r>
            <w:r w:rsidRPr="009D3F8D">
              <w:rPr>
                <w:b/>
                <w:bCs/>
              </w:rPr>
              <w:t xml:space="preserve"> </w:t>
            </w:r>
            <w:r w:rsidRPr="009D3F8D">
              <w:t>social media, print, television, product placement</w:t>
            </w:r>
          </w:p>
          <w:p w14:paraId="4C948E40" w14:textId="2340D774" w:rsidR="00A85D89" w:rsidRPr="003D43D2" w:rsidRDefault="00EB5290" w:rsidP="00EB5290">
            <w:pPr>
              <w:pStyle w:val="ListParagraph"/>
              <w:spacing w:after="120"/>
              <w:rPr>
                <w:rFonts w:cs="Times New Roman"/>
              </w:rPr>
            </w:pPr>
            <w:r w:rsidRPr="009D3F8D">
              <w:rPr>
                <w:b/>
                <w:bCs/>
              </w:rPr>
              <w:t>specific groups:</w:t>
            </w:r>
            <w:r w:rsidRPr="009D3F8D">
              <w:t xml:space="preserve"> for example, age groups, cultural groups, groups with different activity levels, niche markets</w:t>
            </w:r>
          </w:p>
        </w:tc>
      </w:tr>
    </w:tbl>
    <w:p w14:paraId="08CF9400" w14:textId="77777777" w:rsidR="00F9586F" w:rsidRPr="003D43D2" w:rsidRDefault="00F9586F" w:rsidP="00A12321">
      <w:pPr>
        <w:rPr>
          <w:sz w:val="2"/>
          <w:szCs w:val="2"/>
        </w:rPr>
      </w:pPr>
    </w:p>
    <w:sectPr w:rsidR="00F9586F" w:rsidRPr="003D43D2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A752B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621CE"/>
    <w:multiLevelType w:val="hybridMultilevel"/>
    <w:tmpl w:val="3FF2B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12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0"/>
  </w:num>
  <w:num w:numId="20">
    <w:abstractNumId w:val="22"/>
  </w:num>
  <w:num w:numId="21">
    <w:abstractNumId w:val="18"/>
  </w:num>
  <w:num w:numId="22">
    <w:abstractNumId w:val="14"/>
  </w:num>
  <w:num w:numId="23">
    <w:abstractNumId w:val="15"/>
  </w:num>
  <w:num w:numId="24">
    <w:abstractNumId w:val="17"/>
  </w:num>
  <w:num w:numId="25">
    <w:abstractNumId w:val="13"/>
  </w:num>
  <w:num w:numId="26">
    <w:abstractNumId w:val="13"/>
  </w:num>
  <w:num w:numId="27">
    <w:abstractNumId w:val="19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A752B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D43D2"/>
    <w:rsid w:val="003E3E64"/>
    <w:rsid w:val="003F1DB7"/>
    <w:rsid w:val="00400F30"/>
    <w:rsid w:val="004106B1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96CF0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B5290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CC7F-060A-F841-9B6D-2C65CE2F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926</Words>
  <Characters>5279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2018-03-14T18:14:00Z</cp:lastPrinted>
  <dcterms:created xsi:type="dcterms:W3CDTF">2018-04-04T20:20:00Z</dcterms:created>
  <dcterms:modified xsi:type="dcterms:W3CDTF">2018-05-03T17:52:00Z</dcterms:modified>
</cp:coreProperties>
</file>