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7390E47" w:rsidR="00023C18" w:rsidRPr="00FA25DC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A25D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5DC">
        <w:rPr>
          <w:b/>
          <w:sz w:val="28"/>
        </w:rPr>
        <w:t xml:space="preserve">Domaine d’apprentissage : </w:t>
      </w:r>
      <w:r w:rsidR="00874955" w:rsidRPr="00FA25DC">
        <w:rPr>
          <w:b/>
          <w:sz w:val="28"/>
        </w:rPr>
        <w:t>Expérience de travail 12A</w:t>
      </w:r>
      <w:r w:rsidRPr="00FA25DC">
        <w:rPr>
          <w:b/>
          <w:sz w:val="28"/>
        </w:rPr>
        <w:tab/>
      </w:r>
      <w:r w:rsidRPr="00FA25DC">
        <w:rPr>
          <w:b/>
          <w:bCs/>
          <w:sz w:val="28"/>
        </w:rPr>
        <w:t>1</w:t>
      </w:r>
      <w:r w:rsidR="00874955" w:rsidRPr="00FA25DC">
        <w:rPr>
          <w:b/>
          <w:bCs/>
          <w:sz w:val="28"/>
        </w:rPr>
        <w:t>2</w:t>
      </w:r>
      <w:r w:rsidRPr="00FA25DC">
        <w:rPr>
          <w:b/>
          <w:bCs/>
          <w:position w:val="6"/>
          <w:sz w:val="20"/>
          <w:szCs w:val="20"/>
        </w:rPr>
        <w:t>e</w:t>
      </w:r>
      <w:r w:rsidRPr="00FA25DC">
        <w:rPr>
          <w:b/>
          <w:bCs/>
          <w:sz w:val="28"/>
        </w:rPr>
        <w:t xml:space="preserve"> année</w:t>
      </w:r>
    </w:p>
    <w:p w14:paraId="2E070600" w14:textId="77777777" w:rsidR="0014420D" w:rsidRPr="00FA25D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FA25DC">
        <w:rPr>
          <w:b/>
          <w:sz w:val="28"/>
        </w:rPr>
        <w:tab/>
      </w:r>
    </w:p>
    <w:p w14:paraId="1F219315" w14:textId="51662234" w:rsidR="00670E49" w:rsidRPr="00FA25D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FA25D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840"/>
        <w:gridCol w:w="240"/>
        <w:gridCol w:w="2760"/>
        <w:gridCol w:w="240"/>
        <w:gridCol w:w="3120"/>
      </w:tblGrid>
      <w:tr w:rsidR="00FA25DC" w:rsidRPr="00FA25DC" w14:paraId="0A059023" w14:textId="77777777" w:rsidTr="00FA25DC">
        <w:trPr>
          <w:jc w:val="center"/>
        </w:trPr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2F1396" w14:textId="35A10EC0" w:rsidR="00FA25DC" w:rsidRPr="00FA25DC" w:rsidRDefault="00FA25DC" w:rsidP="00052809">
            <w:pPr>
              <w:pStyle w:val="Tablestyle1"/>
              <w:rPr>
                <w:rFonts w:cs="Arial"/>
                <w:lang w:val="en-GB"/>
              </w:rPr>
            </w:pPr>
            <w:r w:rsidRPr="00FA25DC">
              <w:rPr>
                <w:szCs w:val="20"/>
              </w:rPr>
              <w:t xml:space="preserve">Les expériences en dehors de l’école renforcent les compétences au travail </w:t>
            </w:r>
            <w:r w:rsidRPr="00FA25DC">
              <w:rPr>
                <w:szCs w:val="20"/>
              </w:rPr>
              <w:br/>
              <w:t xml:space="preserve">et élargissent l’éventail d’options </w:t>
            </w:r>
            <w:r w:rsidRPr="00FA25DC">
              <w:rPr>
                <w:szCs w:val="20"/>
              </w:rPr>
              <w:br/>
              <w:t xml:space="preserve">de carrière et de vie tout en offrant </w:t>
            </w:r>
            <w:r w:rsidRPr="00FA25DC">
              <w:rPr>
                <w:szCs w:val="20"/>
              </w:rPr>
              <w:br/>
              <w:t>des possibilités de découverte de soi.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0F3303" w14:textId="77777777" w:rsidR="00FA25DC" w:rsidRPr="00FA25DC" w:rsidRDefault="00FA25DC" w:rsidP="000528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24EBE7" w14:textId="1C610B20" w:rsidR="00FA25DC" w:rsidRPr="00FA25DC" w:rsidRDefault="00FA25DC" w:rsidP="00052809">
            <w:pPr>
              <w:pStyle w:val="Tablestyle1"/>
              <w:rPr>
                <w:rFonts w:cs="Arial"/>
                <w:lang w:val="en-GB"/>
              </w:rPr>
            </w:pPr>
            <w:r w:rsidRPr="00FA25DC">
              <w:rPr>
                <w:szCs w:val="20"/>
              </w:rPr>
              <w:t xml:space="preserve">La conscience de soi </w:t>
            </w:r>
            <w:r w:rsidRPr="00FA25DC">
              <w:rPr>
                <w:szCs w:val="20"/>
              </w:rPr>
              <w:br/>
              <w:t xml:space="preserve">et les différentes options </w:t>
            </w:r>
            <w:r w:rsidRPr="00FA25DC">
              <w:rPr>
                <w:szCs w:val="20"/>
              </w:rPr>
              <w:br/>
              <w:t>de parcours se profilent grâce à une mentalité d’investigation.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7AF9BF" w14:textId="77777777" w:rsidR="00FA25DC" w:rsidRPr="00FA25DC" w:rsidRDefault="00FA25DC" w:rsidP="000528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CC05C2" w14:textId="006468DB" w:rsidR="00FA25DC" w:rsidRPr="00FA25DC" w:rsidRDefault="00FA25DC" w:rsidP="00052809">
            <w:pPr>
              <w:pStyle w:val="Tablestyle1"/>
              <w:rPr>
                <w:rFonts w:cs="Arial"/>
                <w:lang w:val="en-GB"/>
              </w:rPr>
            </w:pPr>
            <w:r w:rsidRPr="00FA25DC">
              <w:rPr>
                <w:szCs w:val="20"/>
              </w:rPr>
              <w:t xml:space="preserve">La compréhension </w:t>
            </w:r>
            <w:r w:rsidRPr="00FA25DC">
              <w:rPr>
                <w:szCs w:val="20"/>
              </w:rPr>
              <w:br/>
              <w:t xml:space="preserve">et l’exercice de ses </w:t>
            </w:r>
            <w:r w:rsidRPr="00FA25DC">
              <w:rPr>
                <w:b/>
                <w:bCs/>
                <w:szCs w:val="20"/>
              </w:rPr>
              <w:t xml:space="preserve">droits </w:t>
            </w:r>
            <w:r w:rsidRPr="00FA25DC">
              <w:rPr>
                <w:b/>
                <w:bCs/>
                <w:szCs w:val="20"/>
              </w:rPr>
              <w:br/>
              <w:t>et responsabilités</w:t>
            </w:r>
            <w:r w:rsidRPr="00FA25DC">
              <w:rPr>
                <w:szCs w:val="20"/>
              </w:rPr>
              <w:t xml:space="preserve"> en tant </w:t>
            </w:r>
            <w:r w:rsidRPr="00FA25DC">
              <w:rPr>
                <w:szCs w:val="20"/>
              </w:rPr>
              <w:br/>
              <w:t>que travailleur contribuent à la sécurité au travail pour tous.</w:t>
            </w:r>
          </w:p>
        </w:tc>
      </w:tr>
    </w:tbl>
    <w:p w14:paraId="12774C16" w14:textId="77777777" w:rsidR="00FA25DC" w:rsidRPr="00FA25DC" w:rsidRDefault="00FA25DC" w:rsidP="00FA25DC"/>
    <w:p w14:paraId="2F2BAA8A" w14:textId="1FC33B70" w:rsidR="00E11BAF" w:rsidRPr="00FA25D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FA25D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FA25DC" w:rsidRPr="00FA25DC" w14:paraId="7C49560F" w14:textId="77777777" w:rsidTr="00FA25DC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FA25DC" w:rsidRDefault="00E11BAF" w:rsidP="009E3F9B">
            <w:pPr>
              <w:spacing w:before="60" w:after="60"/>
              <w:rPr>
                <w:b/>
                <w:szCs w:val="22"/>
              </w:rPr>
            </w:pPr>
            <w:r w:rsidRPr="00FA25DC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FA25DC" w:rsidRDefault="0059376F" w:rsidP="009E3F9B">
            <w:pPr>
              <w:spacing w:before="60" w:after="60"/>
              <w:rPr>
                <w:b/>
                <w:szCs w:val="22"/>
              </w:rPr>
            </w:pPr>
            <w:r w:rsidRPr="00FA25DC">
              <w:rPr>
                <w:b/>
                <w:color w:val="FFFFFF" w:themeColor="background1"/>
                <w:szCs w:val="22"/>
              </w:rPr>
              <w:t>Conten</w:t>
            </w:r>
            <w:r w:rsidR="00E11BAF" w:rsidRPr="00FA25D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FA25DC" w:rsidRPr="00FA25DC" w14:paraId="5149B766" w14:textId="77777777" w:rsidTr="00FA25DC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FA25DC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A25D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D256092" w:rsidR="00670E49" w:rsidRPr="00FA25DC" w:rsidRDefault="00FA25DC" w:rsidP="00FA25DC">
            <w:pPr>
              <w:pStyle w:val="Topic"/>
            </w:pPr>
            <w:r w:rsidRPr="00FA25DC">
              <w:t>Établir des liens et s’interroger</w:t>
            </w:r>
          </w:p>
          <w:p w14:paraId="7362345E" w14:textId="5E93CF93" w:rsidR="00FA25DC" w:rsidRPr="00FA25DC" w:rsidRDefault="00FA25DC" w:rsidP="00FA25DC">
            <w:pPr>
              <w:pStyle w:val="ListParagraph"/>
            </w:pPr>
            <w:r w:rsidRPr="00FA25DC">
              <w:t xml:space="preserve">Trouver des approches originales ou guidées pour mettre à profit ses forces, </w:t>
            </w:r>
            <w:r w:rsidRPr="00FA25DC">
              <w:br/>
              <w:t>ses préférences et ses compétences</w:t>
            </w:r>
          </w:p>
          <w:p w14:paraId="5EA2B5C8" w14:textId="678F17D6" w:rsidR="00FA25DC" w:rsidRPr="00FA25DC" w:rsidRDefault="00FA25DC" w:rsidP="00FA25DC">
            <w:pPr>
              <w:pStyle w:val="ListParagraph"/>
            </w:pPr>
            <w:r w:rsidRPr="00FA25DC">
              <w:rPr>
                <w:b/>
              </w:rPr>
              <w:t>Évaluer ce qu’il connaît de lui-même</w:t>
            </w:r>
            <w:r w:rsidRPr="00FA25DC">
              <w:t xml:space="preserve"> et cerner ce qui l’intéresse afin d’explorer </w:t>
            </w:r>
            <w:r w:rsidRPr="00FA25DC">
              <w:br/>
              <w:t>ses options de stage en milieu de travail</w:t>
            </w:r>
          </w:p>
          <w:p w14:paraId="2324A435" w14:textId="77777777" w:rsidR="00FA25DC" w:rsidRPr="00FA25DC" w:rsidRDefault="00FA25DC" w:rsidP="00FA25DC">
            <w:pPr>
              <w:pStyle w:val="Topic"/>
            </w:pPr>
            <w:r w:rsidRPr="00FA25DC">
              <w:t>Explorer et investiguer</w:t>
            </w:r>
          </w:p>
          <w:p w14:paraId="4FBC43F8" w14:textId="77777777" w:rsidR="00FA25DC" w:rsidRPr="00FA25DC" w:rsidRDefault="00FA25DC" w:rsidP="00FA25DC">
            <w:pPr>
              <w:pStyle w:val="ListParagraph"/>
            </w:pPr>
            <w:r w:rsidRPr="00FA25DC">
              <w:t>Appliquer ses compétences de recherche d’emploi et ses techniques d’entrevue</w:t>
            </w:r>
          </w:p>
          <w:p w14:paraId="04885C36" w14:textId="77777777" w:rsidR="00FA25DC" w:rsidRPr="00FA25DC" w:rsidRDefault="00FA25DC" w:rsidP="00FA25DC">
            <w:pPr>
              <w:pStyle w:val="ListParagraph"/>
            </w:pPr>
            <w:r w:rsidRPr="00FA25DC">
              <w:t xml:space="preserve">Cerner les </w:t>
            </w:r>
            <w:r w:rsidRPr="00FA25DC">
              <w:rPr>
                <w:b/>
              </w:rPr>
              <w:t>compétences transférables</w:t>
            </w:r>
            <w:r w:rsidRPr="00FA25DC">
              <w:t xml:space="preserve"> liées au stage en milieu de travail</w:t>
            </w:r>
          </w:p>
          <w:p w14:paraId="7E46324B" w14:textId="77777777" w:rsidR="00FA25DC" w:rsidRPr="00FA25DC" w:rsidRDefault="00FA25DC" w:rsidP="00FA25DC">
            <w:pPr>
              <w:pStyle w:val="ListParagraph"/>
            </w:pPr>
            <w:r w:rsidRPr="00FA25DC">
              <w:t>Élaborer un plan pour développer ses compétences</w:t>
            </w:r>
          </w:p>
          <w:p w14:paraId="66046DAA" w14:textId="77777777" w:rsidR="00FA25DC" w:rsidRPr="00FA25DC" w:rsidRDefault="00FA25DC" w:rsidP="00FA25DC">
            <w:pPr>
              <w:pStyle w:val="ListParagraph"/>
            </w:pPr>
            <w:r w:rsidRPr="00FA25DC">
              <w:t xml:space="preserve">Consulter des informations et des opinions sur la </w:t>
            </w:r>
            <w:r w:rsidRPr="00FA25DC">
              <w:rPr>
                <w:b/>
                <w:bCs/>
              </w:rPr>
              <w:t>sécurité au travail</w:t>
            </w:r>
            <w:r w:rsidRPr="00FA25DC">
              <w:t xml:space="preserve"> afin de se faire une idée des risques pour la sécurité avant son stage en milieu de travail</w:t>
            </w:r>
          </w:p>
          <w:p w14:paraId="5E50C1D5" w14:textId="779259FC" w:rsidR="00FA25DC" w:rsidRPr="00FA25DC" w:rsidRDefault="00FA25DC" w:rsidP="00FA25DC">
            <w:pPr>
              <w:pStyle w:val="ListParagraph"/>
            </w:pPr>
            <w:r w:rsidRPr="00FA25DC">
              <w:t xml:space="preserve">Déterminer, respecter et assimiler les normes </w:t>
            </w:r>
            <w:r w:rsidRPr="00FA25DC">
              <w:rPr>
                <w:b/>
                <w:bCs/>
              </w:rPr>
              <w:t>provinciales</w:t>
            </w:r>
            <w:r w:rsidRPr="00FA25DC">
              <w:t xml:space="preserve"> de sécurité au travail </w:t>
            </w:r>
            <w:r w:rsidRPr="00FA25DC">
              <w:br/>
              <w:t>et les consignes de sécurité propres au milieu de travail où s’effectue son stage</w:t>
            </w:r>
          </w:p>
          <w:p w14:paraId="5B28ED75" w14:textId="77777777" w:rsidR="00FA25DC" w:rsidRPr="00FA25DC" w:rsidRDefault="00FA25DC" w:rsidP="00FA25DC">
            <w:pPr>
              <w:pStyle w:val="Topic"/>
            </w:pPr>
            <w:r w:rsidRPr="00FA25DC">
              <w:t>Faire l’expérience et se développer</w:t>
            </w:r>
          </w:p>
          <w:p w14:paraId="4C2A7C9E" w14:textId="77777777" w:rsidR="00FA25DC" w:rsidRPr="00FA25DC" w:rsidRDefault="00FA25DC" w:rsidP="00FA25DC">
            <w:pPr>
              <w:pStyle w:val="ListParagraph"/>
              <w:rPr>
                <w:b/>
              </w:rPr>
            </w:pPr>
            <w:r w:rsidRPr="00FA25DC">
              <w:t xml:space="preserve">Démontrer sa connaissance des notions </w:t>
            </w:r>
            <w:r w:rsidRPr="00FA25DC">
              <w:rPr>
                <w:b/>
              </w:rPr>
              <w:t>de sensibilité culturelle, d’éthique professionnelle et d’étiquette au travail</w:t>
            </w:r>
          </w:p>
          <w:p w14:paraId="61D86295" w14:textId="4493124E" w:rsidR="00137394" w:rsidRPr="00FA25DC" w:rsidRDefault="00FA25DC" w:rsidP="00FA25DC">
            <w:pPr>
              <w:pStyle w:val="ListParagraph"/>
              <w:spacing w:after="120"/>
            </w:pPr>
            <w:r w:rsidRPr="00FA25DC">
              <w:t xml:space="preserve">Marquer des progrès dans les compétences acquises pendant le stage en milieu </w:t>
            </w:r>
            <w:r w:rsidRPr="00FA25DC">
              <w:br/>
              <w:t>de travail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FA25DC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A25D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1697587" w14:textId="77777777" w:rsidR="00FA25DC" w:rsidRPr="00FA25DC" w:rsidRDefault="00FA25DC" w:rsidP="00C362E4">
            <w:pPr>
              <w:pStyle w:val="Topic"/>
            </w:pPr>
            <w:r w:rsidRPr="00FA25DC">
              <w:t>Sécurité au travail</w:t>
            </w:r>
          </w:p>
          <w:p w14:paraId="45CE74D7" w14:textId="51462FCD" w:rsidR="00FA25DC" w:rsidRPr="00FA25DC" w:rsidRDefault="00FA25DC" w:rsidP="00FA25DC">
            <w:pPr>
              <w:pStyle w:val="ListParagraph"/>
              <w:rPr>
                <w:b/>
              </w:rPr>
            </w:pPr>
            <w:r w:rsidRPr="00FA25DC">
              <w:rPr>
                <w:b/>
              </w:rPr>
              <w:t xml:space="preserve">Droits et responsabilités en matière de santé </w:t>
            </w:r>
            <w:r w:rsidRPr="00FA25DC">
              <w:rPr>
                <w:b/>
              </w:rPr>
              <w:br/>
              <w:t>et sécurité au travail</w:t>
            </w:r>
            <w:r w:rsidRPr="00FA25DC">
              <w:t xml:space="preserve">, notamment les dangers propres aux différents métiers, les mesures d’atténuation </w:t>
            </w:r>
            <w:r w:rsidRPr="00FA25DC">
              <w:br/>
              <w:t xml:space="preserve">des risques, ainsi que le droit de refuser de travailler dans des conditions dangereuses et la </w:t>
            </w:r>
            <w:r w:rsidRPr="00FA25DC">
              <w:rPr>
                <w:b/>
              </w:rPr>
              <w:t>démarche</w:t>
            </w:r>
            <w:r w:rsidRPr="00FA25DC">
              <w:t xml:space="preserve"> </w:t>
            </w:r>
            <w:r w:rsidRPr="00FA25DC">
              <w:br/>
              <w:t>pour le faire</w:t>
            </w:r>
          </w:p>
          <w:p w14:paraId="1C6529CF" w14:textId="77777777" w:rsidR="00FA25DC" w:rsidRPr="00FA25DC" w:rsidRDefault="00FA25DC" w:rsidP="00FA25DC">
            <w:pPr>
              <w:pStyle w:val="ListParagraph"/>
            </w:pPr>
            <w:r w:rsidRPr="00FA25DC">
              <w:rPr>
                <w:b/>
              </w:rPr>
              <w:t>Assurance contre les accidents du travail</w:t>
            </w:r>
          </w:p>
          <w:p w14:paraId="7001B700" w14:textId="77777777" w:rsidR="00FA25DC" w:rsidRPr="00FA25DC" w:rsidRDefault="00FA25DC" w:rsidP="00FA25DC">
            <w:pPr>
              <w:pStyle w:val="ListParagraph"/>
            </w:pPr>
            <w:r w:rsidRPr="00FA25DC">
              <w:t>Dangers potentiels dans son métier ou secteur d’activité</w:t>
            </w:r>
          </w:p>
          <w:p w14:paraId="0CD65BD0" w14:textId="77777777" w:rsidR="00FA25DC" w:rsidRPr="00FA25DC" w:rsidRDefault="00FA25DC" w:rsidP="00FA25DC">
            <w:pPr>
              <w:pStyle w:val="ListParagraph"/>
            </w:pPr>
            <w:r w:rsidRPr="00FA25DC">
              <w:t>Procédures et protocoles d’intervention en cas d’incident ou d’accident au travail</w:t>
            </w:r>
          </w:p>
          <w:p w14:paraId="35BD5C84" w14:textId="20193CE1" w:rsidR="00FA25DC" w:rsidRPr="00FA25DC" w:rsidRDefault="00FA25DC" w:rsidP="00FA25DC">
            <w:pPr>
              <w:pStyle w:val="ListParagraph"/>
              <w:rPr>
                <w:b/>
              </w:rPr>
            </w:pPr>
            <w:r w:rsidRPr="00FA25DC">
              <w:rPr>
                <w:b/>
              </w:rPr>
              <w:t>Sensibilisation à la prévention des accidents</w:t>
            </w:r>
          </w:p>
          <w:p w14:paraId="3C92FEA8" w14:textId="77777777" w:rsidR="00FA25DC" w:rsidRPr="00FA25DC" w:rsidRDefault="00FA25DC" w:rsidP="00C362E4">
            <w:pPr>
              <w:pStyle w:val="Topic"/>
            </w:pPr>
            <w:r w:rsidRPr="00FA25DC">
              <w:t>Compétences au travail</w:t>
            </w:r>
          </w:p>
          <w:p w14:paraId="6E40508A" w14:textId="77777777" w:rsidR="00FA25DC" w:rsidRPr="00FA25DC" w:rsidRDefault="00FA25DC" w:rsidP="00FA25DC">
            <w:pPr>
              <w:pStyle w:val="ListParagraph"/>
            </w:pPr>
            <w:r w:rsidRPr="00FA25DC">
              <w:rPr>
                <w:b/>
              </w:rPr>
              <w:t xml:space="preserve">Compétences de recherche d’emploi et techniques d’entrevue </w:t>
            </w:r>
            <w:r w:rsidRPr="00FA25DC">
              <w:t>pour acquérir une expérience de travail</w:t>
            </w:r>
          </w:p>
          <w:p w14:paraId="03C90176" w14:textId="69CD63B1" w:rsidR="0024696F" w:rsidRPr="00FA25DC" w:rsidRDefault="00FA25DC" w:rsidP="00FA25DC">
            <w:pPr>
              <w:pStyle w:val="ListParagraph"/>
              <w:rPr>
                <w:rFonts w:cs="Calibri"/>
              </w:rPr>
            </w:pPr>
            <w:r w:rsidRPr="00FA25DC">
              <w:rPr>
                <w:b/>
              </w:rPr>
              <w:t>Compétences essentielles</w:t>
            </w:r>
            <w:r w:rsidRPr="00FA25DC">
              <w:t xml:space="preserve"> pour un marché du travail en mutation constante</w:t>
            </w:r>
          </w:p>
        </w:tc>
      </w:tr>
    </w:tbl>
    <w:p w14:paraId="1524A218" w14:textId="7D8ED49E" w:rsidR="00023C18" w:rsidRPr="00FA25DC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A25DC">
        <w:br w:type="page"/>
      </w:r>
      <w:r w:rsidR="00023C18" w:rsidRPr="00FA25DC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FA25DC">
        <w:rPr>
          <w:b/>
          <w:sz w:val="28"/>
        </w:rPr>
        <w:t xml:space="preserve">Domaine d’apprentissage : </w:t>
      </w:r>
      <w:r w:rsidR="00874955" w:rsidRPr="00FA25DC">
        <w:rPr>
          <w:b/>
          <w:sz w:val="28"/>
        </w:rPr>
        <w:t>Expérience de travail 12A</w:t>
      </w:r>
      <w:r w:rsidR="00874955" w:rsidRPr="00FA25DC">
        <w:rPr>
          <w:b/>
          <w:sz w:val="28"/>
        </w:rPr>
        <w:tab/>
      </w:r>
      <w:r w:rsidR="00874955" w:rsidRPr="00FA25DC">
        <w:rPr>
          <w:b/>
          <w:bCs/>
          <w:sz w:val="28"/>
        </w:rPr>
        <w:t>12</w:t>
      </w:r>
      <w:r w:rsidR="00874955" w:rsidRPr="00FA25DC">
        <w:rPr>
          <w:b/>
          <w:bCs/>
          <w:position w:val="6"/>
          <w:sz w:val="20"/>
          <w:szCs w:val="20"/>
        </w:rPr>
        <w:t>e</w:t>
      </w:r>
      <w:r w:rsidR="00874955" w:rsidRPr="00FA25DC">
        <w:rPr>
          <w:b/>
          <w:bCs/>
          <w:sz w:val="28"/>
        </w:rPr>
        <w:t xml:space="preserve"> année</w:t>
      </w:r>
    </w:p>
    <w:p w14:paraId="1BA8EA2A" w14:textId="49A68AB8" w:rsidR="00362A29" w:rsidRPr="00FA25DC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FA25DC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FA25DC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6"/>
        <w:gridCol w:w="5668"/>
      </w:tblGrid>
      <w:tr w:rsidR="00FA25DC" w:rsidRPr="00FA25DC" w14:paraId="2367A8FA" w14:textId="77777777" w:rsidTr="00FA25DC">
        <w:tc>
          <w:tcPr>
            <w:tcW w:w="29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FA25DC" w:rsidRDefault="00E11BAF" w:rsidP="009E3F9B">
            <w:pPr>
              <w:spacing w:before="60" w:after="60"/>
              <w:rPr>
                <w:b/>
                <w:szCs w:val="22"/>
              </w:rPr>
            </w:pPr>
            <w:r w:rsidRPr="00FA25DC">
              <w:rPr>
                <w:b/>
                <w:szCs w:val="22"/>
              </w:rPr>
              <w:t>Compétences disciplinaires</w:t>
            </w:r>
          </w:p>
        </w:tc>
        <w:tc>
          <w:tcPr>
            <w:tcW w:w="2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FA25DC" w:rsidRDefault="00E11BAF" w:rsidP="009E3F9B">
            <w:pPr>
              <w:spacing w:before="60" w:after="60"/>
              <w:rPr>
                <w:b/>
                <w:szCs w:val="22"/>
              </w:rPr>
            </w:pPr>
            <w:r w:rsidRPr="00FA25DC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A25DC" w:rsidRPr="00FA25DC" w14:paraId="522264D9" w14:textId="77777777" w:rsidTr="00FA25DC">
        <w:trPr>
          <w:trHeight w:val="484"/>
        </w:trPr>
        <w:tc>
          <w:tcPr>
            <w:tcW w:w="29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85D57D" w14:textId="77777777" w:rsidR="00FA25DC" w:rsidRPr="00FA25DC" w:rsidRDefault="00FA25DC" w:rsidP="00FA25DC">
            <w:pPr>
              <w:pStyle w:val="ListParagraph"/>
              <w:spacing w:before="120"/>
            </w:pPr>
            <w:r w:rsidRPr="00FA25DC">
              <w:t xml:space="preserve">Contribuer à </w:t>
            </w:r>
            <w:r w:rsidRPr="00FA25DC">
              <w:rPr>
                <w:b/>
              </w:rPr>
              <w:t>prendre soin de lui-même, de ceux qui l’entourent et de la société en général</w:t>
            </w:r>
          </w:p>
          <w:p w14:paraId="4D1F2EAF" w14:textId="2139E988" w:rsidR="00FA25DC" w:rsidRPr="00FA25DC" w:rsidRDefault="00FA25DC" w:rsidP="00FA25DC">
            <w:pPr>
              <w:pStyle w:val="ListParagraph"/>
            </w:pPr>
            <w:r w:rsidRPr="00FA25DC">
              <w:t xml:space="preserve">Développer des compétences lui permettant de travailler de manière respectueuse </w:t>
            </w:r>
            <w:r w:rsidRPr="00FA25DC">
              <w:br/>
              <w:t xml:space="preserve">et constructive, tant en </w:t>
            </w:r>
            <w:r w:rsidRPr="00FA25DC">
              <w:rPr>
                <w:b/>
                <w:bCs/>
              </w:rPr>
              <w:t>autonomie</w:t>
            </w:r>
            <w:r w:rsidRPr="00FA25DC">
              <w:t xml:space="preserve"> qu’en équipe, en vue d’atteindre des objectifs communs</w:t>
            </w:r>
          </w:p>
          <w:p w14:paraId="404EC871" w14:textId="77777777" w:rsidR="00FA25DC" w:rsidRPr="00FA25DC" w:rsidRDefault="00FA25DC" w:rsidP="00FA25DC">
            <w:pPr>
              <w:pStyle w:val="Topic"/>
            </w:pPr>
            <w:r w:rsidRPr="00FA25DC">
              <w:t xml:space="preserve">Réfléchir et se perfectionner </w:t>
            </w:r>
          </w:p>
          <w:p w14:paraId="296C5ADD" w14:textId="77777777" w:rsidR="00FA25DC" w:rsidRPr="00FA25DC" w:rsidRDefault="00FA25DC" w:rsidP="00FA25DC">
            <w:pPr>
              <w:pStyle w:val="ListParagraph"/>
            </w:pPr>
            <w:r w:rsidRPr="00FA25DC">
              <w:t xml:space="preserve">Documenter son expérience professionnelle pour </w:t>
            </w:r>
            <w:r w:rsidRPr="00FA25DC">
              <w:rPr>
                <w:b/>
              </w:rPr>
              <w:t>rendre compte du nombre d’heures requis</w:t>
            </w:r>
          </w:p>
          <w:p w14:paraId="3CE69286" w14:textId="77777777" w:rsidR="00FA25DC" w:rsidRPr="00FA25DC" w:rsidRDefault="00FA25DC" w:rsidP="00FA25DC">
            <w:pPr>
              <w:pStyle w:val="ListParagraph"/>
            </w:pPr>
            <w:r w:rsidRPr="00FA25DC">
              <w:t xml:space="preserve">Entreprendre </w:t>
            </w:r>
            <w:r w:rsidRPr="00FA25DC">
              <w:rPr>
                <w:b/>
              </w:rPr>
              <w:t>l’analyse et la documentation</w:t>
            </w:r>
            <w:r w:rsidRPr="00FA25DC">
              <w:t xml:space="preserve"> constantes des aspects de son expérience professionnelle qui sont pertinents pour son parcours actuel et pour son </w:t>
            </w:r>
            <w:r w:rsidRPr="00FA25DC">
              <w:rPr>
                <w:b/>
              </w:rPr>
              <w:t>cheminement futur</w:t>
            </w:r>
          </w:p>
          <w:p w14:paraId="287E313D" w14:textId="748FE808" w:rsidR="00334E04" w:rsidRPr="00FA25DC" w:rsidRDefault="00FA25DC" w:rsidP="00FA25DC">
            <w:pPr>
              <w:pStyle w:val="ListParagraph"/>
              <w:spacing w:after="120"/>
              <w:rPr>
                <w:b/>
              </w:rPr>
            </w:pPr>
            <w:r w:rsidRPr="00FA25DC">
              <w:t xml:space="preserve">Réfléchir sur les </w:t>
            </w:r>
            <w:r w:rsidRPr="00FA25DC">
              <w:rPr>
                <w:b/>
              </w:rPr>
              <w:t>stratégies de résolution des problèmes en autonomie et en collaboration</w:t>
            </w:r>
            <w:r w:rsidRPr="00FA25DC">
              <w:t xml:space="preserve"> mises en œuvre dans le cadre de son stage en milieu de travail</w:t>
            </w:r>
          </w:p>
        </w:tc>
        <w:tc>
          <w:tcPr>
            <w:tcW w:w="2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767BEF" w14:textId="314EB3C6" w:rsidR="00FA25DC" w:rsidRPr="00FA25DC" w:rsidRDefault="00FA25DC" w:rsidP="00FA25DC">
            <w:pPr>
              <w:pStyle w:val="ListParagraph"/>
              <w:spacing w:before="120"/>
            </w:pPr>
            <w:r w:rsidRPr="00FA25DC">
              <w:t xml:space="preserve">Responsabilités et attentes associées à un stage </w:t>
            </w:r>
            <w:r w:rsidRPr="00FA25DC">
              <w:br/>
              <w:t>en milieu de travail</w:t>
            </w:r>
          </w:p>
          <w:p w14:paraId="3F8C5F46" w14:textId="3353802F" w:rsidR="00FA25DC" w:rsidRPr="00FA25DC" w:rsidRDefault="00FA25DC" w:rsidP="00FA25DC">
            <w:pPr>
              <w:pStyle w:val="ListParagraph"/>
            </w:pPr>
            <w:r w:rsidRPr="00FA25DC">
              <w:rPr>
                <w:b/>
              </w:rPr>
              <w:t>Attentes au travail</w:t>
            </w:r>
            <w:r w:rsidRPr="00FA25DC">
              <w:t xml:space="preserve">, en général et dans un milieu </w:t>
            </w:r>
            <w:r w:rsidRPr="00FA25DC">
              <w:br/>
              <w:t>de travail précis</w:t>
            </w:r>
          </w:p>
          <w:p w14:paraId="072FC4EB" w14:textId="256948F8" w:rsidR="00FA25DC" w:rsidRPr="00FA25DC" w:rsidRDefault="00FA25DC" w:rsidP="00FA25DC">
            <w:pPr>
              <w:pStyle w:val="ListParagraph"/>
            </w:pPr>
            <w:r w:rsidRPr="00FA25DC">
              <w:rPr>
                <w:b/>
              </w:rPr>
              <w:t xml:space="preserve">Aspects culturels de l’utilisation des terres </w:t>
            </w:r>
            <w:r w:rsidRPr="00FA25DC">
              <w:rPr>
                <w:b/>
              </w:rPr>
              <w:br/>
              <w:t>et savoir des peuples autochtones</w:t>
            </w:r>
          </w:p>
          <w:p w14:paraId="4EA21F98" w14:textId="35134162" w:rsidR="00FA25DC" w:rsidRPr="00FA25DC" w:rsidRDefault="00FA25DC" w:rsidP="00FA25DC">
            <w:pPr>
              <w:pStyle w:val="ListParagraph"/>
            </w:pPr>
            <w:r w:rsidRPr="00FA25DC">
              <w:t xml:space="preserve">Stratégies de résolution des problèmes </w:t>
            </w:r>
            <w:r w:rsidRPr="00FA25DC">
              <w:br/>
              <w:t>et des conflits; entregent</w:t>
            </w:r>
          </w:p>
          <w:p w14:paraId="3CA2FB36" w14:textId="532106EB" w:rsidR="00FA25DC" w:rsidRPr="00FA25DC" w:rsidRDefault="00FA25DC" w:rsidP="00FA25DC">
            <w:pPr>
              <w:pStyle w:val="ListParagraph"/>
            </w:pPr>
            <w:r w:rsidRPr="00FA25DC">
              <w:t>Compétences d’</w:t>
            </w:r>
            <w:r w:rsidRPr="00FA25DC">
              <w:rPr>
                <w:b/>
              </w:rPr>
              <w:t>autoreprésentation</w:t>
            </w:r>
            <w:r w:rsidRPr="00FA25DC">
              <w:t xml:space="preserve"> </w:t>
            </w:r>
            <w:r w:rsidRPr="00FA25DC">
              <w:br/>
              <w:t xml:space="preserve">et </w:t>
            </w:r>
            <w:r w:rsidRPr="00FA25DC">
              <w:rPr>
                <w:b/>
              </w:rPr>
              <w:t>connaissance de ses propres capacités</w:t>
            </w:r>
          </w:p>
          <w:p w14:paraId="28E41C67" w14:textId="538C1D29" w:rsidR="007904B5" w:rsidRPr="00FA25DC" w:rsidRDefault="00FA25DC" w:rsidP="00FA25DC">
            <w:pPr>
              <w:pStyle w:val="ListParagraph"/>
              <w:spacing w:after="120"/>
              <w:rPr>
                <w:lang w:eastAsia="ja-JP"/>
              </w:rPr>
            </w:pPr>
            <w:r w:rsidRPr="00FA25DC">
              <w:t>Bienfaits du bénévolat</w:t>
            </w:r>
          </w:p>
        </w:tc>
      </w:tr>
    </w:tbl>
    <w:p w14:paraId="6C97D3F9" w14:textId="7F586F34" w:rsidR="00861BC6" w:rsidRPr="00FA25DC" w:rsidRDefault="00861BC6" w:rsidP="004E2A6C">
      <w:bookmarkStart w:id="0" w:name="_GoBack"/>
      <w:bookmarkEnd w:id="0"/>
    </w:p>
    <w:sectPr w:rsidR="00861BC6" w:rsidRPr="00FA25DC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4E2A6C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FCE1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2AE4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5021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B344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B5698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6DA0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8C8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A6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6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0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4"/>
  </w:num>
  <w:num w:numId="3">
    <w:abstractNumId w:val="27"/>
  </w:num>
  <w:num w:numId="4">
    <w:abstractNumId w:val="10"/>
  </w:num>
  <w:num w:numId="5">
    <w:abstractNumId w:val="29"/>
  </w:num>
  <w:num w:numId="6">
    <w:abstractNumId w:val="8"/>
  </w:num>
  <w:num w:numId="7">
    <w:abstractNumId w:val="25"/>
  </w:num>
  <w:num w:numId="8">
    <w:abstractNumId w:val="7"/>
  </w:num>
  <w:num w:numId="9">
    <w:abstractNumId w:val="24"/>
  </w:num>
  <w:num w:numId="10">
    <w:abstractNumId w:val="30"/>
  </w:num>
  <w:num w:numId="11">
    <w:abstractNumId w:val="15"/>
  </w:num>
  <w:num w:numId="12">
    <w:abstractNumId w:val="21"/>
  </w:num>
  <w:num w:numId="13">
    <w:abstractNumId w:val="13"/>
  </w:num>
  <w:num w:numId="14">
    <w:abstractNumId w:val="26"/>
  </w:num>
  <w:num w:numId="15">
    <w:abstractNumId w:val="28"/>
  </w:num>
  <w:num w:numId="16">
    <w:abstractNumId w:val="23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20"/>
  </w:num>
  <w:num w:numId="23">
    <w:abstractNumId w:val="1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E2A6C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4955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1CFC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2E4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66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5DC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FA25DC"/>
    <w:rPr>
      <w:rFonts w:ascii="Calibri" w:eastAsia="Calibri" w:hAnsi="Calibri"/>
      <w:sz w:val="22"/>
      <w:szCs w:val="22"/>
      <w:lang w:val="fr-CA"/>
    </w:rPr>
  </w:style>
  <w:style w:type="paragraph" w:customStyle="1" w:styleId="Default">
    <w:name w:val="Default"/>
    <w:rsid w:val="00FA25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A25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5177-411F-F04B-A204-DEB963CD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526</Words>
  <Characters>3113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3632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158</cp:revision>
  <cp:lastPrinted>2018-06-21T21:11:00Z</cp:lastPrinted>
  <dcterms:created xsi:type="dcterms:W3CDTF">2018-06-07T23:51:00Z</dcterms:created>
  <dcterms:modified xsi:type="dcterms:W3CDTF">2018-08-01T20:22:00Z</dcterms:modified>
</cp:coreProperties>
</file>