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DD402" w14:textId="164FF77B" w:rsidR="0078207D" w:rsidRPr="00C77523" w:rsidRDefault="0078207D" w:rsidP="00920953">
      <w:pPr>
        <w:pStyle w:val="Title"/>
        <w:rPr>
          <w:sz w:val="36"/>
        </w:rPr>
      </w:pPr>
      <w:r w:rsidRPr="00595A12">
        <w:t>Instructional Sample: Sense of Place</w:t>
      </w:r>
    </w:p>
    <w:p w14:paraId="082B43E5" w14:textId="14D5E242" w:rsidR="0078207D" w:rsidRPr="00595A12" w:rsidRDefault="0078207D" w:rsidP="00C77523">
      <w:pPr>
        <w:pStyle w:val="Heading1"/>
      </w:pPr>
      <w:r w:rsidRPr="00595A12">
        <w:t>Rationale</w:t>
      </w:r>
    </w:p>
    <w:p w14:paraId="748B3D0A" w14:textId="6832E343" w:rsidR="0078207D" w:rsidRPr="006714C1" w:rsidRDefault="0078207D" w:rsidP="0078207D">
      <w:r w:rsidRPr="00595A12">
        <w:t xml:space="preserve">This unit uses diverse written and visual texts to help students understand aspects of who they are by exploring other people’s experiences and perspectives. Students have opportunities to understand how they’re connected to the land and </w:t>
      </w:r>
      <w:r w:rsidR="006E5528">
        <w:t xml:space="preserve">to </w:t>
      </w:r>
      <w:r w:rsidRPr="00595A12">
        <w:t>consider their sense of place.</w:t>
      </w:r>
      <w:r w:rsidR="00523BE5">
        <w:t xml:space="preserve"> </w:t>
      </w:r>
      <w:r w:rsidRPr="00595A12">
        <w:t>Students analyze and synthesize written and visual texts to inform and inspire the creation of their own written and visual texts.</w:t>
      </w:r>
    </w:p>
    <w:p w14:paraId="1CB1A0AC" w14:textId="2B05D5EA" w:rsidR="0078207D" w:rsidRPr="00595A12" w:rsidRDefault="0078207D" w:rsidP="00C77523">
      <w:pPr>
        <w:pStyle w:val="Heading1"/>
      </w:pPr>
      <w:r w:rsidRPr="00595A12">
        <w:t xml:space="preserve">Grade </w:t>
      </w:r>
      <w:r w:rsidR="006714C1">
        <w:t>l</w:t>
      </w:r>
      <w:r w:rsidRPr="00595A12">
        <w:t>evel/</w:t>
      </w:r>
      <w:r w:rsidR="006714C1">
        <w:t>s</w:t>
      </w:r>
      <w:r w:rsidRPr="00595A12">
        <w:t xml:space="preserve">ubject </w:t>
      </w:r>
    </w:p>
    <w:p w14:paraId="38ACC48F" w14:textId="7A2FEF35" w:rsidR="0078207D" w:rsidRPr="006714C1" w:rsidRDefault="0078207D" w:rsidP="0078207D">
      <w:r w:rsidRPr="00595A12">
        <w:t xml:space="preserve">This unit can be adapted to suit Literary </w:t>
      </w:r>
      <w:r w:rsidR="00F42646">
        <w:t>S</w:t>
      </w:r>
      <w:r w:rsidRPr="00595A12">
        <w:t>tudies 10</w:t>
      </w:r>
      <w:r w:rsidR="00A541C5">
        <w:t xml:space="preserve"> and </w:t>
      </w:r>
      <w:r w:rsidRPr="00595A12">
        <w:t xml:space="preserve">11, Spoken Language </w:t>
      </w:r>
      <w:r w:rsidRPr="006617BA">
        <w:t>10</w:t>
      </w:r>
      <w:r w:rsidR="00A541C5">
        <w:t xml:space="preserve"> and </w:t>
      </w:r>
      <w:r w:rsidRPr="006617BA">
        <w:t>11</w:t>
      </w:r>
      <w:r w:rsidRPr="00595A12">
        <w:t xml:space="preserve">, or English Studies 12; it is up to the teacher to adapt </w:t>
      </w:r>
      <w:r w:rsidR="009101BB">
        <w:t>the unit</w:t>
      </w:r>
      <w:r w:rsidR="006E5528">
        <w:t xml:space="preserve"> </w:t>
      </w:r>
      <w:r w:rsidRPr="00595A12">
        <w:t xml:space="preserve">as needed. </w:t>
      </w:r>
      <w:r w:rsidR="00A541C5">
        <w:t>The learning experiences described here are</w:t>
      </w:r>
      <w:r w:rsidRPr="00595A12">
        <w:t xml:space="preserve"> for Literary Studies 10</w:t>
      </w:r>
      <w:r w:rsidR="00A541C5">
        <w:t>, for the purposes of providing an example</w:t>
      </w:r>
      <w:r w:rsidRPr="00595A12">
        <w:t xml:space="preserve">. </w:t>
      </w:r>
    </w:p>
    <w:p w14:paraId="63AC7482" w14:textId="69FE98D5" w:rsidR="00C77523" w:rsidRPr="00595A12" w:rsidRDefault="00C77523" w:rsidP="00C77523">
      <w:pPr>
        <w:pStyle w:val="Heading1"/>
      </w:pPr>
      <w:r>
        <w:t>Learning standards</w:t>
      </w:r>
    </w:p>
    <w:p w14:paraId="56FD6575" w14:textId="250CA0DA" w:rsidR="0078207D" w:rsidRPr="00595A12" w:rsidRDefault="0078207D" w:rsidP="00920953">
      <w:pPr>
        <w:pStyle w:val="Heading2"/>
      </w:pPr>
      <w:r w:rsidRPr="00595A12">
        <w:t xml:space="preserve">Big </w:t>
      </w:r>
      <w:r w:rsidRPr="00C77523">
        <w:t>Ideas</w:t>
      </w:r>
    </w:p>
    <w:p w14:paraId="522A2C98" w14:textId="0F4E96A9" w:rsidR="0078207D" w:rsidRPr="00595A12" w:rsidRDefault="00E40124" w:rsidP="00C77523">
      <w:pPr>
        <w:pStyle w:val="ListBullet"/>
      </w:pPr>
      <w:r>
        <w:t>The e</w:t>
      </w:r>
      <w:r w:rsidR="0078207D" w:rsidRPr="00595A12">
        <w:t>xploration of text and story deepens our understanding of diverse complex ideas about identity, others</w:t>
      </w:r>
      <w:r w:rsidR="006E5528">
        <w:t>,</w:t>
      </w:r>
      <w:r w:rsidR="0078207D" w:rsidRPr="00595A12">
        <w:t xml:space="preserve"> and the world.</w:t>
      </w:r>
    </w:p>
    <w:p w14:paraId="36FD9D0F" w14:textId="435C1B42" w:rsidR="0078207D" w:rsidRPr="00595A12" w:rsidRDefault="0078207D" w:rsidP="00C77523">
      <w:pPr>
        <w:pStyle w:val="ListBullet"/>
      </w:pPr>
      <w:r w:rsidRPr="00595A12">
        <w:t>Texts are socially, culturally, geographically</w:t>
      </w:r>
      <w:r w:rsidR="00E40124">
        <w:t>,</w:t>
      </w:r>
      <w:r w:rsidRPr="00595A12">
        <w:t xml:space="preserve"> and historically constructed.</w:t>
      </w:r>
    </w:p>
    <w:p w14:paraId="6764142A" w14:textId="77777777" w:rsidR="00C77523" w:rsidRDefault="00C77523" w:rsidP="00C77523"/>
    <w:p w14:paraId="3919F0A7" w14:textId="7083990B" w:rsidR="0078207D" w:rsidRPr="006714C1" w:rsidRDefault="0078207D" w:rsidP="006714C1">
      <w:pPr>
        <w:pStyle w:val="Heading2"/>
        <w:rPr>
          <w:sz w:val="22"/>
        </w:rPr>
      </w:pPr>
      <w:r w:rsidRPr="00C77523">
        <w:t>Curricular</w:t>
      </w:r>
      <w:r w:rsidRPr="00595A12">
        <w:t xml:space="preserve"> Competencies</w:t>
      </w:r>
    </w:p>
    <w:p w14:paraId="333204E5" w14:textId="77777777" w:rsidR="0078207D" w:rsidRPr="00595A12" w:rsidRDefault="0078207D" w:rsidP="00C77523">
      <w:pPr>
        <w:pStyle w:val="Heading3"/>
      </w:pPr>
      <w:r w:rsidRPr="00595A12">
        <w:t>Comprehend and connect</w:t>
      </w:r>
    </w:p>
    <w:p w14:paraId="20F290F2" w14:textId="039330A3" w:rsidR="0078207D" w:rsidRPr="00595A12" w:rsidRDefault="0078207D" w:rsidP="00C77523">
      <w:pPr>
        <w:pStyle w:val="ListBullet"/>
      </w:pPr>
      <w:r w:rsidRPr="00595A12">
        <w:t>Think critically, creatively, and reflectively to explore ideas within, between, and beyond texts</w:t>
      </w:r>
    </w:p>
    <w:p w14:paraId="14AF5FE5" w14:textId="40BD9796" w:rsidR="0078207D" w:rsidRPr="00595A12" w:rsidRDefault="0078207D" w:rsidP="00C77523">
      <w:pPr>
        <w:pStyle w:val="ListBullet"/>
      </w:pPr>
      <w:r w:rsidRPr="00595A12">
        <w:t>Recognize personal, social, and cultural contexts, as well as values and perspectives in texts</w:t>
      </w:r>
    </w:p>
    <w:p w14:paraId="26FE8EB6" w14:textId="446D1C13" w:rsidR="0078207D" w:rsidRPr="005828A2" w:rsidRDefault="0078207D" w:rsidP="00C77523">
      <w:pPr>
        <w:pStyle w:val="ListBullet"/>
      </w:pPr>
      <w:r w:rsidRPr="005828A2">
        <w:t>Recognize and appreciate the influence of land/place in First Peoples and other Canadian texts</w:t>
      </w:r>
    </w:p>
    <w:p w14:paraId="0EB5B0A4" w14:textId="28DAE2CA" w:rsidR="0078207D" w:rsidRPr="005828A2" w:rsidRDefault="0078207D" w:rsidP="00C77523">
      <w:pPr>
        <w:pStyle w:val="ListBullet"/>
      </w:pPr>
      <w:r w:rsidRPr="005828A2">
        <w:t>Construct meaningful personal connections between self, text, and world</w:t>
      </w:r>
    </w:p>
    <w:p w14:paraId="6C048A8E" w14:textId="77777777" w:rsidR="00C77523" w:rsidRDefault="00C77523" w:rsidP="00C77523">
      <w:pPr>
        <w:pStyle w:val="Heading3"/>
      </w:pPr>
    </w:p>
    <w:p w14:paraId="6B4632DB" w14:textId="77777777" w:rsidR="0078207D" w:rsidRPr="005828A2" w:rsidRDefault="0078207D" w:rsidP="00C77523">
      <w:pPr>
        <w:pStyle w:val="Heading3"/>
      </w:pPr>
      <w:r w:rsidRPr="005828A2">
        <w:t>Create and communicate</w:t>
      </w:r>
    </w:p>
    <w:p w14:paraId="7F19ECFF" w14:textId="703B29B6" w:rsidR="0078207D" w:rsidRPr="005828A2" w:rsidRDefault="0078207D" w:rsidP="00C77523">
      <w:pPr>
        <w:pStyle w:val="ListBullet"/>
      </w:pPr>
      <w:r w:rsidRPr="005828A2">
        <w:t>Respond to text in personal, creative, and critical ways</w:t>
      </w:r>
    </w:p>
    <w:p w14:paraId="20A5F324" w14:textId="28BC0C27" w:rsidR="0078207D" w:rsidRPr="005828A2" w:rsidRDefault="0078207D" w:rsidP="00C77523">
      <w:pPr>
        <w:pStyle w:val="ListBullet"/>
      </w:pPr>
      <w:r w:rsidRPr="005828A2">
        <w:t>Use writing and design processes to plan, develop, and create engaging and meaningful texts for a variety of purposes and audiences</w:t>
      </w:r>
    </w:p>
    <w:p w14:paraId="054461A0" w14:textId="77777777" w:rsidR="00C77523" w:rsidRDefault="00C77523" w:rsidP="00C77523"/>
    <w:p w14:paraId="2B944277" w14:textId="512AF056" w:rsidR="00BD3780" w:rsidRPr="00C77523" w:rsidRDefault="003A46CB" w:rsidP="00C77523">
      <w:pPr>
        <w:pStyle w:val="Heading1"/>
      </w:pPr>
      <w:r w:rsidRPr="00EF4BAC">
        <w:t xml:space="preserve">Core </w:t>
      </w:r>
      <w:r w:rsidRPr="00C77523">
        <w:t>Competencies</w:t>
      </w:r>
    </w:p>
    <w:p w14:paraId="3B8ED640" w14:textId="77777777" w:rsidR="003A46CB" w:rsidRPr="00EF4BAC" w:rsidRDefault="003A46CB" w:rsidP="00C77523">
      <w:pPr>
        <w:pStyle w:val="Heading3"/>
      </w:pPr>
      <w:r w:rsidRPr="00EF4BAC">
        <w:t xml:space="preserve">Communication </w:t>
      </w:r>
    </w:p>
    <w:p w14:paraId="71BE29D7" w14:textId="5DFCCD83" w:rsidR="003A46CB" w:rsidRPr="00EF4BAC" w:rsidRDefault="003A46CB" w:rsidP="00C77523">
      <w:pPr>
        <w:pStyle w:val="ListBullet"/>
      </w:pPr>
      <w:r w:rsidRPr="00EF4BAC">
        <w:t xml:space="preserve">Connect and engage with others </w:t>
      </w:r>
    </w:p>
    <w:p w14:paraId="27582015" w14:textId="6F222029" w:rsidR="003A46CB" w:rsidRPr="00EF4BAC" w:rsidRDefault="003A46CB" w:rsidP="00C77523">
      <w:pPr>
        <w:pStyle w:val="ListBullet"/>
      </w:pPr>
      <w:r w:rsidRPr="00EF4BAC">
        <w:t>Acquire, interpret</w:t>
      </w:r>
      <w:r w:rsidR="006714C1">
        <w:t>,</w:t>
      </w:r>
      <w:r w:rsidRPr="00EF4BAC">
        <w:t xml:space="preserve"> and present information </w:t>
      </w:r>
    </w:p>
    <w:p w14:paraId="7AD38C95" w14:textId="0B38AE3F" w:rsidR="003A46CB" w:rsidRPr="00EF4BAC" w:rsidRDefault="003A46CB" w:rsidP="00C77523">
      <w:pPr>
        <w:pStyle w:val="ListBullet"/>
      </w:pPr>
      <w:r w:rsidRPr="00EF4BAC">
        <w:lastRenderedPageBreak/>
        <w:t>Collaborate to plan, carry out</w:t>
      </w:r>
      <w:r w:rsidR="006714C1">
        <w:t>,</w:t>
      </w:r>
      <w:r w:rsidRPr="00EF4BAC">
        <w:t xml:space="preserve"> and review constructions and activities</w:t>
      </w:r>
    </w:p>
    <w:p w14:paraId="20C530DC" w14:textId="2D40AC42" w:rsidR="003A46CB" w:rsidRPr="00EF4BAC" w:rsidRDefault="003A46CB" w:rsidP="00C77523">
      <w:pPr>
        <w:pStyle w:val="ListBullet"/>
      </w:pPr>
      <w:r w:rsidRPr="00EF4BAC">
        <w:t>Explain</w:t>
      </w:r>
      <w:r w:rsidR="00F42646">
        <w:t>/</w:t>
      </w:r>
      <w:r w:rsidRPr="00EF4BAC">
        <w:t>recount and reflect on experience and accomplishments</w:t>
      </w:r>
    </w:p>
    <w:p w14:paraId="66666822" w14:textId="77777777" w:rsidR="00C77523" w:rsidRDefault="00C77523" w:rsidP="00C77523"/>
    <w:p w14:paraId="47F01DCC" w14:textId="77777777" w:rsidR="003A46CB" w:rsidRPr="00EF4BAC" w:rsidRDefault="003A46CB" w:rsidP="00C77523">
      <w:pPr>
        <w:pStyle w:val="Heading3"/>
      </w:pPr>
      <w:r w:rsidRPr="00EF4BAC">
        <w:t xml:space="preserve">Creative Thinking </w:t>
      </w:r>
    </w:p>
    <w:p w14:paraId="61B3E596" w14:textId="251D37A5" w:rsidR="003A46CB" w:rsidRPr="00EF4BAC" w:rsidRDefault="00F42646" w:rsidP="00C77523">
      <w:pPr>
        <w:pStyle w:val="ListBullet"/>
      </w:pPr>
      <w:r w:rsidRPr="00C77523">
        <w:t>Developing</w:t>
      </w:r>
      <w:r>
        <w:t xml:space="preserve"> ideas</w:t>
      </w:r>
    </w:p>
    <w:p w14:paraId="01B5CA3B" w14:textId="77777777" w:rsidR="00C77523" w:rsidRDefault="00C77523" w:rsidP="00C77523"/>
    <w:p w14:paraId="4D7B9A76" w14:textId="77777777" w:rsidR="003A46CB" w:rsidRPr="00EF4BAC" w:rsidRDefault="003A46CB" w:rsidP="00C77523">
      <w:pPr>
        <w:pStyle w:val="Heading3"/>
      </w:pPr>
      <w:r w:rsidRPr="00EF4BAC">
        <w:t xml:space="preserve">Critical Thinking </w:t>
      </w:r>
    </w:p>
    <w:p w14:paraId="19E17B15" w14:textId="77777777" w:rsidR="003A46CB" w:rsidRPr="00EF4BAC" w:rsidRDefault="003A46CB" w:rsidP="00C77523">
      <w:pPr>
        <w:pStyle w:val="ListBullet"/>
      </w:pPr>
      <w:r w:rsidRPr="00EF4BAC">
        <w:t>Analyze and critique</w:t>
      </w:r>
    </w:p>
    <w:p w14:paraId="7A3BA2C7" w14:textId="77777777" w:rsidR="003A46CB" w:rsidRPr="00BD3780" w:rsidRDefault="003A46CB" w:rsidP="00C77523">
      <w:pPr>
        <w:pStyle w:val="ListBullet"/>
      </w:pPr>
      <w:r w:rsidRPr="00BD3780">
        <w:t xml:space="preserve">Develop and design  </w:t>
      </w:r>
    </w:p>
    <w:p w14:paraId="361BDFCC" w14:textId="77777777" w:rsidR="00C77523" w:rsidRDefault="00C77523" w:rsidP="00C77523"/>
    <w:p w14:paraId="5CE09770" w14:textId="77777777" w:rsidR="003A46CB" w:rsidRPr="00EF4BAC" w:rsidRDefault="003A46CB" w:rsidP="00C77523">
      <w:pPr>
        <w:pStyle w:val="Heading3"/>
      </w:pPr>
      <w:r w:rsidRPr="00EF4BAC">
        <w:t xml:space="preserve">Positive Personal and Cultural Identity </w:t>
      </w:r>
    </w:p>
    <w:p w14:paraId="2F1E9A4D" w14:textId="6CEC7C58" w:rsidR="003A46CB" w:rsidRPr="00EF4BAC" w:rsidRDefault="003A46CB" w:rsidP="00C77523">
      <w:pPr>
        <w:pStyle w:val="ListBullet"/>
      </w:pPr>
      <w:r w:rsidRPr="00EF4BAC">
        <w:t>Relationship and cultural contexts</w:t>
      </w:r>
    </w:p>
    <w:p w14:paraId="4412440E" w14:textId="77777777" w:rsidR="003A46CB" w:rsidRPr="00EF4BAC" w:rsidRDefault="003A46CB" w:rsidP="00C77523">
      <w:pPr>
        <w:pStyle w:val="ListBullet"/>
      </w:pPr>
      <w:r w:rsidRPr="00EF4BAC">
        <w:t>Personal strengths and abilities</w:t>
      </w:r>
    </w:p>
    <w:p w14:paraId="66656EF3" w14:textId="77777777" w:rsidR="00C77523" w:rsidRDefault="00C77523" w:rsidP="00C77523"/>
    <w:p w14:paraId="50947519" w14:textId="77777777" w:rsidR="003A46CB" w:rsidRPr="00EF4BAC" w:rsidRDefault="003A46CB" w:rsidP="00C77523">
      <w:pPr>
        <w:pStyle w:val="Heading3"/>
      </w:pPr>
      <w:r w:rsidRPr="00C77523">
        <w:t>Social</w:t>
      </w:r>
      <w:r w:rsidRPr="00EF4BAC">
        <w:t xml:space="preserve"> Responsibility</w:t>
      </w:r>
    </w:p>
    <w:p w14:paraId="6A5D289B" w14:textId="77777777" w:rsidR="003A46CB" w:rsidRPr="00EF4BAC" w:rsidRDefault="003A46CB" w:rsidP="00C77523">
      <w:pPr>
        <w:pStyle w:val="ListBullet"/>
        <w:rPr>
          <w:b/>
          <w:u w:val="single"/>
        </w:rPr>
      </w:pPr>
      <w:r w:rsidRPr="00EF4BAC">
        <w:t>Valuing diversity</w:t>
      </w:r>
    </w:p>
    <w:p w14:paraId="75FD523A" w14:textId="77777777" w:rsidR="00C77523" w:rsidRDefault="00C77523" w:rsidP="00C77523"/>
    <w:p w14:paraId="12EBAB10" w14:textId="1890016C" w:rsidR="003A46CB" w:rsidRPr="00EF4BAC" w:rsidRDefault="003A46CB" w:rsidP="00C77523">
      <w:pPr>
        <w:pStyle w:val="Heading1"/>
      </w:pPr>
      <w:r w:rsidRPr="00C77523">
        <w:t>Guiding</w:t>
      </w:r>
      <w:r w:rsidRPr="00EF4BAC">
        <w:t xml:space="preserve"> </w:t>
      </w:r>
      <w:r w:rsidR="006714C1">
        <w:t>i</w:t>
      </w:r>
      <w:r w:rsidRPr="00EF4BAC">
        <w:t xml:space="preserve">nquiry </w:t>
      </w:r>
      <w:r w:rsidR="006714C1">
        <w:t>q</w:t>
      </w:r>
      <w:r w:rsidRPr="00EF4BAC">
        <w:t>uestions</w:t>
      </w:r>
    </w:p>
    <w:p w14:paraId="760E35BD" w14:textId="29007F97" w:rsidR="003A46CB" w:rsidRPr="00C77523" w:rsidRDefault="003A46CB" w:rsidP="006617BA">
      <w:pPr>
        <w:pStyle w:val="ListParagraph"/>
        <w:numPr>
          <w:ilvl w:val="0"/>
          <w:numId w:val="36"/>
        </w:numPr>
      </w:pPr>
      <w:r w:rsidRPr="00C77523">
        <w:t xml:space="preserve">How does our environment influence </w:t>
      </w:r>
      <w:r w:rsidR="00F42646" w:rsidRPr="00C77523">
        <w:t>who</w:t>
      </w:r>
      <w:r w:rsidRPr="00C77523">
        <w:t xml:space="preserve"> we become?</w:t>
      </w:r>
    </w:p>
    <w:p w14:paraId="2FB51694" w14:textId="1E0A47AE" w:rsidR="006617BA" w:rsidRDefault="003A46CB" w:rsidP="006617BA">
      <w:pPr>
        <w:pStyle w:val="ListParagraph"/>
        <w:numPr>
          <w:ilvl w:val="0"/>
          <w:numId w:val="36"/>
        </w:numPr>
      </w:pPr>
      <w:r w:rsidRPr="00C77523">
        <w:t>In what ways does the natural world reflect human experience?</w:t>
      </w:r>
    </w:p>
    <w:p w14:paraId="1A3084F4" w14:textId="0B6CA579" w:rsidR="003A46CB" w:rsidRPr="00C77523" w:rsidRDefault="006617BA" w:rsidP="006617BA">
      <w:pPr>
        <w:pStyle w:val="ListParagraph"/>
        <w:numPr>
          <w:ilvl w:val="0"/>
          <w:numId w:val="36"/>
        </w:numPr>
      </w:pPr>
      <w:r w:rsidRPr="00C77523">
        <w:t xml:space="preserve">What is home? </w:t>
      </w:r>
      <w:r w:rsidR="003A46CB" w:rsidRPr="00C77523">
        <w:t xml:space="preserve"> </w:t>
      </w:r>
    </w:p>
    <w:p w14:paraId="1DF898B9" w14:textId="77777777" w:rsidR="003A46CB" w:rsidRDefault="003A46CB" w:rsidP="0078207D">
      <w:pPr>
        <w:rPr>
          <w:rFonts w:ascii="Calibri" w:hAnsi="Calibri"/>
          <w:b/>
          <w:szCs w:val="22"/>
        </w:rPr>
      </w:pPr>
    </w:p>
    <w:p w14:paraId="01F52F88" w14:textId="6C69EE26" w:rsidR="00920953" w:rsidRPr="00920953" w:rsidRDefault="0078207D" w:rsidP="00920953">
      <w:pPr>
        <w:pStyle w:val="Heading1"/>
        <w:rPr>
          <w:highlight w:val="yellow"/>
        </w:rPr>
      </w:pPr>
      <w:r w:rsidRPr="00595A12">
        <w:t xml:space="preserve">The </w:t>
      </w:r>
      <w:r w:rsidR="008514C3">
        <w:t>l</w:t>
      </w:r>
      <w:r w:rsidRPr="00595A12">
        <w:t xml:space="preserve">earning </w:t>
      </w:r>
      <w:r w:rsidR="008514C3">
        <w:t>e</w:t>
      </w:r>
      <w:r w:rsidRPr="00595A12">
        <w:t>xperience</w:t>
      </w:r>
    </w:p>
    <w:p w14:paraId="362D1ED1" w14:textId="77777777" w:rsidR="00920953" w:rsidRPr="00595A12" w:rsidRDefault="00920953" w:rsidP="00920953">
      <w:pPr>
        <w:pBdr>
          <w:top w:val="single" w:sz="12" w:space="1" w:color="auto"/>
          <w:left w:val="single" w:sz="12" w:space="4" w:color="auto"/>
          <w:bottom w:val="single" w:sz="12" w:space="1" w:color="auto"/>
          <w:right w:val="single" w:sz="12" w:space="4" w:color="auto"/>
        </w:pBdr>
        <w:rPr>
          <w:rFonts w:ascii="Calibri" w:hAnsi="Calibri"/>
          <w:i/>
          <w:szCs w:val="22"/>
        </w:rPr>
      </w:pPr>
      <w:r w:rsidRPr="00595A12">
        <w:rPr>
          <w:rFonts w:ascii="Calibri" w:hAnsi="Calibri"/>
          <w:i/>
          <w:szCs w:val="22"/>
        </w:rPr>
        <w:t xml:space="preserve">Each of the steps </w:t>
      </w:r>
      <w:r>
        <w:rPr>
          <w:rFonts w:ascii="Calibri" w:hAnsi="Calibri"/>
          <w:i/>
          <w:szCs w:val="22"/>
        </w:rPr>
        <w:t>in</w:t>
      </w:r>
      <w:r w:rsidRPr="00595A12">
        <w:rPr>
          <w:rFonts w:ascii="Calibri" w:hAnsi="Calibri"/>
          <w:i/>
          <w:szCs w:val="22"/>
        </w:rPr>
        <w:t xml:space="preserve"> the learning experience documented below can be </w:t>
      </w:r>
      <w:r>
        <w:rPr>
          <w:rFonts w:ascii="Calibri" w:hAnsi="Calibri"/>
          <w:i/>
          <w:szCs w:val="22"/>
        </w:rPr>
        <w:t xml:space="preserve">taught as individual lessons </w:t>
      </w:r>
      <w:r w:rsidRPr="006617BA">
        <w:rPr>
          <w:rFonts w:ascii="Calibri" w:hAnsi="Calibri"/>
          <w:i/>
          <w:szCs w:val="22"/>
        </w:rPr>
        <w:t>or as</w:t>
      </w:r>
      <w:r w:rsidRPr="00595A12">
        <w:rPr>
          <w:rFonts w:ascii="Calibri" w:hAnsi="Calibri"/>
          <w:i/>
          <w:szCs w:val="22"/>
        </w:rPr>
        <w:t xml:space="preserve"> connected components of a larger unit.   </w:t>
      </w:r>
    </w:p>
    <w:p w14:paraId="7C040A6C" w14:textId="77777777" w:rsidR="00920953" w:rsidRPr="00595A12" w:rsidRDefault="00920953" w:rsidP="00920953">
      <w:pPr>
        <w:rPr>
          <w:rFonts w:ascii="Calibri" w:hAnsi="Calibri"/>
          <w:szCs w:val="22"/>
        </w:rPr>
      </w:pPr>
    </w:p>
    <w:p w14:paraId="63C2B2C4" w14:textId="36E212E1" w:rsidR="007F0539" w:rsidRPr="00595A12" w:rsidRDefault="00920953" w:rsidP="00920953">
      <w:pPr>
        <w:pStyle w:val="Heading2"/>
      </w:pPr>
      <w:r>
        <w:t xml:space="preserve">1. </w:t>
      </w:r>
      <w:r w:rsidR="007F0539" w:rsidRPr="00595A12">
        <w:t xml:space="preserve">Introduction to </w:t>
      </w:r>
      <w:r w:rsidR="007F0539" w:rsidRPr="006617BA">
        <w:rPr>
          <w:i/>
        </w:rPr>
        <w:t>The Glass Castle</w:t>
      </w:r>
    </w:p>
    <w:p w14:paraId="3F50E5E4" w14:textId="3B739AC2" w:rsidR="007F0539" w:rsidRPr="00595A12" w:rsidRDefault="0078207D" w:rsidP="00920953">
      <w:pPr>
        <w:rPr>
          <w:i/>
        </w:rPr>
      </w:pPr>
      <w:r w:rsidRPr="00595A12">
        <w:t>The primary text on which the unit is based is the memoir</w:t>
      </w:r>
      <w:r w:rsidRPr="00595A12">
        <w:rPr>
          <w:i/>
        </w:rPr>
        <w:t xml:space="preserve"> The Glass Castle</w:t>
      </w:r>
      <w:r w:rsidRPr="00595A12">
        <w:t xml:space="preserve">, </w:t>
      </w:r>
      <w:r w:rsidR="00920953">
        <w:t>b</w:t>
      </w:r>
      <w:r w:rsidRPr="00595A12">
        <w:t xml:space="preserve">y Jeanette Walls. </w:t>
      </w:r>
      <w:r w:rsidR="007F0539" w:rsidRPr="00595A12">
        <w:t>I have always loved the book and wanted to integrate it into senior classroom</w:t>
      </w:r>
      <w:r w:rsidR="004679EB">
        <w:t>s</w:t>
      </w:r>
      <w:r w:rsidR="00920953">
        <w:t>,</w:t>
      </w:r>
      <w:r w:rsidR="007F0539" w:rsidRPr="00595A12">
        <w:t xml:space="preserve"> as I felt it would be engaging for students. The memoir also serve</w:t>
      </w:r>
      <w:r w:rsidR="00920953">
        <w:t>s</w:t>
      </w:r>
      <w:r w:rsidR="007F0539" w:rsidRPr="00595A12">
        <w:t xml:space="preserve"> as a smooth transition from the previous unit of study, in which, primarily </w:t>
      </w:r>
      <w:r w:rsidR="0045414F">
        <w:t xml:space="preserve">through </w:t>
      </w:r>
      <w:r w:rsidR="007F0539" w:rsidRPr="00595A12">
        <w:t xml:space="preserve">short stories, students explored the concept that adversity can be a blessing, a theme that also emerges in </w:t>
      </w:r>
      <w:r w:rsidR="007F0539" w:rsidRPr="00595A12">
        <w:rPr>
          <w:i/>
        </w:rPr>
        <w:t>The Glass Castle.</w:t>
      </w:r>
    </w:p>
    <w:p w14:paraId="1D9029C2" w14:textId="77777777" w:rsidR="0021796F" w:rsidRPr="00595A12" w:rsidRDefault="0021796F" w:rsidP="007F0539">
      <w:pPr>
        <w:pStyle w:val="ListParagraph"/>
        <w:rPr>
          <w:rFonts w:ascii="Calibri" w:hAnsi="Calibri"/>
        </w:rPr>
      </w:pPr>
    </w:p>
    <w:p w14:paraId="790B3071" w14:textId="0EC7B101" w:rsidR="004679EB" w:rsidRDefault="006E5528" w:rsidP="00920953">
      <w:r>
        <w:t>I</w:t>
      </w:r>
      <w:r w:rsidR="0078207D" w:rsidRPr="00595A12">
        <w:t xml:space="preserve">f </w:t>
      </w:r>
      <w:r>
        <w:rPr>
          <w:i/>
        </w:rPr>
        <w:t>The Glass Castle</w:t>
      </w:r>
      <w:r w:rsidR="0078207D" w:rsidRPr="00595A12">
        <w:t xml:space="preserve"> is unavailable, another option is to read selected excerpts during a class gallery walk</w:t>
      </w:r>
      <w:r w:rsidR="00F213C2">
        <w:t>, in which students visit stations set up around the classroom</w:t>
      </w:r>
      <w:r w:rsidR="0078207D" w:rsidRPr="00595A12">
        <w:t xml:space="preserve">. </w:t>
      </w:r>
      <w:r w:rsidR="004679EB">
        <w:t>At</w:t>
      </w:r>
      <w:r w:rsidR="004679EB" w:rsidRPr="00595A12">
        <w:t xml:space="preserve"> </w:t>
      </w:r>
      <w:r w:rsidR="0078207D" w:rsidRPr="00595A12">
        <w:t>each station, the students may be asked to complete a learning task. I use</w:t>
      </w:r>
      <w:r w:rsidR="00F213C2">
        <w:t>d</w:t>
      </w:r>
      <w:r w:rsidR="0078207D" w:rsidRPr="00595A12">
        <w:t xml:space="preserve"> a Drive/Tow chart</w:t>
      </w:r>
      <w:r>
        <w:t>, shown below</w:t>
      </w:r>
      <w:r w:rsidR="0078207D" w:rsidRPr="00595A12">
        <w:t xml:space="preserve">. In the </w:t>
      </w:r>
      <w:r>
        <w:t>“D</w:t>
      </w:r>
      <w:r w:rsidR="0078207D" w:rsidRPr="00595A12">
        <w:t>rive</w:t>
      </w:r>
      <w:r>
        <w:t>”</w:t>
      </w:r>
      <w:r w:rsidR="0078207D" w:rsidRPr="00595A12">
        <w:t xml:space="preserve"> column, students attempt to answer the questions on the relevant exce</w:t>
      </w:r>
      <w:r w:rsidR="004679EB">
        <w:t>r</w:t>
      </w:r>
      <w:r w:rsidR="0078207D" w:rsidRPr="00595A12">
        <w:t xml:space="preserve">pt independently. “Tip” envelopes are available </w:t>
      </w:r>
      <w:r w:rsidR="0078207D" w:rsidRPr="00595A12">
        <w:lastRenderedPageBreak/>
        <w:t>for those students who need a “tow.” Students add any thoughts gained from the tip envelopes into the “</w:t>
      </w:r>
      <w:r>
        <w:t>T</w:t>
      </w:r>
      <w:r w:rsidR="0078207D" w:rsidRPr="00595A12">
        <w:t>ow” column.</w:t>
      </w:r>
    </w:p>
    <w:p w14:paraId="016440E7" w14:textId="77777777" w:rsidR="004679EB" w:rsidRDefault="004679EB" w:rsidP="007F0539">
      <w:pPr>
        <w:pStyle w:val="ListParagraph"/>
        <w:rPr>
          <w:rFonts w:ascii="Calibri" w:hAnsi="Calibri"/>
        </w:rPr>
      </w:pPr>
    </w:p>
    <w:tbl>
      <w:tblPr>
        <w:tblStyle w:val="TableGrid"/>
        <w:tblW w:w="9360" w:type="dxa"/>
        <w:tblInd w:w="198" w:type="dxa"/>
        <w:tblLook w:val="04A0" w:firstRow="1" w:lastRow="0" w:firstColumn="1" w:lastColumn="0" w:noHBand="0" w:noVBand="1"/>
      </w:tblPr>
      <w:tblGrid>
        <w:gridCol w:w="3120"/>
        <w:gridCol w:w="3120"/>
        <w:gridCol w:w="3120"/>
      </w:tblGrid>
      <w:tr w:rsidR="004679EB" w14:paraId="1827F1AB" w14:textId="77777777" w:rsidTr="008514C3">
        <w:tc>
          <w:tcPr>
            <w:tcW w:w="3120" w:type="dxa"/>
          </w:tcPr>
          <w:p w14:paraId="5C633AE2" w14:textId="6D14E854" w:rsidR="004679EB" w:rsidRDefault="004679EB" w:rsidP="006617BA">
            <w:pPr>
              <w:pStyle w:val="ListParagraph"/>
              <w:rPr>
                <w:rFonts w:ascii="Calibri" w:hAnsi="Calibri"/>
                <w:noProof/>
              </w:rPr>
            </w:pPr>
            <w:r w:rsidRPr="006617BA">
              <w:rPr>
                <w:rFonts w:ascii="Calibri" w:hAnsi="Calibri"/>
                <w:i/>
                <w:noProof/>
              </w:rPr>
              <w:t>The Glass Castle</w:t>
            </w:r>
          </w:p>
          <w:p w14:paraId="65D6D507" w14:textId="74DE6BE3" w:rsidR="004679EB" w:rsidRDefault="004679EB" w:rsidP="006617BA">
            <w:pPr>
              <w:pStyle w:val="ListParagraph"/>
              <w:rPr>
                <w:rFonts w:ascii="Calibri" w:hAnsi="Calibri"/>
                <w:noProof/>
              </w:rPr>
            </w:pPr>
            <w:r>
              <w:rPr>
                <w:rFonts w:ascii="Calibri" w:hAnsi="Calibri"/>
                <w:noProof/>
              </w:rPr>
              <w:t>Excerpt #</w:t>
            </w:r>
            <w:r w:rsidR="008514C3">
              <w:rPr>
                <w:rFonts w:ascii="Calibri" w:hAnsi="Calibri"/>
                <w:noProof/>
              </w:rPr>
              <w:t xml:space="preserve"> </w:t>
            </w:r>
            <w:r>
              <w:rPr>
                <w:rFonts w:ascii="Calibri" w:hAnsi="Calibri"/>
                <w:noProof/>
              </w:rPr>
              <w:t>___</w:t>
            </w:r>
            <w:r w:rsidR="008514C3">
              <w:rPr>
                <w:rFonts w:ascii="Calibri" w:hAnsi="Calibri"/>
                <w:noProof/>
              </w:rPr>
              <w:t>___</w:t>
            </w:r>
          </w:p>
          <w:p w14:paraId="47381935" w14:textId="77777777" w:rsidR="004679EB" w:rsidRDefault="004679EB" w:rsidP="006617BA">
            <w:pPr>
              <w:pStyle w:val="ListParagraph"/>
              <w:rPr>
                <w:rFonts w:ascii="Calibri" w:hAnsi="Calibri"/>
                <w:noProof/>
              </w:rPr>
            </w:pPr>
            <w:r>
              <w:rPr>
                <w:rFonts w:ascii="Calibri" w:hAnsi="Calibri"/>
                <w:noProof/>
              </w:rPr>
              <w:t xml:space="preserve">Excerpt title: </w:t>
            </w:r>
            <w:r w:rsidR="008514C3">
              <w:rPr>
                <w:rFonts w:ascii="Calibri" w:hAnsi="Calibri"/>
                <w:noProof/>
              </w:rPr>
              <w:t>_________</w:t>
            </w:r>
          </w:p>
          <w:p w14:paraId="1BAA1A8D" w14:textId="43A03A03" w:rsidR="008514C3" w:rsidRPr="008514C3" w:rsidRDefault="008514C3" w:rsidP="008514C3">
            <w:pPr>
              <w:pStyle w:val="ListParagraph"/>
              <w:rPr>
                <w:rFonts w:ascii="Calibri" w:hAnsi="Calibri"/>
                <w:noProof/>
                <w:u w:val="single"/>
              </w:rPr>
            </w:pPr>
            <w:r>
              <w:rPr>
                <w:rFonts w:ascii="Calibri" w:hAnsi="Calibri"/>
                <w:noProof/>
              </w:rPr>
              <w:t>_____________________</w:t>
            </w:r>
          </w:p>
        </w:tc>
        <w:tc>
          <w:tcPr>
            <w:tcW w:w="3120" w:type="dxa"/>
          </w:tcPr>
          <w:p w14:paraId="67C963FE" w14:textId="5621D4AD" w:rsidR="004679EB" w:rsidRDefault="004679EB" w:rsidP="004679EB">
            <w:pPr>
              <w:pStyle w:val="ListParagraph"/>
              <w:ind w:left="0"/>
              <w:rPr>
                <w:rFonts w:ascii="Calibri" w:hAnsi="Calibri"/>
                <w:noProof/>
              </w:rPr>
            </w:pPr>
            <w:r>
              <w:rPr>
                <w:rFonts w:ascii="Calibri" w:hAnsi="Calibri"/>
                <w:noProof/>
                <w:lang w:eastAsia="en-CA"/>
              </w:rPr>
              <w:drawing>
                <wp:inline distT="0" distB="0" distL="0" distR="0" wp14:anchorId="7E67BD5B" wp14:editId="08904A81">
                  <wp:extent cx="607808" cy="4453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7">
                            <a:extLst>
                              <a:ext uri="{28A0092B-C50C-407E-A947-70E740481C1C}">
                                <a14:useLocalDpi xmlns:a14="http://schemas.microsoft.com/office/drawing/2010/main" val="0"/>
                              </a:ext>
                            </a:extLst>
                          </a:blip>
                          <a:stretch>
                            <a:fillRect/>
                          </a:stretch>
                        </pic:blipFill>
                        <pic:spPr>
                          <a:xfrm>
                            <a:off x="0" y="0"/>
                            <a:ext cx="606113" cy="444083"/>
                          </a:xfrm>
                          <a:prstGeom prst="rect">
                            <a:avLst/>
                          </a:prstGeom>
                        </pic:spPr>
                      </pic:pic>
                    </a:graphicData>
                  </a:graphic>
                </wp:inline>
              </w:drawing>
            </w:r>
            <w:r>
              <w:rPr>
                <w:rFonts w:ascii="Calibri" w:hAnsi="Calibri"/>
                <w:noProof/>
              </w:rPr>
              <w:t xml:space="preserve"> In this column, answer the questions to the best of your ability on your own. You are in the DRIVER’S SEAT.</w:t>
            </w:r>
          </w:p>
        </w:tc>
        <w:tc>
          <w:tcPr>
            <w:tcW w:w="3120" w:type="dxa"/>
          </w:tcPr>
          <w:p w14:paraId="340E0022" w14:textId="6AE8DBEB" w:rsidR="004679EB" w:rsidRDefault="004679EB" w:rsidP="004679EB">
            <w:pPr>
              <w:pStyle w:val="ListParagraph"/>
              <w:ind w:left="0"/>
              <w:rPr>
                <w:rFonts w:ascii="Calibri" w:hAnsi="Calibri"/>
                <w:noProof/>
              </w:rPr>
            </w:pPr>
            <w:r>
              <w:rPr>
                <w:rFonts w:ascii="Calibri" w:hAnsi="Calibri"/>
                <w:noProof/>
                <w:lang w:eastAsia="en-CA"/>
              </w:rPr>
              <w:drawing>
                <wp:inline distT="0" distB="0" distL="0" distR="0" wp14:anchorId="1CDB6E50" wp14:editId="11D51C69">
                  <wp:extent cx="682831" cy="451262"/>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8">
                            <a:extLst>
                              <a:ext uri="{28A0092B-C50C-407E-A947-70E740481C1C}">
                                <a14:useLocalDpi xmlns:a14="http://schemas.microsoft.com/office/drawing/2010/main" val="0"/>
                              </a:ext>
                            </a:extLst>
                          </a:blip>
                          <a:stretch>
                            <a:fillRect/>
                          </a:stretch>
                        </pic:blipFill>
                        <pic:spPr>
                          <a:xfrm>
                            <a:off x="0" y="0"/>
                            <a:ext cx="681689" cy="450508"/>
                          </a:xfrm>
                          <a:prstGeom prst="rect">
                            <a:avLst/>
                          </a:prstGeom>
                        </pic:spPr>
                      </pic:pic>
                    </a:graphicData>
                  </a:graphic>
                </wp:inline>
              </w:drawing>
            </w:r>
            <w:r>
              <w:rPr>
                <w:rFonts w:ascii="Calibri" w:hAnsi="Calibri"/>
                <w:noProof/>
              </w:rPr>
              <w:t xml:space="preserve"> In this column, use the hints provided to add to your answers. You are getting a bit of a TOW.</w:t>
            </w:r>
          </w:p>
        </w:tc>
      </w:tr>
      <w:tr w:rsidR="004679EB" w14:paraId="339CDC32" w14:textId="77777777" w:rsidTr="008514C3">
        <w:tc>
          <w:tcPr>
            <w:tcW w:w="3120" w:type="dxa"/>
          </w:tcPr>
          <w:p w14:paraId="199B6AB5" w14:textId="7B19A711" w:rsidR="004679EB" w:rsidRPr="00BD3780" w:rsidRDefault="004679EB" w:rsidP="00BD3780">
            <w:pPr>
              <w:rPr>
                <w:rFonts w:ascii="Calibri" w:hAnsi="Calibri"/>
                <w:noProof/>
              </w:rPr>
            </w:pPr>
            <w:r>
              <w:rPr>
                <w:rFonts w:ascii="Calibri" w:hAnsi="Calibri"/>
                <w:noProof/>
                <w:szCs w:val="22"/>
              </w:rPr>
              <w:t xml:space="preserve">1) </w:t>
            </w:r>
            <w:r w:rsidRPr="00BD3780">
              <w:rPr>
                <w:rFonts w:ascii="Calibri" w:hAnsi="Calibri"/>
                <w:noProof/>
                <w:szCs w:val="22"/>
              </w:rPr>
              <w:t>How do you explain the behaviour of the characters?</w:t>
            </w:r>
          </w:p>
          <w:p w14:paraId="6CFCA5A5" w14:textId="77777777" w:rsidR="000C6D08" w:rsidRDefault="000C6D08" w:rsidP="00BD3780">
            <w:pPr>
              <w:rPr>
                <w:rFonts w:ascii="Calibri" w:hAnsi="Calibri"/>
                <w:noProof/>
              </w:rPr>
            </w:pPr>
          </w:p>
          <w:p w14:paraId="521E9379" w14:textId="75978775" w:rsidR="004679EB" w:rsidRPr="00BD3780" w:rsidRDefault="004679EB" w:rsidP="00BD3780">
            <w:pPr>
              <w:rPr>
                <w:rFonts w:ascii="Calibri" w:hAnsi="Calibri"/>
                <w:noProof/>
              </w:rPr>
            </w:pPr>
            <w:r>
              <w:rPr>
                <w:rFonts w:ascii="Calibri" w:hAnsi="Calibri"/>
                <w:noProof/>
                <w:szCs w:val="22"/>
              </w:rPr>
              <w:t xml:space="preserve">2) </w:t>
            </w:r>
            <w:r w:rsidRPr="00BD3780">
              <w:rPr>
                <w:rFonts w:ascii="Calibri" w:hAnsi="Calibri"/>
                <w:noProof/>
                <w:szCs w:val="22"/>
              </w:rPr>
              <w:t>What motivates them or acts as a catalyst to their behaviour?</w:t>
            </w:r>
          </w:p>
          <w:p w14:paraId="336B92F1" w14:textId="77777777" w:rsidR="000C6D08" w:rsidRDefault="000C6D08" w:rsidP="00BD3780">
            <w:pPr>
              <w:rPr>
                <w:rFonts w:ascii="Calibri" w:hAnsi="Calibri"/>
                <w:noProof/>
              </w:rPr>
            </w:pPr>
          </w:p>
          <w:p w14:paraId="4950B11B" w14:textId="51349820" w:rsidR="004679EB" w:rsidRPr="00BD3780" w:rsidRDefault="004679EB" w:rsidP="00BD3780">
            <w:pPr>
              <w:rPr>
                <w:rFonts w:ascii="Calibri" w:hAnsi="Calibri"/>
                <w:noProof/>
              </w:rPr>
            </w:pPr>
            <w:r>
              <w:rPr>
                <w:rFonts w:ascii="Calibri" w:hAnsi="Calibri"/>
                <w:noProof/>
                <w:szCs w:val="22"/>
              </w:rPr>
              <w:t xml:space="preserve">3) </w:t>
            </w:r>
            <w:r w:rsidRPr="00BD3780">
              <w:rPr>
                <w:rFonts w:ascii="Calibri" w:hAnsi="Calibri"/>
                <w:noProof/>
                <w:szCs w:val="22"/>
              </w:rPr>
              <w:t>What can we learn from the children in the excerpt?</w:t>
            </w:r>
          </w:p>
          <w:p w14:paraId="40F105E3" w14:textId="77777777" w:rsidR="000C6D08" w:rsidRDefault="000C6D08" w:rsidP="00BD3780">
            <w:pPr>
              <w:rPr>
                <w:rFonts w:ascii="Calibri" w:hAnsi="Calibri"/>
                <w:noProof/>
              </w:rPr>
            </w:pPr>
          </w:p>
          <w:p w14:paraId="4F6EF461" w14:textId="164A64BB" w:rsidR="004679EB" w:rsidRPr="00BD3780" w:rsidRDefault="000C6D08" w:rsidP="00BD3780">
            <w:pPr>
              <w:rPr>
                <w:rFonts w:ascii="Calibri" w:hAnsi="Calibri"/>
                <w:noProof/>
              </w:rPr>
            </w:pPr>
            <w:r>
              <w:rPr>
                <w:rFonts w:ascii="Calibri" w:hAnsi="Calibri"/>
                <w:noProof/>
                <w:szCs w:val="22"/>
              </w:rPr>
              <w:t xml:space="preserve">4) </w:t>
            </w:r>
            <w:r w:rsidR="004679EB" w:rsidRPr="00BD3780">
              <w:rPr>
                <w:rFonts w:ascii="Calibri" w:hAnsi="Calibri"/>
                <w:noProof/>
                <w:szCs w:val="22"/>
              </w:rPr>
              <w:t>Write a theme.</w:t>
            </w:r>
          </w:p>
        </w:tc>
        <w:tc>
          <w:tcPr>
            <w:tcW w:w="3120" w:type="dxa"/>
          </w:tcPr>
          <w:p w14:paraId="37AFA344" w14:textId="77777777" w:rsidR="004679EB" w:rsidRDefault="004679EB" w:rsidP="008514C3">
            <w:pPr>
              <w:pStyle w:val="ListParagraph"/>
              <w:ind w:left="371"/>
              <w:rPr>
                <w:rFonts w:ascii="Calibri" w:hAnsi="Calibri"/>
                <w:noProof/>
              </w:rPr>
            </w:pPr>
            <w:r>
              <w:rPr>
                <w:rFonts w:ascii="Calibri" w:hAnsi="Calibri"/>
                <w:noProof/>
              </w:rPr>
              <w:t>_________________________</w:t>
            </w:r>
          </w:p>
          <w:p w14:paraId="2F145ACD" w14:textId="77777777" w:rsidR="004679EB" w:rsidRDefault="004679EB" w:rsidP="008514C3">
            <w:pPr>
              <w:pStyle w:val="ListParagraph"/>
              <w:ind w:left="371"/>
              <w:rPr>
                <w:rFonts w:ascii="Calibri" w:hAnsi="Calibri"/>
                <w:noProof/>
              </w:rPr>
            </w:pPr>
            <w:r>
              <w:rPr>
                <w:rFonts w:ascii="Calibri" w:hAnsi="Calibri"/>
                <w:noProof/>
              </w:rPr>
              <w:t>_________________________</w:t>
            </w:r>
          </w:p>
          <w:p w14:paraId="3AEC31CE" w14:textId="77777777" w:rsidR="004679EB" w:rsidRDefault="004679EB" w:rsidP="008514C3">
            <w:pPr>
              <w:pStyle w:val="ListParagraph"/>
              <w:ind w:left="371"/>
              <w:rPr>
                <w:rFonts w:ascii="Calibri" w:hAnsi="Calibri"/>
                <w:noProof/>
              </w:rPr>
            </w:pPr>
            <w:r>
              <w:rPr>
                <w:rFonts w:ascii="Calibri" w:hAnsi="Calibri"/>
                <w:noProof/>
              </w:rPr>
              <w:t>_________________________</w:t>
            </w:r>
          </w:p>
          <w:p w14:paraId="123F82AE" w14:textId="77777777" w:rsidR="004679EB" w:rsidRDefault="004679EB" w:rsidP="008514C3">
            <w:pPr>
              <w:pStyle w:val="ListParagraph"/>
              <w:ind w:left="371"/>
              <w:rPr>
                <w:rFonts w:ascii="Calibri" w:hAnsi="Calibri"/>
                <w:noProof/>
              </w:rPr>
            </w:pPr>
            <w:r>
              <w:rPr>
                <w:rFonts w:ascii="Calibri" w:hAnsi="Calibri"/>
                <w:noProof/>
              </w:rPr>
              <w:t>_________________________</w:t>
            </w:r>
          </w:p>
          <w:p w14:paraId="298514B2" w14:textId="77777777" w:rsidR="004679EB" w:rsidRDefault="004679EB" w:rsidP="008514C3">
            <w:pPr>
              <w:pStyle w:val="ListParagraph"/>
              <w:ind w:left="371"/>
              <w:rPr>
                <w:rFonts w:ascii="Calibri" w:hAnsi="Calibri"/>
                <w:noProof/>
              </w:rPr>
            </w:pPr>
            <w:r>
              <w:rPr>
                <w:rFonts w:ascii="Calibri" w:hAnsi="Calibri"/>
                <w:noProof/>
              </w:rPr>
              <w:t>_________________________</w:t>
            </w:r>
          </w:p>
          <w:p w14:paraId="7177AF14" w14:textId="77777777" w:rsidR="004679EB" w:rsidRDefault="004679EB" w:rsidP="008514C3">
            <w:pPr>
              <w:pStyle w:val="ListParagraph"/>
              <w:ind w:left="371"/>
              <w:rPr>
                <w:rFonts w:ascii="Calibri" w:hAnsi="Calibri"/>
                <w:noProof/>
              </w:rPr>
            </w:pPr>
            <w:r>
              <w:rPr>
                <w:rFonts w:ascii="Calibri" w:hAnsi="Calibri"/>
                <w:noProof/>
              </w:rPr>
              <w:t>_________________________</w:t>
            </w:r>
          </w:p>
          <w:p w14:paraId="178477DF" w14:textId="77777777" w:rsidR="004679EB" w:rsidRDefault="004679EB" w:rsidP="008514C3">
            <w:pPr>
              <w:pStyle w:val="ListParagraph"/>
              <w:ind w:left="371"/>
              <w:rPr>
                <w:rFonts w:ascii="Calibri" w:hAnsi="Calibri"/>
                <w:noProof/>
              </w:rPr>
            </w:pPr>
            <w:r>
              <w:rPr>
                <w:rFonts w:ascii="Calibri" w:hAnsi="Calibri"/>
                <w:noProof/>
              </w:rPr>
              <w:t>_________________________</w:t>
            </w:r>
          </w:p>
          <w:p w14:paraId="4FF7652D" w14:textId="77777777" w:rsidR="004679EB" w:rsidRDefault="004679EB" w:rsidP="008514C3">
            <w:pPr>
              <w:pStyle w:val="ListParagraph"/>
              <w:ind w:left="371"/>
              <w:rPr>
                <w:rFonts w:ascii="Calibri" w:hAnsi="Calibri"/>
                <w:noProof/>
              </w:rPr>
            </w:pPr>
            <w:r>
              <w:rPr>
                <w:rFonts w:ascii="Calibri" w:hAnsi="Calibri"/>
                <w:noProof/>
              </w:rPr>
              <w:t>_________________________</w:t>
            </w:r>
          </w:p>
          <w:p w14:paraId="60F14DE8" w14:textId="77777777" w:rsidR="004679EB" w:rsidRDefault="004679EB" w:rsidP="008514C3">
            <w:pPr>
              <w:pStyle w:val="ListParagraph"/>
              <w:ind w:left="371"/>
              <w:rPr>
                <w:rFonts w:ascii="Calibri" w:hAnsi="Calibri"/>
                <w:noProof/>
              </w:rPr>
            </w:pPr>
            <w:r>
              <w:rPr>
                <w:rFonts w:ascii="Calibri" w:hAnsi="Calibri"/>
                <w:noProof/>
              </w:rPr>
              <w:t>_________________________</w:t>
            </w:r>
          </w:p>
          <w:p w14:paraId="6EA1FD1C" w14:textId="173249D5" w:rsidR="004679EB" w:rsidRDefault="004679EB" w:rsidP="008514C3">
            <w:pPr>
              <w:pStyle w:val="ListParagraph"/>
              <w:ind w:left="371"/>
              <w:rPr>
                <w:rFonts w:ascii="Calibri" w:hAnsi="Calibri"/>
                <w:noProof/>
              </w:rPr>
            </w:pPr>
            <w:r>
              <w:rPr>
                <w:rFonts w:ascii="Calibri" w:hAnsi="Calibri"/>
                <w:noProof/>
              </w:rPr>
              <w:t>_________________________</w:t>
            </w:r>
          </w:p>
        </w:tc>
        <w:tc>
          <w:tcPr>
            <w:tcW w:w="3120" w:type="dxa"/>
          </w:tcPr>
          <w:p w14:paraId="3EE577AA" w14:textId="77777777" w:rsidR="004679EB" w:rsidRDefault="004679EB" w:rsidP="008514C3">
            <w:pPr>
              <w:pStyle w:val="ListParagraph"/>
              <w:ind w:left="401"/>
              <w:rPr>
                <w:rFonts w:ascii="Calibri" w:hAnsi="Calibri"/>
                <w:noProof/>
              </w:rPr>
            </w:pPr>
            <w:r>
              <w:rPr>
                <w:rFonts w:ascii="Calibri" w:hAnsi="Calibri"/>
                <w:noProof/>
              </w:rPr>
              <w:t>_________________________</w:t>
            </w:r>
          </w:p>
          <w:p w14:paraId="042C8C81" w14:textId="77777777" w:rsidR="004679EB" w:rsidRDefault="004679EB" w:rsidP="008514C3">
            <w:pPr>
              <w:pStyle w:val="ListParagraph"/>
              <w:ind w:left="401"/>
              <w:rPr>
                <w:rFonts w:ascii="Calibri" w:hAnsi="Calibri"/>
                <w:noProof/>
              </w:rPr>
            </w:pPr>
            <w:r>
              <w:rPr>
                <w:rFonts w:ascii="Calibri" w:hAnsi="Calibri"/>
                <w:noProof/>
              </w:rPr>
              <w:t>_________________________</w:t>
            </w:r>
          </w:p>
          <w:p w14:paraId="3C16D8E0" w14:textId="77777777" w:rsidR="004679EB" w:rsidRDefault="004679EB" w:rsidP="008514C3">
            <w:pPr>
              <w:pStyle w:val="ListParagraph"/>
              <w:ind w:left="401"/>
              <w:rPr>
                <w:rFonts w:ascii="Calibri" w:hAnsi="Calibri"/>
                <w:noProof/>
              </w:rPr>
            </w:pPr>
            <w:r>
              <w:rPr>
                <w:rFonts w:ascii="Calibri" w:hAnsi="Calibri"/>
                <w:noProof/>
              </w:rPr>
              <w:t>_________________________</w:t>
            </w:r>
          </w:p>
          <w:p w14:paraId="538AE310" w14:textId="77777777" w:rsidR="004679EB" w:rsidRDefault="004679EB" w:rsidP="008514C3">
            <w:pPr>
              <w:pStyle w:val="ListParagraph"/>
              <w:ind w:left="401"/>
              <w:rPr>
                <w:rFonts w:ascii="Calibri" w:hAnsi="Calibri"/>
                <w:noProof/>
              </w:rPr>
            </w:pPr>
            <w:r>
              <w:rPr>
                <w:rFonts w:ascii="Calibri" w:hAnsi="Calibri"/>
                <w:noProof/>
              </w:rPr>
              <w:t>_________________________</w:t>
            </w:r>
          </w:p>
          <w:p w14:paraId="1235C6EA" w14:textId="77777777" w:rsidR="004679EB" w:rsidRDefault="004679EB" w:rsidP="008514C3">
            <w:pPr>
              <w:pStyle w:val="ListParagraph"/>
              <w:ind w:left="401"/>
              <w:rPr>
                <w:rFonts w:ascii="Calibri" w:hAnsi="Calibri"/>
                <w:noProof/>
              </w:rPr>
            </w:pPr>
            <w:r>
              <w:rPr>
                <w:rFonts w:ascii="Calibri" w:hAnsi="Calibri"/>
                <w:noProof/>
              </w:rPr>
              <w:t>_________________________</w:t>
            </w:r>
          </w:p>
          <w:p w14:paraId="341CBA47" w14:textId="77777777" w:rsidR="004679EB" w:rsidRDefault="004679EB" w:rsidP="008514C3">
            <w:pPr>
              <w:pStyle w:val="ListParagraph"/>
              <w:ind w:left="401"/>
              <w:rPr>
                <w:rFonts w:ascii="Calibri" w:hAnsi="Calibri"/>
                <w:noProof/>
              </w:rPr>
            </w:pPr>
            <w:r>
              <w:rPr>
                <w:rFonts w:ascii="Calibri" w:hAnsi="Calibri"/>
                <w:noProof/>
              </w:rPr>
              <w:t>_________________________</w:t>
            </w:r>
          </w:p>
          <w:p w14:paraId="4D230345" w14:textId="77777777" w:rsidR="004679EB" w:rsidRDefault="004679EB" w:rsidP="008514C3">
            <w:pPr>
              <w:pStyle w:val="ListParagraph"/>
              <w:ind w:left="401"/>
              <w:rPr>
                <w:rFonts w:ascii="Calibri" w:hAnsi="Calibri"/>
                <w:noProof/>
              </w:rPr>
            </w:pPr>
            <w:r>
              <w:rPr>
                <w:rFonts w:ascii="Calibri" w:hAnsi="Calibri"/>
                <w:noProof/>
              </w:rPr>
              <w:t>_________________________</w:t>
            </w:r>
          </w:p>
          <w:p w14:paraId="534140DC" w14:textId="77777777" w:rsidR="004679EB" w:rsidRDefault="004679EB" w:rsidP="008514C3">
            <w:pPr>
              <w:pStyle w:val="ListParagraph"/>
              <w:ind w:left="401"/>
              <w:rPr>
                <w:rFonts w:ascii="Calibri" w:hAnsi="Calibri"/>
                <w:noProof/>
              </w:rPr>
            </w:pPr>
            <w:r>
              <w:rPr>
                <w:rFonts w:ascii="Calibri" w:hAnsi="Calibri"/>
                <w:noProof/>
              </w:rPr>
              <w:t>_________________________</w:t>
            </w:r>
          </w:p>
          <w:p w14:paraId="09622D1D" w14:textId="77777777" w:rsidR="004679EB" w:rsidRDefault="004679EB" w:rsidP="008514C3">
            <w:pPr>
              <w:pStyle w:val="ListParagraph"/>
              <w:ind w:left="401"/>
              <w:rPr>
                <w:rFonts w:ascii="Calibri" w:hAnsi="Calibri"/>
                <w:noProof/>
              </w:rPr>
            </w:pPr>
            <w:r>
              <w:rPr>
                <w:rFonts w:ascii="Calibri" w:hAnsi="Calibri"/>
                <w:noProof/>
              </w:rPr>
              <w:t>_________________________</w:t>
            </w:r>
          </w:p>
          <w:p w14:paraId="57780D23" w14:textId="68DB0759" w:rsidR="004679EB" w:rsidRDefault="004679EB" w:rsidP="008514C3">
            <w:pPr>
              <w:pStyle w:val="ListParagraph"/>
              <w:ind w:left="401"/>
              <w:rPr>
                <w:rFonts w:ascii="Calibri" w:hAnsi="Calibri"/>
                <w:noProof/>
              </w:rPr>
            </w:pPr>
            <w:r>
              <w:rPr>
                <w:rFonts w:ascii="Calibri" w:hAnsi="Calibri"/>
                <w:noProof/>
              </w:rPr>
              <w:t>_________________________</w:t>
            </w:r>
          </w:p>
        </w:tc>
      </w:tr>
    </w:tbl>
    <w:p w14:paraId="502853DA" w14:textId="77777777" w:rsidR="009918EF" w:rsidRDefault="009918EF" w:rsidP="0078207D">
      <w:pPr>
        <w:rPr>
          <w:rFonts w:ascii="Calibri" w:hAnsi="Calibri"/>
          <w:szCs w:val="22"/>
        </w:rPr>
      </w:pPr>
    </w:p>
    <w:p w14:paraId="3625B6FA" w14:textId="60D2C3EA" w:rsidR="009918EF" w:rsidRDefault="009918EF" w:rsidP="0078207D"/>
    <w:p w14:paraId="6117F2A8" w14:textId="4EAB6EB8" w:rsidR="00DD6760" w:rsidRPr="00595A12" w:rsidRDefault="00920953" w:rsidP="00920953">
      <w:pPr>
        <w:pStyle w:val="Heading2"/>
      </w:pPr>
      <w:r>
        <w:t xml:space="preserve">2. </w:t>
      </w:r>
      <w:r w:rsidR="00DD6760" w:rsidRPr="00595A12">
        <w:t xml:space="preserve">Challenging </w:t>
      </w:r>
      <w:r w:rsidR="008514C3">
        <w:t>b</w:t>
      </w:r>
      <w:r w:rsidR="00DD6760" w:rsidRPr="00595A12">
        <w:t xml:space="preserve">ias on </w:t>
      </w:r>
      <w:r w:rsidR="008514C3">
        <w:t>h</w:t>
      </w:r>
      <w:r w:rsidR="00DD6760" w:rsidRPr="00595A12">
        <w:t>omelessness</w:t>
      </w:r>
    </w:p>
    <w:p w14:paraId="6EC5132F" w14:textId="0DCDBE3D" w:rsidR="00DD6760" w:rsidRPr="00595A12" w:rsidRDefault="00DD6760" w:rsidP="00920953">
      <w:r w:rsidRPr="00595A12">
        <w:t xml:space="preserve">In </w:t>
      </w:r>
      <w:r w:rsidR="00F213C2">
        <w:rPr>
          <w:i/>
        </w:rPr>
        <w:t>The Glass Castle</w:t>
      </w:r>
      <w:r w:rsidRPr="00595A12">
        <w:t xml:space="preserve">, Jeanette Walls recalls her nomadic childhood. Her </w:t>
      </w:r>
      <w:r w:rsidR="00547F9C" w:rsidRPr="00595A12">
        <w:t>family was often on the move. They li</w:t>
      </w:r>
      <w:r w:rsidRPr="00595A12">
        <w:t>ved in abandoned</w:t>
      </w:r>
      <w:r w:rsidR="00547F9C" w:rsidRPr="00595A12">
        <w:t xml:space="preserve"> buildings for periods of time </w:t>
      </w:r>
      <w:r w:rsidRPr="00595A12">
        <w:t xml:space="preserve">and they never owned a house of their own. </w:t>
      </w:r>
    </w:p>
    <w:p w14:paraId="197DF174" w14:textId="77777777" w:rsidR="00547F9C" w:rsidRPr="00595A12" w:rsidRDefault="00547F9C" w:rsidP="00920953"/>
    <w:p w14:paraId="0FA4C0E4" w14:textId="7F1F3F7F" w:rsidR="00C874A4" w:rsidRDefault="00547F9C" w:rsidP="00920953">
      <w:r w:rsidRPr="00595A12">
        <w:t>I wa</w:t>
      </w:r>
      <w:r w:rsidR="00861571" w:rsidRPr="00595A12">
        <w:t xml:space="preserve">nted to challenge the students’ thinking about what it means to be homeless. </w:t>
      </w:r>
      <w:r w:rsidR="00F213C2">
        <w:t>I had them</w:t>
      </w:r>
      <w:r w:rsidR="00F213C2" w:rsidRPr="00595A12">
        <w:t xml:space="preserve"> </w:t>
      </w:r>
      <w:r w:rsidR="00861571" w:rsidRPr="00595A12">
        <w:t xml:space="preserve">read an essay titled “Homeless,” in which </w:t>
      </w:r>
      <w:r w:rsidR="008514C3">
        <w:t xml:space="preserve">author </w:t>
      </w:r>
      <w:r w:rsidR="008514C3" w:rsidRPr="00595A12">
        <w:t>by Anna Quindl</w:t>
      </w:r>
      <w:r w:rsidR="008514C3">
        <w:t>en</w:t>
      </w:r>
      <w:r w:rsidR="008514C3" w:rsidRPr="00595A12">
        <w:t xml:space="preserve"> </w:t>
      </w:r>
      <w:r w:rsidR="00861571" w:rsidRPr="00595A12">
        <w:t xml:space="preserve">exposes common biases about homelessness and provokes further thinking. </w:t>
      </w:r>
      <w:r w:rsidR="00C874A4" w:rsidRPr="00595A12">
        <w:t xml:space="preserve">After reading the essay, students engaged in </w:t>
      </w:r>
      <w:r w:rsidR="0078207D" w:rsidRPr="00595A12">
        <w:t>a think-pair-share</w:t>
      </w:r>
      <w:r w:rsidR="00C874A4" w:rsidRPr="00595A12">
        <w:t xml:space="preserve"> on the following question:</w:t>
      </w:r>
    </w:p>
    <w:p w14:paraId="3AE60282" w14:textId="77777777" w:rsidR="00AC3CF5" w:rsidRPr="00595A12" w:rsidRDefault="00AC3CF5" w:rsidP="00920953"/>
    <w:tbl>
      <w:tblPr>
        <w:tblStyle w:val="TableGrid"/>
        <w:tblW w:w="9377" w:type="dxa"/>
        <w:tblInd w:w="108" w:type="dxa"/>
        <w:tblLook w:val="04A0" w:firstRow="1" w:lastRow="0" w:firstColumn="1" w:lastColumn="0" w:noHBand="0" w:noVBand="1"/>
      </w:tblPr>
      <w:tblGrid>
        <w:gridCol w:w="2268"/>
        <w:gridCol w:w="2268"/>
        <w:gridCol w:w="2552"/>
        <w:gridCol w:w="2289"/>
      </w:tblGrid>
      <w:tr w:rsidR="00856DC9" w14:paraId="1455F215" w14:textId="77777777" w:rsidTr="009918EF">
        <w:trPr>
          <w:trHeight w:val="414"/>
        </w:trPr>
        <w:tc>
          <w:tcPr>
            <w:tcW w:w="2268" w:type="dxa"/>
            <w:shd w:val="pct5" w:color="auto" w:fill="auto"/>
            <w:vAlign w:val="center"/>
          </w:tcPr>
          <w:p w14:paraId="4D30624B" w14:textId="77777777" w:rsidR="00856DC9" w:rsidRPr="00BD3780" w:rsidRDefault="00856DC9" w:rsidP="00BD3780">
            <w:pPr>
              <w:jc w:val="center"/>
              <w:rPr>
                <w:rFonts w:asciiTheme="minorHAnsi" w:hAnsiTheme="minorHAnsi" w:cstheme="minorHAnsi"/>
                <w:b/>
                <w:szCs w:val="22"/>
              </w:rPr>
            </w:pPr>
            <w:r w:rsidRPr="00BD3780">
              <w:rPr>
                <w:rFonts w:asciiTheme="minorHAnsi" w:hAnsiTheme="minorHAnsi" w:cstheme="minorHAnsi"/>
                <w:b/>
                <w:szCs w:val="22"/>
              </w:rPr>
              <w:t>Question/Prompt</w:t>
            </w:r>
          </w:p>
        </w:tc>
        <w:tc>
          <w:tcPr>
            <w:tcW w:w="2268" w:type="dxa"/>
            <w:shd w:val="pct5" w:color="auto" w:fill="auto"/>
            <w:vAlign w:val="center"/>
          </w:tcPr>
          <w:p w14:paraId="5437BD4C" w14:textId="6CD3DEAC" w:rsidR="00856DC9" w:rsidRPr="00BD3780" w:rsidRDefault="00856DC9" w:rsidP="00BD3780">
            <w:pPr>
              <w:jc w:val="center"/>
              <w:rPr>
                <w:rFonts w:asciiTheme="minorHAnsi" w:hAnsiTheme="minorHAnsi" w:cstheme="minorHAnsi"/>
                <w:b/>
              </w:rPr>
            </w:pPr>
            <w:r w:rsidRPr="00BD3780">
              <w:rPr>
                <w:rFonts w:asciiTheme="minorHAnsi" w:hAnsiTheme="minorHAnsi" w:cstheme="minorHAnsi"/>
                <w:b/>
              </w:rPr>
              <w:t xml:space="preserve">What I </w:t>
            </w:r>
            <w:r w:rsidR="00F213C2">
              <w:rPr>
                <w:rFonts w:asciiTheme="minorHAnsi" w:hAnsiTheme="minorHAnsi" w:cstheme="minorHAnsi"/>
                <w:b/>
              </w:rPr>
              <w:t>t</w:t>
            </w:r>
            <w:r w:rsidRPr="00BD3780">
              <w:rPr>
                <w:rFonts w:asciiTheme="minorHAnsi" w:hAnsiTheme="minorHAnsi" w:cstheme="minorHAnsi"/>
                <w:b/>
              </w:rPr>
              <w:t>hink</w:t>
            </w:r>
          </w:p>
        </w:tc>
        <w:tc>
          <w:tcPr>
            <w:tcW w:w="2552" w:type="dxa"/>
            <w:shd w:val="pct5" w:color="auto" w:fill="auto"/>
            <w:vAlign w:val="center"/>
          </w:tcPr>
          <w:p w14:paraId="7965F595" w14:textId="42108DAF" w:rsidR="00856DC9" w:rsidRPr="00BD3780" w:rsidRDefault="00856DC9" w:rsidP="00BD3780">
            <w:pPr>
              <w:jc w:val="center"/>
              <w:rPr>
                <w:rFonts w:asciiTheme="minorHAnsi" w:hAnsiTheme="minorHAnsi" w:cstheme="minorHAnsi"/>
                <w:b/>
              </w:rPr>
            </w:pPr>
            <w:r w:rsidRPr="00BD3780">
              <w:rPr>
                <w:rFonts w:asciiTheme="minorHAnsi" w:hAnsiTheme="minorHAnsi" w:cstheme="minorHAnsi"/>
                <w:b/>
              </w:rPr>
              <w:t xml:space="preserve">What </w:t>
            </w:r>
            <w:r w:rsidR="00F213C2">
              <w:rPr>
                <w:rFonts w:asciiTheme="minorHAnsi" w:hAnsiTheme="minorHAnsi" w:cstheme="minorHAnsi"/>
                <w:b/>
              </w:rPr>
              <w:t>m</w:t>
            </w:r>
            <w:r w:rsidRPr="00BD3780">
              <w:rPr>
                <w:rFonts w:asciiTheme="minorHAnsi" w:hAnsiTheme="minorHAnsi" w:cstheme="minorHAnsi"/>
                <w:b/>
              </w:rPr>
              <w:t xml:space="preserve">y </w:t>
            </w:r>
            <w:r w:rsidR="00F213C2">
              <w:rPr>
                <w:rFonts w:asciiTheme="minorHAnsi" w:hAnsiTheme="minorHAnsi" w:cstheme="minorHAnsi"/>
                <w:b/>
              </w:rPr>
              <w:t>p</w:t>
            </w:r>
            <w:r w:rsidRPr="00BD3780">
              <w:rPr>
                <w:rFonts w:asciiTheme="minorHAnsi" w:hAnsiTheme="minorHAnsi" w:cstheme="minorHAnsi"/>
                <w:b/>
              </w:rPr>
              <w:t xml:space="preserve">artner </w:t>
            </w:r>
            <w:r w:rsidR="00F213C2">
              <w:rPr>
                <w:rFonts w:asciiTheme="minorHAnsi" w:hAnsiTheme="minorHAnsi" w:cstheme="minorHAnsi"/>
                <w:b/>
              </w:rPr>
              <w:t>t</w:t>
            </w:r>
            <w:r w:rsidRPr="00BD3780">
              <w:rPr>
                <w:rFonts w:asciiTheme="minorHAnsi" w:hAnsiTheme="minorHAnsi" w:cstheme="minorHAnsi"/>
                <w:b/>
              </w:rPr>
              <w:t>hinks</w:t>
            </w:r>
          </w:p>
        </w:tc>
        <w:tc>
          <w:tcPr>
            <w:tcW w:w="2289" w:type="dxa"/>
            <w:shd w:val="pct5" w:color="auto" w:fill="auto"/>
            <w:vAlign w:val="center"/>
          </w:tcPr>
          <w:p w14:paraId="578B4153" w14:textId="6AA936D1" w:rsidR="00856DC9" w:rsidRPr="00BD3780" w:rsidRDefault="00856DC9" w:rsidP="00BD3780">
            <w:pPr>
              <w:jc w:val="center"/>
              <w:rPr>
                <w:rFonts w:asciiTheme="minorHAnsi" w:hAnsiTheme="minorHAnsi" w:cstheme="minorHAnsi"/>
                <w:b/>
              </w:rPr>
            </w:pPr>
            <w:r w:rsidRPr="00BD3780">
              <w:rPr>
                <w:rFonts w:asciiTheme="minorHAnsi" w:hAnsiTheme="minorHAnsi" w:cstheme="minorHAnsi"/>
                <w:b/>
              </w:rPr>
              <w:t xml:space="preserve">What </w:t>
            </w:r>
            <w:r w:rsidR="00F213C2">
              <w:rPr>
                <w:rFonts w:asciiTheme="minorHAnsi" w:hAnsiTheme="minorHAnsi" w:cstheme="minorHAnsi"/>
                <w:b/>
              </w:rPr>
              <w:t>w</w:t>
            </w:r>
            <w:r w:rsidRPr="00BD3780">
              <w:rPr>
                <w:rFonts w:asciiTheme="minorHAnsi" w:hAnsiTheme="minorHAnsi" w:cstheme="minorHAnsi"/>
                <w:b/>
              </w:rPr>
              <w:t xml:space="preserve">e </w:t>
            </w:r>
            <w:r w:rsidR="00F213C2">
              <w:rPr>
                <w:rFonts w:asciiTheme="minorHAnsi" w:hAnsiTheme="minorHAnsi" w:cstheme="minorHAnsi"/>
                <w:b/>
              </w:rPr>
              <w:t>w</w:t>
            </w:r>
            <w:r w:rsidRPr="00BD3780">
              <w:rPr>
                <w:rFonts w:asciiTheme="minorHAnsi" w:hAnsiTheme="minorHAnsi" w:cstheme="minorHAnsi"/>
                <w:b/>
              </w:rPr>
              <w:t xml:space="preserve">ill </w:t>
            </w:r>
            <w:r w:rsidR="00F213C2">
              <w:rPr>
                <w:rFonts w:asciiTheme="minorHAnsi" w:hAnsiTheme="minorHAnsi" w:cstheme="minorHAnsi"/>
                <w:b/>
              </w:rPr>
              <w:t>s</w:t>
            </w:r>
            <w:r w:rsidRPr="00BD3780">
              <w:rPr>
                <w:rFonts w:asciiTheme="minorHAnsi" w:hAnsiTheme="minorHAnsi" w:cstheme="minorHAnsi"/>
                <w:b/>
              </w:rPr>
              <w:t>hare</w:t>
            </w:r>
          </w:p>
        </w:tc>
      </w:tr>
      <w:tr w:rsidR="00856DC9" w14:paraId="05DA0DEA" w14:textId="77777777" w:rsidTr="006617BA">
        <w:trPr>
          <w:trHeight w:val="1833"/>
        </w:trPr>
        <w:tc>
          <w:tcPr>
            <w:tcW w:w="2268" w:type="dxa"/>
          </w:tcPr>
          <w:p w14:paraId="4034DCCE" w14:textId="78A8EFC0" w:rsidR="00856DC9" w:rsidRPr="00856DC9" w:rsidRDefault="0045414F" w:rsidP="00F213C2">
            <w:pPr>
              <w:rPr>
                <w:rFonts w:ascii="Calibri" w:hAnsi="Calibri"/>
                <w:i/>
                <w:szCs w:val="22"/>
              </w:rPr>
            </w:pPr>
            <w:r>
              <w:rPr>
                <w:rFonts w:ascii="Calibri" w:hAnsi="Calibri"/>
                <w:i/>
                <w:szCs w:val="22"/>
              </w:rPr>
              <w:t>According to</w:t>
            </w:r>
            <w:r w:rsidRPr="00856DC9">
              <w:rPr>
                <w:rFonts w:ascii="Calibri" w:hAnsi="Calibri"/>
                <w:i/>
                <w:szCs w:val="22"/>
              </w:rPr>
              <w:t xml:space="preserve"> </w:t>
            </w:r>
            <w:r w:rsidR="00856DC9" w:rsidRPr="00856DC9">
              <w:rPr>
                <w:rFonts w:ascii="Calibri" w:hAnsi="Calibri"/>
                <w:i/>
                <w:szCs w:val="22"/>
              </w:rPr>
              <w:t xml:space="preserve">the definition of homeless provided </w:t>
            </w:r>
            <w:r w:rsidR="00F213C2">
              <w:rPr>
                <w:rFonts w:ascii="Calibri" w:hAnsi="Calibri"/>
                <w:i/>
                <w:szCs w:val="22"/>
              </w:rPr>
              <w:t>in</w:t>
            </w:r>
            <w:r w:rsidR="00F213C2" w:rsidRPr="00856DC9">
              <w:rPr>
                <w:rFonts w:ascii="Calibri" w:hAnsi="Calibri"/>
                <w:i/>
                <w:szCs w:val="22"/>
              </w:rPr>
              <w:t xml:space="preserve"> </w:t>
            </w:r>
            <w:r w:rsidR="00856DC9" w:rsidRPr="00856DC9">
              <w:rPr>
                <w:rFonts w:ascii="Calibri" w:hAnsi="Calibri"/>
                <w:i/>
                <w:szCs w:val="22"/>
              </w:rPr>
              <w:t>this essay, was Jeanette Walls homeless?</w:t>
            </w:r>
          </w:p>
          <w:p w14:paraId="5B9C42DA" w14:textId="77777777" w:rsidR="00F213C2" w:rsidRDefault="00F213C2" w:rsidP="00F213C2">
            <w:pPr>
              <w:rPr>
                <w:rFonts w:ascii="Calibri" w:hAnsi="Calibri"/>
                <w:i/>
                <w:szCs w:val="22"/>
              </w:rPr>
            </w:pPr>
          </w:p>
          <w:p w14:paraId="4707A81F" w14:textId="77777777" w:rsidR="00856DC9" w:rsidRPr="00BF562B" w:rsidRDefault="00856DC9" w:rsidP="00F213C2">
            <w:pPr>
              <w:rPr>
                <w:rFonts w:ascii="Calibri" w:hAnsi="Calibri"/>
                <w:b/>
                <w:sz w:val="24"/>
                <w:szCs w:val="24"/>
              </w:rPr>
            </w:pPr>
            <w:r w:rsidRPr="00856DC9">
              <w:rPr>
                <w:rFonts w:ascii="Calibri" w:hAnsi="Calibri"/>
                <w:i/>
                <w:szCs w:val="22"/>
              </w:rPr>
              <w:t>Why or why not?</w:t>
            </w:r>
          </w:p>
        </w:tc>
        <w:tc>
          <w:tcPr>
            <w:tcW w:w="2268" w:type="dxa"/>
          </w:tcPr>
          <w:p w14:paraId="0BC98C93" w14:textId="77777777" w:rsidR="00856DC9" w:rsidRPr="00BF562B" w:rsidRDefault="00856DC9" w:rsidP="00920953">
            <w:pPr>
              <w:jc w:val="center"/>
              <w:rPr>
                <w:b/>
                <w:sz w:val="24"/>
                <w:szCs w:val="24"/>
              </w:rPr>
            </w:pPr>
          </w:p>
        </w:tc>
        <w:tc>
          <w:tcPr>
            <w:tcW w:w="2552" w:type="dxa"/>
          </w:tcPr>
          <w:p w14:paraId="4E2298AD" w14:textId="77777777" w:rsidR="00856DC9" w:rsidRDefault="00856DC9" w:rsidP="00920953">
            <w:pPr>
              <w:jc w:val="center"/>
              <w:rPr>
                <w:b/>
              </w:rPr>
            </w:pPr>
          </w:p>
        </w:tc>
        <w:tc>
          <w:tcPr>
            <w:tcW w:w="2289" w:type="dxa"/>
          </w:tcPr>
          <w:p w14:paraId="2048044F" w14:textId="77777777" w:rsidR="00856DC9" w:rsidRDefault="00856DC9" w:rsidP="00920953">
            <w:pPr>
              <w:jc w:val="center"/>
              <w:rPr>
                <w:b/>
              </w:rPr>
            </w:pPr>
          </w:p>
        </w:tc>
      </w:tr>
    </w:tbl>
    <w:p w14:paraId="1EBD5195" w14:textId="149FD5B0" w:rsidR="00F213C2" w:rsidRDefault="00595A12" w:rsidP="00920953">
      <w:r w:rsidRPr="00595A12">
        <w:lastRenderedPageBreak/>
        <w:t>If a class ha</w:t>
      </w:r>
      <w:r w:rsidR="00F213C2">
        <w:t>s</w:t>
      </w:r>
      <w:r w:rsidRPr="00595A12">
        <w:t xml:space="preserve">n’t read </w:t>
      </w:r>
      <w:r w:rsidRPr="00595A12">
        <w:rPr>
          <w:i/>
        </w:rPr>
        <w:t>The Glass Castle</w:t>
      </w:r>
      <w:r w:rsidRPr="00595A12">
        <w:t xml:space="preserve">, the question could be adjusted to read, “What defines </w:t>
      </w:r>
      <w:r w:rsidR="00A541C5">
        <w:t>a person</w:t>
      </w:r>
      <w:r w:rsidR="00A541C5" w:rsidRPr="00595A12">
        <w:t xml:space="preserve"> </w:t>
      </w:r>
      <w:r w:rsidRPr="00595A12">
        <w:t>as homeless</w:t>
      </w:r>
      <w:r w:rsidR="00F213C2">
        <w:t>?</w:t>
      </w:r>
      <w:r w:rsidRPr="00595A12">
        <w:t xml:space="preserve">” </w:t>
      </w:r>
    </w:p>
    <w:p w14:paraId="052A5881" w14:textId="77777777" w:rsidR="00F213C2" w:rsidRDefault="00F213C2" w:rsidP="00920953"/>
    <w:p w14:paraId="0BBE84C5" w14:textId="5FEF94BF" w:rsidR="00595A12" w:rsidRPr="00595A12" w:rsidRDefault="00C874A4" w:rsidP="00920953">
      <w:r w:rsidRPr="00595A12">
        <w:t xml:space="preserve">Discussion led students to realize that being homeless doesn’t necessarily mean one doesn’t have a house, but that being homeless means one doesn’t have a connection to place or a sense of belonging to a physical location. </w:t>
      </w:r>
      <w:r w:rsidR="0035314A" w:rsidRPr="00595A12">
        <w:t xml:space="preserve"> </w:t>
      </w:r>
    </w:p>
    <w:p w14:paraId="26F81F7B" w14:textId="77777777" w:rsidR="00595A12" w:rsidRPr="00595A12" w:rsidRDefault="00595A12" w:rsidP="00920953"/>
    <w:p w14:paraId="17DC8814" w14:textId="5B2FE102" w:rsidR="00C874A4" w:rsidRPr="00595A12" w:rsidRDefault="00F213C2" w:rsidP="00920953">
      <w:r>
        <w:t>I then had s</w:t>
      </w:r>
      <w:r w:rsidRPr="00595A12">
        <w:t xml:space="preserve">tudents </w:t>
      </w:r>
      <w:r w:rsidR="0035314A" w:rsidRPr="00595A12">
        <w:t xml:space="preserve">read an informational text </w:t>
      </w:r>
      <w:r w:rsidR="0058279D">
        <w:t>(</w:t>
      </w:r>
      <w:hyperlink r:id="rId9" w:history="1">
        <w:r w:rsidR="0058279D" w:rsidRPr="00CC0F08">
          <w:rPr>
            <w:rStyle w:val="Hyperlink"/>
            <w:rFonts w:ascii="Calibri" w:hAnsi="Calibri"/>
          </w:rPr>
          <w:t>https://www.nwei.org/enjoying-sense-place/</w:t>
        </w:r>
      </w:hyperlink>
      <w:r w:rsidR="0058279D">
        <w:t xml:space="preserve">) </w:t>
      </w:r>
      <w:r w:rsidR="0035314A" w:rsidRPr="00595A12">
        <w:t>on the meaning of “sense of place” a</w:t>
      </w:r>
      <w:r w:rsidR="009112EF" w:rsidRPr="00595A12">
        <w:t xml:space="preserve">nd </w:t>
      </w:r>
      <w:r>
        <w:t>do</w:t>
      </w:r>
      <w:r w:rsidR="009112EF" w:rsidRPr="00595A12">
        <w:t xml:space="preserve"> </w:t>
      </w:r>
      <w:r w:rsidR="0045414F">
        <w:t>a</w:t>
      </w:r>
      <w:r w:rsidR="0045414F" w:rsidRPr="00595A12">
        <w:t xml:space="preserve"> </w:t>
      </w:r>
      <w:r w:rsidR="009112EF" w:rsidRPr="00595A12">
        <w:t>cloze activit</w:t>
      </w:r>
      <w:r w:rsidR="00E30F87">
        <w:t>y</w:t>
      </w:r>
      <w:r w:rsidR="009112EF" w:rsidRPr="00595A12">
        <w:t xml:space="preserve">, in which </w:t>
      </w:r>
      <w:r>
        <w:t>they</w:t>
      </w:r>
      <w:r w:rsidRPr="00595A12">
        <w:t xml:space="preserve"> </w:t>
      </w:r>
      <w:r w:rsidR="009112EF" w:rsidRPr="00595A12">
        <w:t>complete</w:t>
      </w:r>
      <w:r>
        <w:t>d</w:t>
      </w:r>
      <w:r w:rsidR="009112EF" w:rsidRPr="00595A12">
        <w:t xml:space="preserve"> sentence starters</w:t>
      </w:r>
      <w:r>
        <w:t>:</w:t>
      </w:r>
    </w:p>
    <w:p w14:paraId="025D2B4E" w14:textId="77777777" w:rsidR="0035314A" w:rsidRPr="00595A12" w:rsidRDefault="0035314A" w:rsidP="00920953"/>
    <w:p w14:paraId="4A383BE4" w14:textId="3288D6D8" w:rsidR="00C874A4" w:rsidRPr="00595A12" w:rsidRDefault="0035314A" w:rsidP="00C874A4">
      <w:pPr>
        <w:pStyle w:val="ListParagraph"/>
        <w:rPr>
          <w:rFonts w:ascii="Calibri" w:hAnsi="Calibri"/>
        </w:rPr>
      </w:pPr>
      <w:r w:rsidRPr="00595A12">
        <w:rPr>
          <w:rFonts w:ascii="Calibri" w:hAnsi="Calibri"/>
          <w:noProof/>
          <w:lang w:eastAsia="en-CA"/>
        </w:rPr>
        <w:drawing>
          <wp:inline distT="0" distB="0" distL="0" distR="0" wp14:anchorId="4E635ECB" wp14:editId="17FFEED1">
            <wp:extent cx="5555988" cy="1983179"/>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18 at 10.33.09 AM.png"/>
                    <pic:cNvPicPr/>
                  </pic:nvPicPr>
                  <pic:blipFill>
                    <a:blip r:embed="rId10">
                      <a:extLst>
                        <a:ext uri="{28A0092B-C50C-407E-A947-70E740481C1C}">
                          <a14:useLocalDpi xmlns:a14="http://schemas.microsoft.com/office/drawing/2010/main" val="0"/>
                        </a:ext>
                      </a:extLst>
                    </a:blip>
                    <a:stretch>
                      <a:fillRect/>
                    </a:stretch>
                  </pic:blipFill>
                  <pic:spPr>
                    <a:xfrm>
                      <a:off x="0" y="0"/>
                      <a:ext cx="5560680" cy="1984854"/>
                    </a:xfrm>
                    <a:prstGeom prst="rect">
                      <a:avLst/>
                    </a:prstGeom>
                  </pic:spPr>
                </pic:pic>
              </a:graphicData>
            </a:graphic>
          </wp:inline>
        </w:drawing>
      </w:r>
    </w:p>
    <w:p w14:paraId="0A6452FE" w14:textId="3B586739" w:rsidR="008B5907" w:rsidRDefault="00F020E7" w:rsidP="00A33329">
      <w:r w:rsidRPr="00595A12">
        <w:t xml:space="preserve">An interesting extension activity could be an investigation into </w:t>
      </w:r>
      <w:r w:rsidR="00981E77" w:rsidRPr="00595A12">
        <w:t>“</w:t>
      </w:r>
      <w:r w:rsidRPr="00595A12">
        <w:t>homelessness</w:t>
      </w:r>
      <w:r w:rsidR="00981E77" w:rsidRPr="00595A12">
        <w:t>”</w:t>
      </w:r>
      <w:r w:rsidRPr="00595A12">
        <w:t xml:space="preserve"> in B</w:t>
      </w:r>
      <w:r w:rsidR="00F213C2">
        <w:t>.</w:t>
      </w:r>
      <w:r w:rsidRPr="00595A12">
        <w:t>C. Students might look at statistics and counts and consider the diversity of people represented and the challenges and factors that led to their situation</w:t>
      </w:r>
      <w:r w:rsidR="00981E77" w:rsidRPr="00595A12">
        <w:t>s</w:t>
      </w:r>
      <w:r w:rsidRPr="00595A12">
        <w:t xml:space="preserve">. </w:t>
      </w:r>
      <w:r w:rsidR="00F213C2">
        <w:t>L</w:t>
      </w:r>
      <w:r w:rsidRPr="00595A12">
        <w:t xml:space="preserve">istening to the stories of some “homeless” people </w:t>
      </w:r>
      <w:r w:rsidR="00F213C2">
        <w:t>might</w:t>
      </w:r>
      <w:r w:rsidR="00F213C2" w:rsidRPr="00595A12">
        <w:t xml:space="preserve"> </w:t>
      </w:r>
      <w:r w:rsidRPr="00595A12">
        <w:t xml:space="preserve">reveal that </w:t>
      </w:r>
      <w:r w:rsidR="007A622A">
        <w:t xml:space="preserve">in fact </w:t>
      </w:r>
      <w:r w:rsidRPr="00595A12">
        <w:t xml:space="preserve">they </w:t>
      </w:r>
      <w:r w:rsidR="000C6D08">
        <w:t>are</w:t>
      </w:r>
      <w:r w:rsidR="000C6D08" w:rsidRPr="00595A12">
        <w:t xml:space="preserve"> </w:t>
      </w:r>
      <w:r w:rsidRPr="00595A12">
        <w:t>not homeless but are, instead, lacking a house</w:t>
      </w:r>
      <w:r w:rsidR="00981E77" w:rsidRPr="00595A12">
        <w:t xml:space="preserve">. Students may </w:t>
      </w:r>
      <w:r w:rsidR="00F213C2">
        <w:t xml:space="preserve">then </w:t>
      </w:r>
      <w:r w:rsidR="00981E77" w:rsidRPr="00595A12">
        <w:t>engage in some form of advocacy or social justice initiative</w:t>
      </w:r>
      <w:r w:rsidR="00F213C2">
        <w:t>,</w:t>
      </w:r>
      <w:r w:rsidR="00981E77" w:rsidRPr="00595A12">
        <w:t xml:space="preserve"> such as collecting canned goods to donate to the food bank, serv</w:t>
      </w:r>
      <w:r w:rsidR="00F213C2">
        <w:t>ing</w:t>
      </w:r>
      <w:r w:rsidR="00981E77" w:rsidRPr="00595A12">
        <w:t xml:space="preserve"> meals at a local shelter, or </w:t>
      </w:r>
      <w:r w:rsidR="00D309AE" w:rsidRPr="00595A12">
        <w:t>creating a mental health awareness campaign at school.</w:t>
      </w:r>
    </w:p>
    <w:p w14:paraId="6B5A0FC5" w14:textId="77777777" w:rsidR="00A33329" w:rsidRPr="00F138A1" w:rsidRDefault="00A33329" w:rsidP="00A33329"/>
    <w:p w14:paraId="220B8384" w14:textId="62CE78BE" w:rsidR="0021796F" w:rsidRPr="00F213C2" w:rsidRDefault="00FD5027" w:rsidP="00F213C2">
      <w:pPr>
        <w:pStyle w:val="Heading2"/>
        <w:rPr>
          <w:color w:val="181818"/>
          <w:shd w:val="clear" w:color="auto" w:fill="FFFFFF"/>
        </w:rPr>
      </w:pPr>
      <w:r>
        <w:t xml:space="preserve">3. </w:t>
      </w:r>
      <w:r w:rsidR="00595A12" w:rsidRPr="00595A12">
        <w:t xml:space="preserve">Our </w:t>
      </w:r>
      <w:r w:rsidR="00F213C2">
        <w:t>c</w:t>
      </w:r>
      <w:r w:rsidR="0021796F" w:rsidRPr="00595A12">
        <w:t xml:space="preserve">onnection to the </w:t>
      </w:r>
      <w:r w:rsidR="00F213C2">
        <w:t>n</w:t>
      </w:r>
      <w:r w:rsidR="0021796F" w:rsidRPr="00595A12">
        <w:t xml:space="preserve">atural </w:t>
      </w:r>
      <w:r w:rsidR="00F213C2">
        <w:t>w</w:t>
      </w:r>
      <w:r w:rsidR="0021796F" w:rsidRPr="00595A12">
        <w:t xml:space="preserve">orld </w:t>
      </w:r>
    </w:p>
    <w:p w14:paraId="5E76D0CF" w14:textId="29D6D4E4" w:rsidR="00797D5C" w:rsidRDefault="0021796F" w:rsidP="00A33329">
      <w:r w:rsidRPr="00595A12">
        <w:t xml:space="preserve">At one point in </w:t>
      </w:r>
      <w:r w:rsidR="00F213C2">
        <w:rPr>
          <w:i/>
        </w:rPr>
        <w:t>The Glass Castle</w:t>
      </w:r>
      <w:r w:rsidRPr="00595A12">
        <w:t>, Jeannette Walls writes</w:t>
      </w:r>
      <w:r w:rsidR="00797D5C">
        <w:t>:</w:t>
      </w:r>
      <w:r w:rsidRPr="00595A12">
        <w:t xml:space="preserve"> </w:t>
      </w:r>
    </w:p>
    <w:p w14:paraId="144A1242" w14:textId="77777777" w:rsidR="00797D5C" w:rsidRDefault="00797D5C" w:rsidP="00A33329"/>
    <w:p w14:paraId="2EC127EF" w14:textId="38E6E9C3" w:rsidR="0021796F" w:rsidRPr="00595A12" w:rsidRDefault="0021796F" w:rsidP="006617BA">
      <w:pPr>
        <w:ind w:left="720"/>
        <w:rPr>
          <w:rStyle w:val="apple-converted-space"/>
          <w:rFonts w:ascii="Calibri" w:hAnsi="Calibri"/>
          <w:color w:val="181818"/>
          <w:szCs w:val="22"/>
          <w:shd w:val="clear" w:color="auto" w:fill="FFFFFF"/>
        </w:rPr>
      </w:pPr>
      <w:r w:rsidRPr="00595A12">
        <w:rPr>
          <w:shd w:val="clear" w:color="auto" w:fill="FFFFFF"/>
        </w:rPr>
        <w:t xml:space="preserve">One time I saw a tiny Joshua tree sapling growing not too far from the old tree. I wanted to dig it up and replant it near our house. I told Mom that I would protect it from the wind and water it every day so that it could grow nice and tall and straight. Mom frowned at me. </w:t>
      </w:r>
      <w:r w:rsidR="00797D5C">
        <w:rPr>
          <w:shd w:val="clear" w:color="auto" w:fill="FFFFFF"/>
        </w:rPr>
        <w:t>“</w:t>
      </w:r>
      <w:r w:rsidRPr="00595A12">
        <w:rPr>
          <w:shd w:val="clear" w:color="auto" w:fill="FFFFFF"/>
        </w:rPr>
        <w:t>You'd be destroying what makes it special,</w:t>
      </w:r>
      <w:r w:rsidR="00797D5C">
        <w:rPr>
          <w:shd w:val="clear" w:color="auto" w:fill="FFFFFF"/>
        </w:rPr>
        <w:t>”</w:t>
      </w:r>
      <w:r w:rsidRPr="00595A12">
        <w:rPr>
          <w:shd w:val="clear" w:color="auto" w:fill="FFFFFF"/>
        </w:rPr>
        <w:t xml:space="preserve"> she said. </w:t>
      </w:r>
      <w:r w:rsidR="00797D5C">
        <w:rPr>
          <w:shd w:val="clear" w:color="auto" w:fill="FFFFFF"/>
        </w:rPr>
        <w:t>“</w:t>
      </w:r>
      <w:r w:rsidRPr="00595A12">
        <w:rPr>
          <w:shd w:val="clear" w:color="auto" w:fill="FFFFFF"/>
        </w:rPr>
        <w:t>It's the Joshua tree</w:t>
      </w:r>
      <w:r w:rsidR="00797D5C">
        <w:rPr>
          <w:shd w:val="clear" w:color="auto" w:fill="FFFFFF"/>
        </w:rPr>
        <w:t>’</w:t>
      </w:r>
      <w:r w:rsidRPr="00595A12">
        <w:rPr>
          <w:shd w:val="clear" w:color="auto" w:fill="FFFFFF"/>
        </w:rPr>
        <w:t>s struggle that gives it its beauty.”</w:t>
      </w:r>
      <w:r w:rsidRPr="00595A12">
        <w:rPr>
          <w:rStyle w:val="apple-converted-space"/>
          <w:rFonts w:ascii="Calibri" w:hAnsi="Calibri"/>
          <w:color w:val="181818"/>
          <w:szCs w:val="22"/>
          <w:shd w:val="clear" w:color="auto" w:fill="FFFFFF"/>
        </w:rPr>
        <w:t> </w:t>
      </w:r>
    </w:p>
    <w:p w14:paraId="4325D284" w14:textId="77777777" w:rsidR="0021796F" w:rsidRPr="00595A12" w:rsidRDefault="0021796F" w:rsidP="00A33329">
      <w:pPr>
        <w:rPr>
          <w:rStyle w:val="apple-converted-space"/>
          <w:rFonts w:ascii="Calibri" w:hAnsi="Calibri"/>
          <w:color w:val="181818"/>
          <w:szCs w:val="22"/>
          <w:shd w:val="clear" w:color="auto" w:fill="FFFFFF"/>
        </w:rPr>
      </w:pPr>
    </w:p>
    <w:p w14:paraId="1D09F1DD" w14:textId="7D7DF381" w:rsidR="0021796F" w:rsidRPr="00595A12" w:rsidRDefault="00797D5C" w:rsidP="00A33329">
      <w:pPr>
        <w:rPr>
          <w:rStyle w:val="apple-converted-space"/>
          <w:rFonts w:ascii="Calibri" w:hAnsi="Calibri"/>
          <w:color w:val="181818"/>
          <w:szCs w:val="22"/>
          <w:shd w:val="clear" w:color="auto" w:fill="FFFFFF"/>
        </w:rPr>
      </w:pPr>
      <w:r>
        <w:rPr>
          <w:rStyle w:val="apple-converted-space"/>
          <w:rFonts w:ascii="Calibri" w:hAnsi="Calibri"/>
          <w:color w:val="181818"/>
          <w:szCs w:val="22"/>
          <w:shd w:val="clear" w:color="auto" w:fill="FFFFFF"/>
        </w:rPr>
        <w:t>I had students discuss</w:t>
      </w:r>
      <w:r w:rsidR="0021796F" w:rsidRPr="00595A12">
        <w:rPr>
          <w:rStyle w:val="apple-converted-space"/>
          <w:rFonts w:ascii="Calibri" w:hAnsi="Calibri"/>
          <w:color w:val="181818"/>
          <w:szCs w:val="22"/>
          <w:shd w:val="clear" w:color="auto" w:fill="FFFFFF"/>
        </w:rPr>
        <w:t xml:space="preserve"> the significance of the Joshua tree to Walls, </w:t>
      </w:r>
      <w:r>
        <w:rPr>
          <w:rStyle w:val="apple-converted-space"/>
          <w:rFonts w:ascii="Calibri" w:hAnsi="Calibri"/>
          <w:color w:val="181818"/>
          <w:szCs w:val="22"/>
          <w:shd w:val="clear" w:color="auto" w:fill="FFFFFF"/>
        </w:rPr>
        <w:t>which led them to</w:t>
      </w:r>
      <w:r w:rsidRPr="00595A12">
        <w:rPr>
          <w:rStyle w:val="apple-converted-space"/>
          <w:rFonts w:ascii="Calibri" w:hAnsi="Calibri"/>
          <w:color w:val="181818"/>
          <w:szCs w:val="22"/>
          <w:shd w:val="clear" w:color="auto" w:fill="FFFFFF"/>
        </w:rPr>
        <w:t xml:space="preserve"> </w:t>
      </w:r>
      <w:r w:rsidR="0021796F" w:rsidRPr="00595A12">
        <w:rPr>
          <w:rStyle w:val="apple-converted-space"/>
          <w:rFonts w:ascii="Calibri" w:hAnsi="Calibri"/>
          <w:color w:val="181818"/>
          <w:szCs w:val="22"/>
          <w:shd w:val="clear" w:color="auto" w:fill="FFFFFF"/>
        </w:rPr>
        <w:t>underst</w:t>
      </w:r>
      <w:r>
        <w:rPr>
          <w:rStyle w:val="apple-converted-space"/>
          <w:rFonts w:ascii="Calibri" w:hAnsi="Calibri"/>
          <w:color w:val="181818"/>
          <w:szCs w:val="22"/>
          <w:shd w:val="clear" w:color="auto" w:fill="FFFFFF"/>
        </w:rPr>
        <w:t>an</w:t>
      </w:r>
      <w:r w:rsidR="0021796F" w:rsidRPr="00595A12">
        <w:rPr>
          <w:rStyle w:val="apple-converted-space"/>
          <w:rFonts w:ascii="Calibri" w:hAnsi="Calibri"/>
          <w:color w:val="181818"/>
          <w:szCs w:val="22"/>
          <w:shd w:val="clear" w:color="auto" w:fill="FFFFFF"/>
        </w:rPr>
        <w:t>d that the tree was a reflection of her own experiences.</w:t>
      </w:r>
    </w:p>
    <w:p w14:paraId="219071F2" w14:textId="77777777" w:rsidR="0021796F" w:rsidRPr="00595A12" w:rsidRDefault="0021796F" w:rsidP="00A33329">
      <w:pPr>
        <w:rPr>
          <w:rStyle w:val="apple-converted-space"/>
          <w:rFonts w:ascii="Calibri" w:hAnsi="Calibri"/>
          <w:color w:val="181818"/>
          <w:szCs w:val="22"/>
          <w:shd w:val="clear" w:color="auto" w:fill="FFFFFF"/>
        </w:rPr>
      </w:pPr>
    </w:p>
    <w:p w14:paraId="3D700F68" w14:textId="63BBC7D2" w:rsidR="0021796F" w:rsidRPr="00595A12" w:rsidRDefault="0021796F" w:rsidP="00A33329">
      <w:pPr>
        <w:rPr>
          <w:rStyle w:val="apple-converted-space"/>
          <w:rFonts w:ascii="Calibri" w:hAnsi="Calibri"/>
          <w:color w:val="181818"/>
          <w:szCs w:val="22"/>
          <w:shd w:val="clear" w:color="auto" w:fill="FFFFFF"/>
        </w:rPr>
      </w:pPr>
      <w:r w:rsidRPr="00595A12">
        <w:rPr>
          <w:rStyle w:val="apple-converted-space"/>
          <w:rFonts w:ascii="Calibri" w:hAnsi="Calibri"/>
          <w:color w:val="181818"/>
          <w:szCs w:val="22"/>
          <w:shd w:val="clear" w:color="auto" w:fill="FFFFFF"/>
        </w:rPr>
        <w:t xml:space="preserve">We then read </w:t>
      </w:r>
      <w:r w:rsidR="00797D5C">
        <w:rPr>
          <w:rStyle w:val="apple-converted-space"/>
          <w:rFonts w:ascii="Calibri" w:hAnsi="Calibri"/>
          <w:color w:val="181818"/>
          <w:szCs w:val="22"/>
          <w:shd w:val="clear" w:color="auto" w:fill="FFFFFF"/>
        </w:rPr>
        <w:t>the</w:t>
      </w:r>
      <w:r w:rsidR="00797D5C" w:rsidRPr="00595A12">
        <w:rPr>
          <w:rStyle w:val="apple-converted-space"/>
          <w:rFonts w:ascii="Calibri" w:hAnsi="Calibri"/>
          <w:color w:val="181818"/>
          <w:szCs w:val="22"/>
          <w:shd w:val="clear" w:color="auto" w:fill="FFFFFF"/>
        </w:rPr>
        <w:t xml:space="preserve"> </w:t>
      </w:r>
      <w:r w:rsidRPr="00595A12">
        <w:rPr>
          <w:rStyle w:val="apple-converted-space"/>
          <w:rFonts w:ascii="Calibri" w:hAnsi="Calibri"/>
          <w:color w:val="181818"/>
          <w:szCs w:val="22"/>
          <w:shd w:val="clear" w:color="auto" w:fill="FFFFFF"/>
        </w:rPr>
        <w:t>poem “The Same as Trees</w:t>
      </w:r>
      <w:r w:rsidR="00797D5C">
        <w:rPr>
          <w:rStyle w:val="apple-converted-space"/>
          <w:rFonts w:ascii="Calibri" w:hAnsi="Calibri"/>
          <w:color w:val="181818"/>
          <w:szCs w:val="22"/>
          <w:shd w:val="clear" w:color="auto" w:fill="FFFFFF"/>
        </w:rPr>
        <w:t>,</w:t>
      </w:r>
      <w:r w:rsidRPr="00595A12">
        <w:rPr>
          <w:rStyle w:val="apple-converted-space"/>
          <w:rFonts w:ascii="Calibri" w:hAnsi="Calibri"/>
          <w:color w:val="181818"/>
          <w:szCs w:val="22"/>
          <w:shd w:val="clear" w:color="auto" w:fill="FFFFFF"/>
        </w:rPr>
        <w:t xml:space="preserve">” </w:t>
      </w:r>
      <w:r w:rsidR="00797D5C">
        <w:rPr>
          <w:rStyle w:val="apple-converted-space"/>
          <w:rFonts w:ascii="Calibri" w:hAnsi="Calibri"/>
          <w:color w:val="181818"/>
          <w:szCs w:val="22"/>
          <w:shd w:val="clear" w:color="auto" w:fill="FFFFFF"/>
        </w:rPr>
        <w:t xml:space="preserve">by Nicola Campbell. </w:t>
      </w:r>
      <w:r w:rsidRPr="00595A12">
        <w:rPr>
          <w:rStyle w:val="apple-converted-space"/>
          <w:rFonts w:ascii="Calibri" w:hAnsi="Calibri"/>
          <w:color w:val="181818"/>
          <w:szCs w:val="22"/>
          <w:shd w:val="clear" w:color="auto" w:fill="FFFFFF"/>
        </w:rPr>
        <w:t xml:space="preserve">It expresses the enduring suffering and loss that are the consequences of residential schools. Campbell’s speaker suggests that hope for healing lies in the wisdom of the </w:t>
      </w:r>
      <w:r w:rsidR="00797D5C">
        <w:rPr>
          <w:rStyle w:val="apple-converted-space"/>
          <w:rFonts w:ascii="Calibri" w:hAnsi="Calibri"/>
          <w:color w:val="181818"/>
          <w:szCs w:val="22"/>
          <w:shd w:val="clear" w:color="auto" w:fill="FFFFFF"/>
        </w:rPr>
        <w:t>E</w:t>
      </w:r>
      <w:r w:rsidRPr="00595A12">
        <w:rPr>
          <w:rStyle w:val="apple-converted-space"/>
          <w:rFonts w:ascii="Calibri" w:hAnsi="Calibri"/>
          <w:color w:val="181818"/>
          <w:szCs w:val="22"/>
          <w:shd w:val="clear" w:color="auto" w:fill="FFFFFF"/>
        </w:rPr>
        <w:t>lders</w:t>
      </w:r>
      <w:r w:rsidR="00797D5C">
        <w:rPr>
          <w:rStyle w:val="apple-converted-space"/>
          <w:rFonts w:ascii="Calibri" w:hAnsi="Calibri"/>
          <w:color w:val="181818"/>
          <w:szCs w:val="22"/>
          <w:shd w:val="clear" w:color="auto" w:fill="FFFFFF"/>
        </w:rPr>
        <w:t>,</w:t>
      </w:r>
      <w:r w:rsidRPr="00595A12">
        <w:rPr>
          <w:rStyle w:val="apple-converted-space"/>
          <w:rFonts w:ascii="Calibri" w:hAnsi="Calibri"/>
          <w:color w:val="181818"/>
          <w:szCs w:val="22"/>
          <w:shd w:val="clear" w:color="auto" w:fill="FFFFFF"/>
        </w:rPr>
        <w:t xml:space="preserve"> whose traditions parallel the strength of the roots of trees</w:t>
      </w:r>
      <w:r w:rsidR="000C6D08">
        <w:rPr>
          <w:rStyle w:val="apple-converted-space"/>
          <w:rFonts w:ascii="Calibri" w:hAnsi="Calibri"/>
          <w:color w:val="181818"/>
          <w:szCs w:val="22"/>
          <w:shd w:val="clear" w:color="auto" w:fill="FFFFFF"/>
        </w:rPr>
        <w:t>. T</w:t>
      </w:r>
      <w:r w:rsidRPr="00595A12">
        <w:rPr>
          <w:rStyle w:val="apple-converted-space"/>
          <w:rFonts w:ascii="Calibri" w:hAnsi="Calibri"/>
          <w:color w:val="181818"/>
          <w:szCs w:val="22"/>
          <w:shd w:val="clear" w:color="auto" w:fill="FFFFFF"/>
        </w:rPr>
        <w:t xml:space="preserve">he speaker also claims that growth and healing are reminiscent of the branches of trees, extending upward.  </w:t>
      </w:r>
    </w:p>
    <w:p w14:paraId="0F0BCEFE" w14:textId="77777777" w:rsidR="0021796F" w:rsidRPr="00595A12" w:rsidRDefault="0021796F" w:rsidP="00A33329">
      <w:pPr>
        <w:rPr>
          <w:rStyle w:val="apple-converted-space"/>
          <w:rFonts w:ascii="Calibri" w:hAnsi="Calibri"/>
          <w:color w:val="181818"/>
          <w:szCs w:val="22"/>
          <w:shd w:val="clear" w:color="auto" w:fill="FFFFFF"/>
        </w:rPr>
      </w:pPr>
    </w:p>
    <w:p w14:paraId="44A9865E" w14:textId="56585CC9" w:rsidR="00221F07" w:rsidRDefault="00797D5C" w:rsidP="00A33329">
      <w:pPr>
        <w:rPr>
          <w:rStyle w:val="apple-converted-space"/>
          <w:rFonts w:ascii="Calibri" w:hAnsi="Calibri"/>
          <w:color w:val="181818"/>
          <w:szCs w:val="22"/>
          <w:shd w:val="clear" w:color="auto" w:fill="FFFFFF"/>
        </w:rPr>
      </w:pPr>
      <w:r>
        <w:rPr>
          <w:rStyle w:val="apple-converted-space"/>
          <w:rFonts w:ascii="Calibri" w:hAnsi="Calibri"/>
          <w:color w:val="181818"/>
          <w:szCs w:val="22"/>
          <w:shd w:val="clear" w:color="auto" w:fill="FFFFFF"/>
        </w:rPr>
        <w:lastRenderedPageBreak/>
        <w:t>Students then</w:t>
      </w:r>
      <w:r w:rsidRPr="00595A12">
        <w:rPr>
          <w:rStyle w:val="apple-converted-space"/>
          <w:rFonts w:ascii="Calibri" w:hAnsi="Calibri"/>
          <w:color w:val="181818"/>
          <w:szCs w:val="22"/>
          <w:shd w:val="clear" w:color="auto" w:fill="FFFFFF"/>
        </w:rPr>
        <w:t xml:space="preserve"> </w:t>
      </w:r>
      <w:r w:rsidR="0021796F" w:rsidRPr="00595A12">
        <w:rPr>
          <w:rStyle w:val="apple-converted-space"/>
          <w:rFonts w:ascii="Calibri" w:hAnsi="Calibri"/>
          <w:color w:val="181818"/>
          <w:szCs w:val="22"/>
          <w:shd w:val="clear" w:color="auto" w:fill="FFFFFF"/>
        </w:rPr>
        <w:t>completed a Venn diagram and wrote a compare</w:t>
      </w:r>
      <w:r>
        <w:rPr>
          <w:rStyle w:val="apple-converted-space"/>
          <w:rFonts w:ascii="Calibri" w:hAnsi="Calibri"/>
          <w:color w:val="181818"/>
          <w:szCs w:val="22"/>
          <w:shd w:val="clear" w:color="auto" w:fill="FFFFFF"/>
        </w:rPr>
        <w:t>-</w:t>
      </w:r>
      <w:r w:rsidR="0021796F" w:rsidRPr="00595A12">
        <w:rPr>
          <w:rStyle w:val="apple-converted-space"/>
          <w:rFonts w:ascii="Calibri" w:hAnsi="Calibri"/>
          <w:color w:val="181818"/>
          <w:szCs w:val="22"/>
          <w:shd w:val="clear" w:color="auto" w:fill="FFFFFF"/>
        </w:rPr>
        <w:t>and</w:t>
      </w:r>
      <w:r>
        <w:rPr>
          <w:rStyle w:val="apple-converted-space"/>
          <w:rFonts w:ascii="Calibri" w:hAnsi="Calibri"/>
          <w:color w:val="181818"/>
          <w:szCs w:val="22"/>
          <w:shd w:val="clear" w:color="auto" w:fill="FFFFFF"/>
        </w:rPr>
        <w:t>-</w:t>
      </w:r>
      <w:r w:rsidR="0021796F" w:rsidRPr="00595A12">
        <w:rPr>
          <w:rStyle w:val="apple-converted-space"/>
          <w:rFonts w:ascii="Calibri" w:hAnsi="Calibri"/>
          <w:color w:val="181818"/>
          <w:szCs w:val="22"/>
          <w:shd w:val="clear" w:color="auto" w:fill="FFFFFF"/>
        </w:rPr>
        <w:t xml:space="preserve">contrast thesis statement on these two </w:t>
      </w:r>
      <w:r>
        <w:rPr>
          <w:rStyle w:val="apple-converted-space"/>
          <w:rFonts w:ascii="Calibri" w:hAnsi="Calibri"/>
          <w:color w:val="181818"/>
          <w:szCs w:val="22"/>
          <w:shd w:val="clear" w:color="auto" w:fill="FFFFFF"/>
        </w:rPr>
        <w:t>texts</w:t>
      </w:r>
      <w:r w:rsidRPr="00595A12">
        <w:rPr>
          <w:rStyle w:val="apple-converted-space"/>
          <w:rFonts w:ascii="Calibri" w:hAnsi="Calibri"/>
          <w:color w:val="181818"/>
          <w:szCs w:val="22"/>
          <w:shd w:val="clear" w:color="auto" w:fill="FFFFFF"/>
        </w:rPr>
        <w:t xml:space="preserve"> </w:t>
      </w:r>
      <w:r w:rsidR="0021796F" w:rsidRPr="00595A12">
        <w:rPr>
          <w:rStyle w:val="apple-converted-space"/>
          <w:rFonts w:ascii="Calibri" w:hAnsi="Calibri"/>
          <w:color w:val="181818"/>
          <w:szCs w:val="22"/>
          <w:shd w:val="clear" w:color="auto" w:fill="FFFFFF"/>
        </w:rPr>
        <w:t>on the relationship between humanity and the nat</w:t>
      </w:r>
      <w:r w:rsidR="00221F07">
        <w:rPr>
          <w:rStyle w:val="apple-converted-space"/>
          <w:rFonts w:ascii="Calibri" w:hAnsi="Calibri"/>
          <w:color w:val="181818"/>
          <w:szCs w:val="22"/>
          <w:shd w:val="clear" w:color="auto" w:fill="FFFFFF"/>
        </w:rPr>
        <w:t xml:space="preserve">ural world. In a </w:t>
      </w:r>
      <w:r w:rsidR="0021796F" w:rsidRPr="00595A12">
        <w:rPr>
          <w:rStyle w:val="apple-converted-space"/>
          <w:rFonts w:ascii="Calibri" w:hAnsi="Calibri"/>
          <w:color w:val="181818"/>
          <w:szCs w:val="22"/>
          <w:shd w:val="clear" w:color="auto" w:fill="FFFFFF"/>
        </w:rPr>
        <w:t>synthesis writing piece</w:t>
      </w:r>
      <w:r w:rsidR="00221F07">
        <w:rPr>
          <w:rStyle w:val="apple-converted-space"/>
          <w:rFonts w:ascii="Calibri" w:hAnsi="Calibri"/>
          <w:color w:val="181818"/>
          <w:szCs w:val="22"/>
          <w:shd w:val="clear" w:color="auto" w:fill="FFFFFF"/>
        </w:rPr>
        <w:t>, students expressed</w:t>
      </w:r>
      <w:r w:rsidR="0021796F" w:rsidRPr="00595A12">
        <w:rPr>
          <w:rStyle w:val="apple-converted-space"/>
          <w:rFonts w:ascii="Calibri" w:hAnsi="Calibri"/>
          <w:color w:val="181818"/>
          <w:szCs w:val="22"/>
          <w:shd w:val="clear" w:color="auto" w:fill="FFFFFF"/>
        </w:rPr>
        <w:t xml:space="preserve"> their understanding </w:t>
      </w:r>
      <w:r>
        <w:rPr>
          <w:rStyle w:val="apple-converted-space"/>
          <w:rFonts w:ascii="Calibri" w:hAnsi="Calibri"/>
          <w:color w:val="181818"/>
          <w:szCs w:val="22"/>
          <w:shd w:val="clear" w:color="auto" w:fill="FFFFFF"/>
        </w:rPr>
        <w:t>of the ways in which</w:t>
      </w:r>
      <w:r w:rsidRPr="00595A12">
        <w:rPr>
          <w:rStyle w:val="apple-converted-space"/>
          <w:rFonts w:ascii="Calibri" w:hAnsi="Calibri"/>
          <w:color w:val="181818"/>
          <w:szCs w:val="22"/>
          <w:shd w:val="clear" w:color="auto" w:fill="FFFFFF"/>
        </w:rPr>
        <w:t xml:space="preserve"> </w:t>
      </w:r>
      <w:r w:rsidR="0021796F" w:rsidRPr="00595A12">
        <w:rPr>
          <w:rStyle w:val="apple-converted-space"/>
          <w:rFonts w:ascii="Calibri" w:hAnsi="Calibri"/>
          <w:color w:val="181818"/>
          <w:szCs w:val="22"/>
          <w:shd w:val="clear" w:color="auto" w:fill="FFFFFF"/>
        </w:rPr>
        <w:t xml:space="preserve">the natural </w:t>
      </w:r>
      <w:r w:rsidR="00221F07">
        <w:rPr>
          <w:rStyle w:val="apple-converted-space"/>
          <w:rFonts w:ascii="Calibri" w:hAnsi="Calibri"/>
          <w:color w:val="181818"/>
          <w:szCs w:val="22"/>
          <w:shd w:val="clear" w:color="auto" w:fill="FFFFFF"/>
        </w:rPr>
        <w:t>world reflects human experience.</w:t>
      </w:r>
    </w:p>
    <w:p w14:paraId="7C056108" w14:textId="77777777" w:rsidR="00221F07" w:rsidRDefault="00221F07" w:rsidP="00A33329">
      <w:pPr>
        <w:rPr>
          <w:rStyle w:val="apple-converted-space"/>
          <w:rFonts w:ascii="Calibri" w:hAnsi="Calibri"/>
          <w:color w:val="181818"/>
          <w:szCs w:val="22"/>
          <w:shd w:val="clear" w:color="auto" w:fill="FFFFFF"/>
        </w:rPr>
      </w:pPr>
    </w:p>
    <w:p w14:paraId="355193DA" w14:textId="517080DB" w:rsidR="00221F07" w:rsidRDefault="00221F07" w:rsidP="00AC3CF5">
      <w:pPr>
        <w:pStyle w:val="NormalWeb"/>
        <w:spacing w:before="0" w:beforeAutospacing="0" w:after="0" w:afterAutospacing="0"/>
        <w:ind w:left="426"/>
        <w:rPr>
          <w:rStyle w:val="apple-converted-space"/>
          <w:rFonts w:ascii="Calibri" w:hAnsi="Calibri"/>
          <w:color w:val="181818"/>
          <w:szCs w:val="22"/>
          <w:shd w:val="clear" w:color="auto" w:fill="FFFFFF"/>
        </w:rPr>
      </w:pPr>
      <w:r>
        <w:rPr>
          <w:rFonts w:ascii="Calibri" w:hAnsi="Calibri"/>
          <w:noProof/>
          <w:color w:val="181818"/>
          <w:szCs w:val="22"/>
          <w:shd w:val="clear" w:color="auto" w:fill="FFFFFF"/>
        </w:rPr>
        <w:drawing>
          <wp:inline distT="0" distB="0" distL="0" distR="0" wp14:anchorId="6A81AE88" wp14:editId="3063C241">
            <wp:extent cx="5726303" cy="2600696"/>
            <wp:effectExtent l="0" t="0" r="8255" b="9525"/>
            <wp:docPr id="23" name="Picture 23" descr="Macintosh HD:Users:allisonwall:Desktop:Screen Shot 2018-04-19 at 5.40.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llisonwall:Desktop:Screen Shot 2018-04-19 at 5.40.23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6303" cy="2600696"/>
                    </a:xfrm>
                    <a:prstGeom prst="rect">
                      <a:avLst/>
                    </a:prstGeom>
                    <a:noFill/>
                    <a:ln>
                      <a:noFill/>
                    </a:ln>
                  </pic:spPr>
                </pic:pic>
              </a:graphicData>
            </a:graphic>
          </wp:inline>
        </w:drawing>
      </w:r>
    </w:p>
    <w:p w14:paraId="15A1D0D7" w14:textId="79D435FF" w:rsidR="00221F07" w:rsidRDefault="00650B5C" w:rsidP="00A33329">
      <w:pPr>
        <w:rPr>
          <w:rStyle w:val="apple-converted-space"/>
          <w:rFonts w:ascii="Calibri" w:hAnsi="Calibri"/>
          <w:color w:val="181818"/>
          <w:szCs w:val="22"/>
          <w:shd w:val="clear" w:color="auto" w:fill="FFFFFF"/>
        </w:rPr>
      </w:pPr>
      <w:r>
        <w:rPr>
          <w:rStyle w:val="apple-converted-space"/>
          <w:rFonts w:ascii="Calibri" w:hAnsi="Calibri"/>
          <w:color w:val="181818"/>
          <w:szCs w:val="22"/>
          <w:shd w:val="clear" w:color="auto" w:fill="FFFFFF"/>
        </w:rPr>
        <w:t xml:space="preserve">The thesis statements were assessed using the following </w:t>
      </w:r>
      <w:r w:rsidR="00F602B4">
        <w:rPr>
          <w:rStyle w:val="apple-converted-space"/>
          <w:rFonts w:ascii="Calibri" w:hAnsi="Calibri"/>
          <w:color w:val="181818"/>
          <w:szCs w:val="22"/>
          <w:shd w:val="clear" w:color="auto" w:fill="FFFFFF"/>
        </w:rPr>
        <w:t>rubric</w:t>
      </w:r>
      <w:r>
        <w:rPr>
          <w:rStyle w:val="apple-converted-space"/>
          <w:rFonts w:ascii="Calibri" w:hAnsi="Calibri"/>
          <w:color w:val="181818"/>
          <w:szCs w:val="22"/>
          <w:shd w:val="clear" w:color="auto" w:fill="FFFFFF"/>
        </w:rPr>
        <w:t>:</w:t>
      </w:r>
    </w:p>
    <w:p w14:paraId="5DBC093E" w14:textId="597A9E9A" w:rsidR="00650B5C" w:rsidRDefault="00650B5C" w:rsidP="00650B5C">
      <w:pPr>
        <w:pStyle w:val="NormalWeb"/>
        <w:spacing w:before="0" w:beforeAutospacing="0" w:after="0" w:afterAutospacing="0"/>
        <w:ind w:left="426"/>
        <w:rPr>
          <w:rStyle w:val="apple-converted-space"/>
          <w:rFonts w:ascii="Calibri" w:hAnsi="Calibri"/>
          <w:color w:val="181818"/>
          <w:szCs w:val="22"/>
          <w:shd w:val="clear" w:color="auto" w:fill="FFFFFF"/>
        </w:rPr>
      </w:pPr>
      <w:r>
        <w:rPr>
          <w:rFonts w:ascii="Calibri" w:hAnsi="Calibri"/>
          <w:noProof/>
          <w:color w:val="181818"/>
          <w:szCs w:val="22"/>
          <w:shd w:val="clear" w:color="auto" w:fill="FFFFFF"/>
        </w:rPr>
        <w:drawing>
          <wp:inline distT="0" distB="0" distL="0" distR="0" wp14:anchorId="4B337DDC" wp14:editId="48715F54">
            <wp:extent cx="5729845" cy="2770649"/>
            <wp:effectExtent l="0" t="0" r="4445" b="0"/>
            <wp:docPr id="27" name="Picture 27" descr="Macintosh HD:Users:allisonwall:Desktop:Screen Shot 2018-04-19 at 6.11.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llisonwall:Desktop:Screen Shot 2018-04-19 at 6.11.2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08" cy="2770824"/>
                    </a:xfrm>
                    <a:prstGeom prst="rect">
                      <a:avLst/>
                    </a:prstGeom>
                    <a:noFill/>
                    <a:ln>
                      <a:noFill/>
                    </a:ln>
                  </pic:spPr>
                </pic:pic>
              </a:graphicData>
            </a:graphic>
          </wp:inline>
        </w:drawing>
      </w:r>
    </w:p>
    <w:p w14:paraId="1C03ED87" w14:textId="77777777" w:rsidR="00650B5C" w:rsidRDefault="00650B5C" w:rsidP="00A33329">
      <w:pPr>
        <w:rPr>
          <w:rStyle w:val="apple-converted-space"/>
          <w:rFonts w:ascii="Calibri" w:hAnsi="Calibri"/>
          <w:color w:val="181818"/>
          <w:szCs w:val="22"/>
          <w:shd w:val="clear" w:color="auto" w:fill="FFFFFF"/>
        </w:rPr>
      </w:pPr>
    </w:p>
    <w:p w14:paraId="37084011" w14:textId="13889EA5" w:rsidR="004A28C1" w:rsidRDefault="004A28C1" w:rsidP="00A33329">
      <w:pPr>
        <w:rPr>
          <w:rStyle w:val="apple-converted-space"/>
          <w:rFonts w:ascii="Calibri" w:hAnsi="Calibri"/>
          <w:color w:val="181818"/>
          <w:szCs w:val="22"/>
          <w:shd w:val="clear" w:color="auto" w:fill="FFFFFF"/>
        </w:rPr>
      </w:pPr>
      <w:r>
        <w:rPr>
          <w:rStyle w:val="apple-converted-space"/>
          <w:rFonts w:ascii="Calibri" w:hAnsi="Calibri"/>
          <w:color w:val="181818"/>
          <w:szCs w:val="22"/>
          <w:shd w:val="clear" w:color="auto" w:fill="FFFFFF"/>
        </w:rPr>
        <w:t xml:space="preserve">Next, </w:t>
      </w:r>
      <w:r>
        <w:rPr>
          <w:rFonts w:cs="Calibri"/>
        </w:rPr>
        <w:t>students read t</w:t>
      </w:r>
      <w:r w:rsidRPr="00595A12">
        <w:rPr>
          <w:rFonts w:cs="Calibri"/>
        </w:rPr>
        <w:t>he poem “The Cedar Tree</w:t>
      </w:r>
      <w:r w:rsidR="00797D5C">
        <w:rPr>
          <w:rFonts w:cs="Calibri"/>
        </w:rPr>
        <w:t>,</w:t>
      </w:r>
      <w:r w:rsidRPr="00595A12">
        <w:rPr>
          <w:rFonts w:cs="Calibri"/>
        </w:rPr>
        <w:t>” by Richard Walker</w:t>
      </w:r>
      <w:r>
        <w:rPr>
          <w:rFonts w:cs="Calibri"/>
        </w:rPr>
        <w:t>, which</w:t>
      </w:r>
      <w:r w:rsidRPr="00595A12">
        <w:rPr>
          <w:rFonts w:cs="Calibri"/>
        </w:rPr>
        <w:t xml:space="preserve"> exposes readers to the importance of cedar to </w:t>
      </w:r>
      <w:r w:rsidR="007A622A">
        <w:rPr>
          <w:rFonts w:cs="Calibri"/>
        </w:rPr>
        <w:t>West Coast</w:t>
      </w:r>
      <w:r w:rsidR="007A622A" w:rsidRPr="00595A12">
        <w:rPr>
          <w:rFonts w:cs="Calibri"/>
        </w:rPr>
        <w:t xml:space="preserve"> </w:t>
      </w:r>
      <w:r w:rsidRPr="00595A12">
        <w:rPr>
          <w:rFonts w:cs="Calibri"/>
        </w:rPr>
        <w:t xml:space="preserve">First Nations and shows how the trees are both practically and symbolically important. </w:t>
      </w:r>
      <w:r>
        <w:rPr>
          <w:rStyle w:val="apple-converted-space"/>
          <w:rFonts w:ascii="Calibri" w:hAnsi="Calibri"/>
          <w:color w:val="181818"/>
          <w:szCs w:val="22"/>
          <w:shd w:val="clear" w:color="auto" w:fill="FFFFFF"/>
        </w:rPr>
        <w:t xml:space="preserve">  </w:t>
      </w:r>
    </w:p>
    <w:p w14:paraId="4278BC2C" w14:textId="77777777" w:rsidR="004A28C1" w:rsidRDefault="004A28C1" w:rsidP="00A33329">
      <w:pPr>
        <w:rPr>
          <w:rStyle w:val="apple-converted-space"/>
          <w:rFonts w:ascii="Calibri" w:hAnsi="Calibri"/>
          <w:color w:val="181818"/>
          <w:szCs w:val="22"/>
          <w:shd w:val="clear" w:color="auto" w:fill="FFFFFF"/>
        </w:rPr>
      </w:pPr>
    </w:p>
    <w:p w14:paraId="2E8D0E99" w14:textId="2EB82118" w:rsidR="00CD4254" w:rsidRPr="00797D5C" w:rsidRDefault="004A28C1" w:rsidP="00A33329">
      <w:pPr>
        <w:rPr>
          <w:rStyle w:val="apple-converted-space"/>
          <w:rFonts w:ascii="Calibri" w:hAnsi="Calibri" w:cs="Calibri"/>
          <w:szCs w:val="22"/>
        </w:rPr>
      </w:pPr>
      <w:r>
        <w:rPr>
          <w:rStyle w:val="apple-converted-space"/>
          <w:rFonts w:ascii="Calibri" w:hAnsi="Calibri"/>
          <w:color w:val="181818"/>
          <w:szCs w:val="22"/>
          <w:shd w:val="clear" w:color="auto" w:fill="FFFFFF"/>
        </w:rPr>
        <w:t>As a follow</w:t>
      </w:r>
      <w:r w:rsidR="00797D5C">
        <w:rPr>
          <w:rStyle w:val="apple-converted-space"/>
          <w:rFonts w:ascii="Calibri" w:hAnsi="Calibri"/>
          <w:color w:val="181818"/>
          <w:szCs w:val="22"/>
          <w:shd w:val="clear" w:color="auto" w:fill="FFFFFF"/>
        </w:rPr>
        <w:t>-</w:t>
      </w:r>
      <w:r>
        <w:rPr>
          <w:rStyle w:val="apple-converted-space"/>
          <w:rFonts w:ascii="Calibri" w:hAnsi="Calibri"/>
          <w:color w:val="181818"/>
          <w:szCs w:val="22"/>
          <w:shd w:val="clear" w:color="auto" w:fill="FFFFFF"/>
        </w:rPr>
        <w:t>up activity, s</w:t>
      </w:r>
      <w:r w:rsidR="00CD4254">
        <w:rPr>
          <w:rStyle w:val="apple-converted-space"/>
          <w:rFonts w:ascii="Calibri" w:hAnsi="Calibri"/>
          <w:color w:val="181818"/>
          <w:szCs w:val="22"/>
          <w:shd w:val="clear" w:color="auto" w:fill="FFFFFF"/>
        </w:rPr>
        <w:t xml:space="preserve">tudents </w:t>
      </w:r>
      <w:r>
        <w:rPr>
          <w:rStyle w:val="apple-converted-space"/>
          <w:rFonts w:ascii="Calibri" w:hAnsi="Calibri"/>
          <w:color w:val="181818"/>
          <w:szCs w:val="22"/>
          <w:shd w:val="clear" w:color="auto" w:fill="FFFFFF"/>
        </w:rPr>
        <w:t xml:space="preserve">were invited </w:t>
      </w:r>
      <w:r w:rsidRPr="00595A12">
        <w:rPr>
          <w:rFonts w:cs="Calibri"/>
        </w:rPr>
        <w:t>t</w:t>
      </w:r>
      <w:r>
        <w:rPr>
          <w:rFonts w:cs="Calibri"/>
        </w:rPr>
        <w:t xml:space="preserve">o consider </w:t>
      </w:r>
      <w:r w:rsidR="00797D5C">
        <w:rPr>
          <w:rFonts w:cs="Calibri"/>
        </w:rPr>
        <w:t xml:space="preserve">their </w:t>
      </w:r>
      <w:r>
        <w:rPr>
          <w:rFonts w:cs="Calibri"/>
        </w:rPr>
        <w:t xml:space="preserve">connections </w:t>
      </w:r>
      <w:r w:rsidR="00797D5C">
        <w:rPr>
          <w:rFonts w:cs="Calibri"/>
        </w:rPr>
        <w:t xml:space="preserve">with </w:t>
      </w:r>
      <w:r>
        <w:rPr>
          <w:rFonts w:cs="Calibri"/>
        </w:rPr>
        <w:t>trees and</w:t>
      </w:r>
      <w:r w:rsidRPr="00595A12">
        <w:rPr>
          <w:rFonts w:cs="Calibri"/>
        </w:rPr>
        <w:t xml:space="preserve"> to consider different cultures’ symbolic and practical understandings of different trees. </w:t>
      </w:r>
      <w:r w:rsidR="00797D5C">
        <w:rPr>
          <w:rFonts w:cs="Calibri"/>
        </w:rPr>
        <w:t>They</w:t>
      </w:r>
      <w:r>
        <w:rPr>
          <w:rFonts w:cs="Calibri"/>
        </w:rPr>
        <w:t xml:space="preserve"> </w:t>
      </w:r>
      <w:r w:rsidR="00797D5C">
        <w:rPr>
          <w:rStyle w:val="apple-converted-space"/>
          <w:rFonts w:ascii="Calibri" w:hAnsi="Calibri"/>
          <w:color w:val="181818"/>
          <w:szCs w:val="22"/>
          <w:shd w:val="clear" w:color="auto" w:fill="FFFFFF"/>
        </w:rPr>
        <w:t>did</w:t>
      </w:r>
      <w:r w:rsidR="00CD4254">
        <w:rPr>
          <w:rStyle w:val="apple-converted-space"/>
          <w:rFonts w:ascii="Calibri" w:hAnsi="Calibri"/>
          <w:color w:val="181818"/>
          <w:szCs w:val="22"/>
          <w:shd w:val="clear" w:color="auto" w:fill="FFFFFF"/>
        </w:rPr>
        <w:t xml:space="preserve"> a </w:t>
      </w:r>
      <w:r w:rsidR="0045414F">
        <w:rPr>
          <w:rStyle w:val="apple-converted-space"/>
          <w:rFonts w:ascii="Calibri" w:hAnsi="Calibri"/>
          <w:color w:val="181818"/>
          <w:szCs w:val="22"/>
          <w:shd w:val="clear" w:color="auto" w:fill="FFFFFF"/>
        </w:rPr>
        <w:t>“</w:t>
      </w:r>
      <w:r w:rsidR="00CD4254">
        <w:rPr>
          <w:rStyle w:val="apple-converted-space"/>
          <w:rFonts w:ascii="Calibri" w:hAnsi="Calibri"/>
          <w:color w:val="181818"/>
          <w:szCs w:val="22"/>
          <w:shd w:val="clear" w:color="auto" w:fill="FFFFFF"/>
        </w:rPr>
        <w:t>sort and predict</w:t>
      </w:r>
      <w:r w:rsidR="0045414F">
        <w:rPr>
          <w:rStyle w:val="apple-converted-space"/>
          <w:rFonts w:ascii="Calibri" w:hAnsi="Calibri"/>
          <w:color w:val="181818"/>
          <w:szCs w:val="22"/>
          <w:shd w:val="clear" w:color="auto" w:fill="FFFFFF"/>
        </w:rPr>
        <w:t>”</w:t>
      </w:r>
      <w:r w:rsidR="00CD4254">
        <w:rPr>
          <w:rStyle w:val="apple-converted-space"/>
          <w:rFonts w:ascii="Calibri" w:hAnsi="Calibri"/>
          <w:color w:val="181818"/>
          <w:szCs w:val="22"/>
          <w:shd w:val="clear" w:color="auto" w:fill="FFFFFF"/>
        </w:rPr>
        <w:t xml:space="preserve"> of images of various trees and descriptors of </w:t>
      </w:r>
      <w:r w:rsidR="0045414F">
        <w:rPr>
          <w:rStyle w:val="apple-converted-space"/>
          <w:rFonts w:ascii="Calibri" w:hAnsi="Calibri"/>
          <w:color w:val="181818"/>
          <w:szCs w:val="22"/>
          <w:shd w:val="clear" w:color="auto" w:fill="FFFFFF"/>
        </w:rPr>
        <w:t xml:space="preserve">the </w:t>
      </w:r>
      <w:r w:rsidR="00CD4254">
        <w:rPr>
          <w:rStyle w:val="apple-converted-space"/>
          <w:rFonts w:ascii="Calibri" w:hAnsi="Calibri"/>
          <w:color w:val="181818"/>
          <w:szCs w:val="22"/>
          <w:shd w:val="clear" w:color="auto" w:fill="FFFFFF"/>
        </w:rPr>
        <w:t>local and cultural significance</w:t>
      </w:r>
      <w:r w:rsidR="0045414F">
        <w:rPr>
          <w:rStyle w:val="apple-converted-space"/>
          <w:rFonts w:ascii="Calibri" w:hAnsi="Calibri"/>
          <w:color w:val="181818"/>
          <w:szCs w:val="22"/>
          <w:shd w:val="clear" w:color="auto" w:fill="FFFFFF"/>
        </w:rPr>
        <w:t xml:space="preserve"> of the trees</w:t>
      </w:r>
      <w:r w:rsidR="00797D5C">
        <w:rPr>
          <w:rStyle w:val="apple-converted-space"/>
          <w:rFonts w:ascii="Calibri" w:hAnsi="Calibri"/>
          <w:color w:val="181818"/>
          <w:szCs w:val="22"/>
          <w:shd w:val="clear" w:color="auto" w:fill="FFFFFF"/>
        </w:rPr>
        <w:t xml:space="preserve">. </w:t>
      </w:r>
      <w:r w:rsidR="00CD4254">
        <w:rPr>
          <w:rStyle w:val="apple-converted-space"/>
          <w:rFonts w:ascii="Calibri" w:hAnsi="Calibri"/>
          <w:color w:val="181818"/>
          <w:szCs w:val="22"/>
          <w:shd w:val="clear" w:color="auto" w:fill="FFFFFF"/>
        </w:rPr>
        <w:t>Below are the</w:t>
      </w:r>
      <w:r w:rsidR="00797D5C">
        <w:rPr>
          <w:rStyle w:val="apple-converted-space"/>
          <w:rFonts w:ascii="Calibri" w:hAnsi="Calibri"/>
          <w:color w:val="181818"/>
          <w:szCs w:val="22"/>
          <w:shd w:val="clear" w:color="auto" w:fill="FFFFFF"/>
        </w:rPr>
        <w:t xml:space="preserve"> tree</w:t>
      </w:r>
      <w:r w:rsidR="00CD4254">
        <w:rPr>
          <w:rStyle w:val="apple-converted-space"/>
          <w:rFonts w:ascii="Calibri" w:hAnsi="Calibri"/>
          <w:color w:val="181818"/>
          <w:szCs w:val="22"/>
          <w:shd w:val="clear" w:color="auto" w:fill="FFFFFF"/>
        </w:rPr>
        <w:t xml:space="preserve"> images, which </w:t>
      </w:r>
      <w:r w:rsidR="00797D5C">
        <w:rPr>
          <w:rStyle w:val="apple-converted-space"/>
          <w:rFonts w:ascii="Calibri" w:hAnsi="Calibri"/>
          <w:color w:val="181818"/>
          <w:szCs w:val="22"/>
          <w:shd w:val="clear" w:color="auto" w:fill="FFFFFF"/>
        </w:rPr>
        <w:t>I</w:t>
      </w:r>
      <w:r w:rsidR="00CD4254">
        <w:rPr>
          <w:rStyle w:val="apple-converted-space"/>
          <w:rFonts w:ascii="Calibri" w:hAnsi="Calibri"/>
          <w:color w:val="181818"/>
          <w:szCs w:val="22"/>
          <w:shd w:val="clear" w:color="auto" w:fill="FFFFFF"/>
        </w:rPr>
        <w:t xml:space="preserve"> distributed to groups of </w:t>
      </w:r>
      <w:r w:rsidR="00797D5C">
        <w:rPr>
          <w:rStyle w:val="apple-converted-space"/>
          <w:rFonts w:ascii="Calibri" w:hAnsi="Calibri"/>
          <w:color w:val="181818"/>
          <w:szCs w:val="22"/>
          <w:shd w:val="clear" w:color="auto" w:fill="FFFFFF"/>
        </w:rPr>
        <w:t>two to four</w:t>
      </w:r>
      <w:r w:rsidR="00CD4254">
        <w:rPr>
          <w:rStyle w:val="apple-converted-space"/>
          <w:rFonts w:ascii="Calibri" w:hAnsi="Calibri"/>
          <w:color w:val="181818"/>
          <w:szCs w:val="22"/>
          <w:shd w:val="clear" w:color="auto" w:fill="FFFFFF"/>
        </w:rPr>
        <w:t xml:space="preserve"> students.</w:t>
      </w:r>
    </w:p>
    <w:p w14:paraId="29E92115" w14:textId="4CA9D60F" w:rsidR="00CD4254" w:rsidRPr="00595A12" w:rsidRDefault="00CD4254" w:rsidP="00CD4254">
      <w:pPr>
        <w:pStyle w:val="NormalWeb"/>
        <w:spacing w:before="0" w:beforeAutospacing="0" w:after="0" w:afterAutospacing="0"/>
        <w:rPr>
          <w:rStyle w:val="apple-converted-space"/>
          <w:rFonts w:ascii="Calibri" w:hAnsi="Calibri"/>
          <w:color w:val="181818"/>
          <w:szCs w:val="22"/>
          <w:shd w:val="clear" w:color="auto" w:fill="FFFFFF"/>
        </w:rPr>
      </w:pPr>
      <w:r w:rsidRPr="00CD4254">
        <w:rPr>
          <w:rStyle w:val="apple-converted-space"/>
          <w:rFonts w:ascii="Calibri" w:hAnsi="Calibri"/>
          <w:noProof/>
          <w:color w:val="181818"/>
          <w:szCs w:val="22"/>
          <w:shd w:val="clear" w:color="auto" w:fill="FFFFFF"/>
        </w:rPr>
        <w:lastRenderedPageBreak/>
        <w:drawing>
          <wp:inline distT="0" distB="0" distL="0" distR="0" wp14:anchorId="2A85DAE3" wp14:editId="389D7947">
            <wp:extent cx="6085840" cy="7412241"/>
            <wp:effectExtent l="0" t="0" r="10160" b="5080"/>
            <wp:docPr id="19" name="Picture 19" descr="Macintosh HD:Users:allisonwall:Desktop:Screen Shot 2018-04-19 at 5.2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lisonwall:Desktop:Screen Shot 2018-04-19 at 5.29.24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8153" cy="7415058"/>
                    </a:xfrm>
                    <a:prstGeom prst="rect">
                      <a:avLst/>
                    </a:prstGeom>
                    <a:noFill/>
                    <a:ln>
                      <a:noFill/>
                    </a:ln>
                  </pic:spPr>
                </pic:pic>
              </a:graphicData>
            </a:graphic>
          </wp:inline>
        </w:drawing>
      </w:r>
    </w:p>
    <w:p w14:paraId="40097F5C" w14:textId="66EA7C27" w:rsidR="0021796F" w:rsidRPr="00595A12" w:rsidRDefault="0021796F" w:rsidP="0021796F">
      <w:pPr>
        <w:pStyle w:val="ListParagraph"/>
        <w:rPr>
          <w:rFonts w:ascii="Calibri" w:hAnsi="Calibri"/>
        </w:rPr>
      </w:pPr>
    </w:p>
    <w:p w14:paraId="49701A6F" w14:textId="77777777" w:rsidR="009918EF" w:rsidRDefault="009918EF" w:rsidP="00C874A4">
      <w:pPr>
        <w:pStyle w:val="ListParagraph"/>
        <w:rPr>
          <w:rFonts w:ascii="Calibri" w:hAnsi="Calibri"/>
        </w:rPr>
      </w:pPr>
    </w:p>
    <w:p w14:paraId="4767CB95" w14:textId="1CE61FCC" w:rsidR="006E36E9" w:rsidRPr="009918EF" w:rsidRDefault="00797D5C" w:rsidP="00A33329">
      <w:r>
        <w:lastRenderedPageBreak/>
        <w:t>I also distributed the following</w:t>
      </w:r>
      <w:r w:rsidR="00CD4254" w:rsidRPr="009918EF">
        <w:t xml:space="preserve"> descriptions of the local and cultural significance of the trees</w:t>
      </w:r>
      <w:r>
        <w:t>.</w:t>
      </w:r>
      <w:r w:rsidR="00CD4254" w:rsidRPr="009918EF">
        <w:t xml:space="preserve"> </w:t>
      </w:r>
      <w:r w:rsidR="00DD0982">
        <w:t xml:space="preserve">Like the tree photographs, these had been </w:t>
      </w:r>
      <w:r w:rsidR="007A622A">
        <w:t>separated</w:t>
      </w:r>
      <w:r w:rsidR="00DD0982">
        <w:t xml:space="preserve">, and </w:t>
      </w:r>
      <w:r w:rsidR="00CD4254" w:rsidRPr="009918EF">
        <w:t>students attempt</w:t>
      </w:r>
      <w:r w:rsidR="00DD0982">
        <w:t>ed</w:t>
      </w:r>
      <w:r w:rsidR="00CD4254" w:rsidRPr="009918EF">
        <w:t xml:space="preserve"> to match the descriptors to the trees.  </w:t>
      </w:r>
    </w:p>
    <w:p w14:paraId="47BC2D2C" w14:textId="77777777" w:rsidR="009918EF" w:rsidRPr="009918EF" w:rsidRDefault="009918EF" w:rsidP="009918EF">
      <w:pPr>
        <w:rPr>
          <w:rFonts w:ascii="Calibri" w:hAnsi="Calibri"/>
        </w:rPr>
      </w:pPr>
    </w:p>
    <w:tbl>
      <w:tblPr>
        <w:tblStyle w:val="TableGrid"/>
        <w:tblW w:w="0" w:type="auto"/>
        <w:tblLook w:val="04A0" w:firstRow="1" w:lastRow="0" w:firstColumn="1" w:lastColumn="0" w:noHBand="0" w:noVBand="1"/>
      </w:tblPr>
      <w:tblGrid>
        <w:gridCol w:w="1384"/>
        <w:gridCol w:w="3402"/>
        <w:gridCol w:w="4536"/>
      </w:tblGrid>
      <w:tr w:rsidR="0095507E" w:rsidRPr="00BD3780" w14:paraId="6A455528" w14:textId="77777777" w:rsidTr="00C52F09">
        <w:tc>
          <w:tcPr>
            <w:tcW w:w="1384" w:type="dxa"/>
            <w:shd w:val="pct5" w:color="auto" w:fill="auto"/>
          </w:tcPr>
          <w:p w14:paraId="163A742A" w14:textId="77777777" w:rsidR="0095507E" w:rsidRPr="00BD3780" w:rsidRDefault="0095507E" w:rsidP="00BD3780">
            <w:pPr>
              <w:jc w:val="center"/>
              <w:rPr>
                <w:rFonts w:asciiTheme="minorHAnsi" w:hAnsiTheme="minorHAnsi" w:cstheme="minorHAnsi"/>
                <w:b/>
              </w:rPr>
            </w:pPr>
            <w:r w:rsidRPr="00BD3780">
              <w:rPr>
                <w:rFonts w:asciiTheme="minorHAnsi" w:hAnsiTheme="minorHAnsi" w:cstheme="minorHAnsi"/>
                <w:b/>
              </w:rPr>
              <w:t>Tree</w:t>
            </w:r>
          </w:p>
        </w:tc>
        <w:tc>
          <w:tcPr>
            <w:tcW w:w="3402" w:type="dxa"/>
            <w:shd w:val="pct5" w:color="auto" w:fill="auto"/>
          </w:tcPr>
          <w:p w14:paraId="5B8727C1" w14:textId="20484A86" w:rsidR="0095507E" w:rsidRPr="00BD3780" w:rsidRDefault="0095507E" w:rsidP="00BD3780">
            <w:pPr>
              <w:jc w:val="center"/>
              <w:rPr>
                <w:rFonts w:asciiTheme="minorHAnsi" w:hAnsiTheme="minorHAnsi" w:cstheme="minorHAnsi"/>
                <w:b/>
              </w:rPr>
            </w:pPr>
            <w:r w:rsidRPr="00BD3780">
              <w:rPr>
                <w:rFonts w:asciiTheme="minorHAnsi" w:hAnsiTheme="minorHAnsi" w:cstheme="minorHAnsi"/>
                <w:b/>
              </w:rPr>
              <w:t xml:space="preserve">Cultural </w:t>
            </w:r>
            <w:r w:rsidR="00DD0982">
              <w:rPr>
                <w:rFonts w:asciiTheme="minorHAnsi" w:hAnsiTheme="minorHAnsi" w:cstheme="minorHAnsi"/>
                <w:b/>
              </w:rPr>
              <w:t>s</w:t>
            </w:r>
            <w:r w:rsidRPr="00BD3780">
              <w:rPr>
                <w:rFonts w:asciiTheme="minorHAnsi" w:hAnsiTheme="minorHAnsi" w:cstheme="minorHAnsi"/>
                <w:b/>
              </w:rPr>
              <w:t>ignificance/</w:t>
            </w:r>
            <w:r w:rsidR="00DD0982">
              <w:rPr>
                <w:rFonts w:asciiTheme="minorHAnsi" w:hAnsiTheme="minorHAnsi" w:cstheme="minorHAnsi"/>
                <w:b/>
              </w:rPr>
              <w:t>s</w:t>
            </w:r>
            <w:r w:rsidRPr="00BD3780">
              <w:rPr>
                <w:rFonts w:asciiTheme="minorHAnsi" w:hAnsiTheme="minorHAnsi" w:cstheme="minorHAnsi"/>
                <w:b/>
              </w:rPr>
              <w:t>ymbolism</w:t>
            </w:r>
          </w:p>
        </w:tc>
        <w:tc>
          <w:tcPr>
            <w:tcW w:w="4536" w:type="dxa"/>
            <w:shd w:val="pct5" w:color="auto" w:fill="auto"/>
          </w:tcPr>
          <w:p w14:paraId="6B0CEF4D" w14:textId="4359F7D2" w:rsidR="0095507E" w:rsidRPr="00BD3780" w:rsidRDefault="0095507E" w:rsidP="00BD3780">
            <w:pPr>
              <w:jc w:val="center"/>
              <w:rPr>
                <w:rFonts w:asciiTheme="minorHAnsi" w:hAnsiTheme="minorHAnsi" w:cstheme="minorHAnsi"/>
                <w:b/>
                <w:i/>
              </w:rPr>
            </w:pPr>
            <w:r w:rsidRPr="00BD3780">
              <w:rPr>
                <w:rFonts w:asciiTheme="minorHAnsi" w:hAnsiTheme="minorHAnsi" w:cstheme="minorHAnsi"/>
                <w:b/>
                <w:i/>
              </w:rPr>
              <w:t xml:space="preserve">Local </w:t>
            </w:r>
            <w:r w:rsidR="00DD0982">
              <w:rPr>
                <w:rFonts w:asciiTheme="minorHAnsi" w:hAnsiTheme="minorHAnsi" w:cstheme="minorHAnsi"/>
                <w:b/>
                <w:i/>
              </w:rPr>
              <w:t>s</w:t>
            </w:r>
            <w:r w:rsidRPr="00BD3780">
              <w:rPr>
                <w:rFonts w:asciiTheme="minorHAnsi" w:hAnsiTheme="minorHAnsi" w:cstheme="minorHAnsi"/>
                <w:b/>
                <w:i/>
              </w:rPr>
              <w:t>ignificance/</w:t>
            </w:r>
            <w:r w:rsidR="00DD0982">
              <w:rPr>
                <w:rFonts w:asciiTheme="minorHAnsi" w:hAnsiTheme="minorHAnsi" w:cstheme="minorHAnsi"/>
                <w:b/>
                <w:i/>
              </w:rPr>
              <w:t>s</w:t>
            </w:r>
            <w:r w:rsidRPr="00BD3780">
              <w:rPr>
                <w:rFonts w:asciiTheme="minorHAnsi" w:hAnsiTheme="minorHAnsi" w:cstheme="minorHAnsi"/>
                <w:b/>
                <w:i/>
              </w:rPr>
              <w:t>ymbolism</w:t>
            </w:r>
          </w:p>
        </w:tc>
      </w:tr>
      <w:tr w:rsidR="0095507E" w:rsidRPr="002A2835" w14:paraId="2317AA63" w14:textId="77777777" w:rsidTr="00C52F09">
        <w:trPr>
          <w:trHeight w:val="2198"/>
        </w:trPr>
        <w:tc>
          <w:tcPr>
            <w:tcW w:w="1384" w:type="dxa"/>
          </w:tcPr>
          <w:p w14:paraId="00E0C6DD" w14:textId="6D850FF9" w:rsidR="0095507E" w:rsidRPr="00BD3780" w:rsidRDefault="0095507E" w:rsidP="00920953">
            <w:pPr>
              <w:rPr>
                <w:rFonts w:asciiTheme="minorHAnsi" w:hAnsiTheme="minorHAnsi" w:cstheme="minorHAnsi"/>
              </w:rPr>
            </w:pPr>
            <w:r w:rsidRPr="00BD3780">
              <w:rPr>
                <w:rFonts w:asciiTheme="minorHAnsi" w:hAnsiTheme="minorHAnsi" w:cstheme="minorHAnsi"/>
              </w:rPr>
              <w:t xml:space="preserve">Joshua </w:t>
            </w:r>
            <w:r w:rsidR="00A74A8D">
              <w:rPr>
                <w:rFonts w:asciiTheme="minorHAnsi" w:hAnsiTheme="minorHAnsi" w:cstheme="minorHAnsi"/>
              </w:rPr>
              <w:t>t</w:t>
            </w:r>
            <w:r w:rsidRPr="00BD3780">
              <w:rPr>
                <w:rFonts w:asciiTheme="minorHAnsi" w:hAnsiTheme="minorHAnsi" w:cstheme="minorHAnsi"/>
              </w:rPr>
              <w:t>ree</w:t>
            </w:r>
          </w:p>
        </w:tc>
        <w:tc>
          <w:tcPr>
            <w:tcW w:w="3402" w:type="dxa"/>
          </w:tcPr>
          <w:p w14:paraId="4A39ABE8" w14:textId="77777777" w:rsidR="0095507E" w:rsidRPr="00BD3780" w:rsidRDefault="0095507E" w:rsidP="00920953">
            <w:pPr>
              <w:rPr>
                <w:rFonts w:asciiTheme="minorHAnsi" w:hAnsiTheme="minorHAnsi" w:cstheme="minorHAnsi"/>
              </w:rPr>
            </w:pPr>
            <w:r w:rsidRPr="00BD3780">
              <w:rPr>
                <w:rFonts w:asciiTheme="minorHAnsi" w:hAnsiTheme="minorHAnsi" w:cstheme="minorHAnsi"/>
              </w:rPr>
              <w:t>U2 Album</w:t>
            </w:r>
          </w:p>
          <w:p w14:paraId="724BDA71" w14:textId="77777777" w:rsidR="00DD0982" w:rsidRDefault="00DD0982" w:rsidP="00920953">
            <w:pPr>
              <w:rPr>
                <w:rFonts w:asciiTheme="minorHAnsi" w:hAnsiTheme="minorHAnsi" w:cstheme="minorHAnsi"/>
              </w:rPr>
            </w:pPr>
          </w:p>
          <w:p w14:paraId="2184AFC9" w14:textId="39A01BA4" w:rsidR="0095507E" w:rsidRPr="00BD3780" w:rsidRDefault="0095507E" w:rsidP="00920953">
            <w:pPr>
              <w:rPr>
                <w:rFonts w:asciiTheme="minorHAnsi" w:hAnsiTheme="minorHAnsi" w:cstheme="minorHAnsi"/>
              </w:rPr>
            </w:pPr>
            <w:r w:rsidRPr="00BD3780">
              <w:rPr>
                <w:rFonts w:asciiTheme="minorHAnsi" w:hAnsiTheme="minorHAnsi" w:cstheme="minorHAnsi"/>
              </w:rPr>
              <w:t xml:space="preserve">Name comes from Mormons, who thought the twisted form </w:t>
            </w:r>
            <w:r w:rsidR="00AD3128" w:rsidRPr="00BD3780">
              <w:rPr>
                <w:rFonts w:asciiTheme="minorHAnsi" w:hAnsiTheme="minorHAnsi" w:cstheme="minorHAnsi"/>
              </w:rPr>
              <w:t xml:space="preserve">was </w:t>
            </w:r>
            <w:r w:rsidRPr="00BD3780">
              <w:rPr>
                <w:rFonts w:asciiTheme="minorHAnsi" w:hAnsiTheme="minorHAnsi" w:cstheme="minorHAnsi"/>
              </w:rPr>
              <w:t xml:space="preserve">reminiscent of Joshua reaching up in prayer. </w:t>
            </w:r>
          </w:p>
        </w:tc>
        <w:tc>
          <w:tcPr>
            <w:tcW w:w="4536" w:type="dxa"/>
          </w:tcPr>
          <w:p w14:paraId="7A58826A" w14:textId="77777777" w:rsidR="0095507E" w:rsidRPr="00BD3780" w:rsidRDefault="0095507E" w:rsidP="00920953">
            <w:pPr>
              <w:rPr>
                <w:rFonts w:asciiTheme="minorHAnsi" w:hAnsiTheme="minorHAnsi" w:cstheme="minorHAnsi"/>
                <w:i/>
              </w:rPr>
            </w:pPr>
            <w:r w:rsidRPr="00BD3780">
              <w:rPr>
                <w:rFonts w:asciiTheme="minorHAnsi" w:hAnsiTheme="minorHAnsi" w:cstheme="minorHAnsi"/>
                <w:i/>
              </w:rPr>
              <w:t xml:space="preserve">In </w:t>
            </w:r>
            <w:r w:rsidRPr="006617BA">
              <w:rPr>
                <w:rFonts w:cstheme="minorHAnsi"/>
              </w:rPr>
              <w:t>The Glass Castle</w:t>
            </w:r>
            <w:r w:rsidRPr="00BD3780">
              <w:rPr>
                <w:rFonts w:asciiTheme="minorHAnsi" w:hAnsiTheme="minorHAnsi" w:cstheme="minorHAnsi"/>
                <w:i/>
              </w:rPr>
              <w:t xml:space="preserve">, Jeanette wants to protect the twisted tree, but Rose Mary explains that the struggle with the elements creates the twisted beauty of the tree.  </w:t>
            </w:r>
          </w:p>
          <w:p w14:paraId="6ECD6C9E" w14:textId="77777777" w:rsidR="00A74A8D" w:rsidRDefault="00A74A8D" w:rsidP="00920953">
            <w:pPr>
              <w:rPr>
                <w:rFonts w:asciiTheme="minorHAnsi" w:hAnsiTheme="minorHAnsi" w:cstheme="minorHAnsi"/>
                <w:i/>
              </w:rPr>
            </w:pPr>
          </w:p>
          <w:p w14:paraId="59CCDB83" w14:textId="77777777" w:rsidR="0095507E" w:rsidRDefault="0095507E" w:rsidP="00920953">
            <w:pPr>
              <w:rPr>
                <w:rFonts w:asciiTheme="minorHAnsi" w:hAnsiTheme="minorHAnsi" w:cstheme="minorHAnsi"/>
                <w:i/>
              </w:rPr>
            </w:pPr>
            <w:r w:rsidRPr="00BD3780">
              <w:rPr>
                <w:rFonts w:asciiTheme="minorHAnsi" w:hAnsiTheme="minorHAnsi" w:cstheme="minorHAnsi"/>
                <w:i/>
              </w:rPr>
              <w:t>Symbolic of the strength gained from the Walls children’s upbringing, Rex and Rose Mary’s parenting philosophy, and perhaps even J</w:t>
            </w:r>
            <w:r w:rsidR="0045414F" w:rsidRPr="00BD3780">
              <w:rPr>
                <w:rFonts w:asciiTheme="minorHAnsi" w:hAnsiTheme="minorHAnsi" w:cstheme="minorHAnsi"/>
                <w:i/>
              </w:rPr>
              <w:t>e</w:t>
            </w:r>
            <w:r w:rsidRPr="00BD3780">
              <w:rPr>
                <w:rFonts w:asciiTheme="minorHAnsi" w:hAnsiTheme="minorHAnsi" w:cstheme="minorHAnsi"/>
                <w:i/>
              </w:rPr>
              <w:t xml:space="preserve">anette’s physical burn scars. </w:t>
            </w:r>
          </w:p>
          <w:p w14:paraId="309018E4" w14:textId="5FB37421" w:rsidR="00A74A8D" w:rsidRPr="00BD3780" w:rsidRDefault="00A74A8D" w:rsidP="00920953">
            <w:pPr>
              <w:rPr>
                <w:rFonts w:asciiTheme="minorHAnsi" w:hAnsiTheme="minorHAnsi" w:cstheme="minorHAnsi"/>
                <w:i/>
              </w:rPr>
            </w:pPr>
          </w:p>
        </w:tc>
      </w:tr>
      <w:tr w:rsidR="0095507E" w:rsidRPr="002A2835" w14:paraId="200F687F" w14:textId="77777777" w:rsidTr="00C52F09">
        <w:trPr>
          <w:trHeight w:val="2637"/>
        </w:trPr>
        <w:tc>
          <w:tcPr>
            <w:tcW w:w="1384" w:type="dxa"/>
          </w:tcPr>
          <w:p w14:paraId="5DF05D59" w14:textId="24C2B7BF" w:rsidR="0095507E" w:rsidRPr="00BD3780" w:rsidRDefault="0095507E" w:rsidP="00920953">
            <w:pPr>
              <w:rPr>
                <w:rFonts w:asciiTheme="minorHAnsi" w:hAnsiTheme="minorHAnsi" w:cstheme="minorHAnsi"/>
              </w:rPr>
            </w:pPr>
            <w:r w:rsidRPr="00BD3780">
              <w:rPr>
                <w:rFonts w:asciiTheme="minorHAnsi" w:hAnsiTheme="minorHAnsi" w:cstheme="minorHAnsi"/>
              </w:rPr>
              <w:t xml:space="preserve">Cedar </w:t>
            </w:r>
            <w:r w:rsidR="00A74A8D">
              <w:rPr>
                <w:rFonts w:asciiTheme="minorHAnsi" w:hAnsiTheme="minorHAnsi" w:cstheme="minorHAnsi"/>
              </w:rPr>
              <w:t>t</w:t>
            </w:r>
            <w:r w:rsidRPr="00BD3780">
              <w:rPr>
                <w:rFonts w:asciiTheme="minorHAnsi" w:hAnsiTheme="minorHAnsi" w:cstheme="minorHAnsi"/>
              </w:rPr>
              <w:t>ree</w:t>
            </w:r>
          </w:p>
        </w:tc>
        <w:tc>
          <w:tcPr>
            <w:tcW w:w="3402" w:type="dxa"/>
          </w:tcPr>
          <w:p w14:paraId="713E1176" w14:textId="5D0FF0A1" w:rsidR="0095507E" w:rsidRDefault="0095507E" w:rsidP="00920953">
            <w:pPr>
              <w:rPr>
                <w:rFonts w:asciiTheme="minorHAnsi" w:hAnsiTheme="minorHAnsi" w:cstheme="minorHAnsi"/>
              </w:rPr>
            </w:pPr>
            <w:r w:rsidRPr="00BD3780">
              <w:rPr>
                <w:rFonts w:asciiTheme="minorHAnsi" w:hAnsiTheme="minorHAnsi" w:cstheme="minorHAnsi"/>
              </w:rPr>
              <w:t>Considered imperishable in Egypt</w:t>
            </w:r>
            <w:r w:rsidR="0045414F" w:rsidRPr="00BD3780">
              <w:rPr>
                <w:rFonts w:asciiTheme="minorHAnsi" w:hAnsiTheme="minorHAnsi" w:cstheme="minorHAnsi"/>
              </w:rPr>
              <w:t>,</w:t>
            </w:r>
            <w:r w:rsidRPr="00BD3780">
              <w:rPr>
                <w:rFonts w:asciiTheme="minorHAnsi" w:hAnsiTheme="minorHAnsi" w:cstheme="minorHAnsi"/>
              </w:rPr>
              <w:t xml:space="preserve"> </w:t>
            </w:r>
            <w:r w:rsidR="00A74A8D" w:rsidRPr="00BD3780">
              <w:rPr>
                <w:rFonts w:asciiTheme="minorHAnsi" w:hAnsiTheme="minorHAnsi" w:cstheme="minorHAnsi"/>
              </w:rPr>
              <w:t xml:space="preserve">cedar wood </w:t>
            </w:r>
            <w:r w:rsidR="00A74A8D">
              <w:rPr>
                <w:rFonts w:asciiTheme="minorHAnsi" w:hAnsiTheme="minorHAnsi" w:cstheme="minorHAnsi"/>
              </w:rPr>
              <w:t xml:space="preserve">was used to build </w:t>
            </w:r>
            <w:r w:rsidRPr="00BD3780">
              <w:rPr>
                <w:rFonts w:asciiTheme="minorHAnsi" w:hAnsiTheme="minorHAnsi" w:cstheme="minorHAnsi"/>
              </w:rPr>
              <w:t>Solomon’s temple</w:t>
            </w:r>
            <w:r w:rsidR="00BD3780">
              <w:rPr>
                <w:rFonts w:asciiTheme="minorHAnsi" w:hAnsiTheme="minorHAnsi" w:cstheme="minorHAnsi"/>
              </w:rPr>
              <w:t>.</w:t>
            </w:r>
          </w:p>
          <w:p w14:paraId="5A40CC7A" w14:textId="77777777" w:rsidR="00A74A8D" w:rsidRPr="00BD3780" w:rsidRDefault="00A74A8D" w:rsidP="00920953">
            <w:pPr>
              <w:rPr>
                <w:rFonts w:asciiTheme="minorHAnsi" w:hAnsiTheme="minorHAnsi" w:cstheme="minorHAnsi"/>
              </w:rPr>
            </w:pPr>
          </w:p>
          <w:p w14:paraId="7530DD44" w14:textId="03C94701" w:rsidR="0095507E" w:rsidRPr="00BD3780" w:rsidRDefault="0095507E" w:rsidP="00920953">
            <w:pPr>
              <w:rPr>
                <w:rFonts w:asciiTheme="minorHAnsi" w:hAnsiTheme="minorHAnsi" w:cstheme="minorHAnsi"/>
              </w:rPr>
            </w:pPr>
            <w:r w:rsidRPr="00BD3780">
              <w:rPr>
                <w:rFonts w:asciiTheme="minorHAnsi" w:hAnsiTheme="minorHAnsi" w:cstheme="minorHAnsi"/>
              </w:rPr>
              <w:t xml:space="preserve">A symbol of cleansing and healing in </w:t>
            </w:r>
            <w:r w:rsidR="00A74A8D">
              <w:rPr>
                <w:rFonts w:asciiTheme="minorHAnsi" w:hAnsiTheme="minorHAnsi" w:cstheme="minorHAnsi"/>
              </w:rPr>
              <w:t>West</w:t>
            </w:r>
            <w:r w:rsidR="00A74A8D" w:rsidRPr="00BD3780">
              <w:rPr>
                <w:rFonts w:asciiTheme="minorHAnsi" w:hAnsiTheme="minorHAnsi" w:cstheme="minorHAnsi"/>
              </w:rPr>
              <w:t xml:space="preserve"> </w:t>
            </w:r>
            <w:r w:rsidRPr="00BD3780">
              <w:rPr>
                <w:rFonts w:asciiTheme="minorHAnsi" w:hAnsiTheme="minorHAnsi" w:cstheme="minorHAnsi"/>
              </w:rPr>
              <w:t xml:space="preserve">Coast </w:t>
            </w:r>
            <w:r w:rsidR="00A74A8D">
              <w:rPr>
                <w:rFonts w:asciiTheme="minorHAnsi" w:hAnsiTheme="minorHAnsi" w:cstheme="minorHAnsi"/>
              </w:rPr>
              <w:t>First Nations.</w:t>
            </w:r>
          </w:p>
          <w:p w14:paraId="6145ED90" w14:textId="77777777" w:rsidR="00A74A8D" w:rsidRDefault="00A74A8D" w:rsidP="00920953">
            <w:pPr>
              <w:rPr>
                <w:rFonts w:asciiTheme="minorHAnsi" w:hAnsiTheme="minorHAnsi" w:cstheme="minorHAnsi"/>
              </w:rPr>
            </w:pPr>
          </w:p>
          <w:p w14:paraId="6EA56E37" w14:textId="69E7A560" w:rsidR="0095507E" w:rsidRPr="00BD3780" w:rsidRDefault="0095507E" w:rsidP="00920953">
            <w:pPr>
              <w:rPr>
                <w:rFonts w:asciiTheme="minorHAnsi" w:hAnsiTheme="minorHAnsi" w:cstheme="minorHAnsi"/>
              </w:rPr>
            </w:pPr>
            <w:r w:rsidRPr="00BD3780">
              <w:rPr>
                <w:rFonts w:asciiTheme="minorHAnsi" w:hAnsiTheme="minorHAnsi" w:cstheme="minorHAnsi"/>
              </w:rPr>
              <w:t>Used to keep away moths (</w:t>
            </w:r>
            <w:r w:rsidR="00A74A8D">
              <w:rPr>
                <w:rFonts w:asciiTheme="minorHAnsi" w:hAnsiTheme="minorHAnsi" w:cstheme="minorHAnsi"/>
              </w:rPr>
              <w:t xml:space="preserve">e.g., </w:t>
            </w:r>
            <w:r w:rsidRPr="00BD3780">
              <w:rPr>
                <w:rFonts w:asciiTheme="minorHAnsi" w:hAnsiTheme="minorHAnsi" w:cstheme="minorHAnsi"/>
              </w:rPr>
              <w:t>valuables stored in cedar chests)</w:t>
            </w:r>
            <w:r w:rsidR="00A74A8D">
              <w:rPr>
                <w:rFonts w:asciiTheme="minorHAnsi" w:hAnsiTheme="minorHAnsi" w:cstheme="minorHAnsi"/>
              </w:rPr>
              <w:t>.</w:t>
            </w:r>
            <w:r w:rsidRPr="00BD3780">
              <w:rPr>
                <w:rFonts w:asciiTheme="minorHAnsi" w:hAnsiTheme="minorHAnsi" w:cstheme="minorHAnsi"/>
              </w:rPr>
              <w:t xml:space="preserve"> </w:t>
            </w:r>
          </w:p>
          <w:p w14:paraId="5B821F34" w14:textId="77777777" w:rsidR="0095507E" w:rsidRPr="00BD3780" w:rsidRDefault="0095507E" w:rsidP="00920953">
            <w:pPr>
              <w:rPr>
                <w:rFonts w:asciiTheme="minorHAnsi" w:hAnsiTheme="minorHAnsi" w:cstheme="minorHAnsi"/>
              </w:rPr>
            </w:pPr>
          </w:p>
        </w:tc>
        <w:tc>
          <w:tcPr>
            <w:tcW w:w="4536" w:type="dxa"/>
          </w:tcPr>
          <w:p w14:paraId="29F3E509" w14:textId="47E3369B" w:rsidR="0095507E" w:rsidRDefault="0095507E" w:rsidP="00920953">
            <w:pPr>
              <w:rPr>
                <w:rFonts w:asciiTheme="minorHAnsi" w:hAnsiTheme="minorHAnsi" w:cstheme="minorHAnsi"/>
                <w:i/>
              </w:rPr>
            </w:pPr>
            <w:r w:rsidRPr="00BD3780">
              <w:rPr>
                <w:rFonts w:asciiTheme="minorHAnsi" w:hAnsiTheme="minorHAnsi" w:cstheme="minorHAnsi"/>
                <w:i/>
              </w:rPr>
              <w:t xml:space="preserve">Cedar has ensured the survival of First Nations on the </w:t>
            </w:r>
            <w:r w:rsidR="00A74A8D">
              <w:rPr>
                <w:rFonts w:asciiTheme="minorHAnsi" w:hAnsiTheme="minorHAnsi" w:cstheme="minorHAnsi"/>
                <w:i/>
              </w:rPr>
              <w:t>W</w:t>
            </w:r>
            <w:r w:rsidRPr="00BD3780">
              <w:rPr>
                <w:rFonts w:asciiTheme="minorHAnsi" w:hAnsiTheme="minorHAnsi" w:cstheme="minorHAnsi"/>
                <w:i/>
              </w:rPr>
              <w:t>est Coast for thousands of years. It has become</w:t>
            </w:r>
            <w:r w:rsidR="00AD3128" w:rsidRPr="00BD3780">
              <w:rPr>
                <w:rFonts w:asciiTheme="minorHAnsi" w:hAnsiTheme="minorHAnsi" w:cstheme="minorHAnsi"/>
                <w:i/>
              </w:rPr>
              <w:t xml:space="preserve"> a powerful symbol of strength and revitalization</w:t>
            </w:r>
            <w:r w:rsidR="00A74A8D">
              <w:rPr>
                <w:rFonts w:asciiTheme="minorHAnsi" w:hAnsiTheme="minorHAnsi" w:cstheme="minorHAnsi"/>
                <w:i/>
              </w:rPr>
              <w:t xml:space="preserve"> and</w:t>
            </w:r>
            <w:r w:rsidR="00AD3128" w:rsidRPr="00BD3780">
              <w:rPr>
                <w:rFonts w:asciiTheme="minorHAnsi" w:hAnsiTheme="minorHAnsi" w:cstheme="minorHAnsi"/>
                <w:i/>
              </w:rPr>
              <w:t xml:space="preserve"> continues to be culturally, spiritually, and economically important. </w:t>
            </w:r>
          </w:p>
          <w:p w14:paraId="32E1B0C6" w14:textId="77777777" w:rsidR="00A74A8D" w:rsidRPr="00BD3780" w:rsidRDefault="00A74A8D" w:rsidP="00920953">
            <w:pPr>
              <w:rPr>
                <w:rFonts w:asciiTheme="minorHAnsi" w:hAnsiTheme="minorHAnsi" w:cstheme="minorHAnsi"/>
                <w:i/>
              </w:rPr>
            </w:pPr>
          </w:p>
          <w:p w14:paraId="6208A9A2" w14:textId="4D4E7343" w:rsidR="0095507E" w:rsidRDefault="0095507E" w:rsidP="00920953">
            <w:pPr>
              <w:rPr>
                <w:rFonts w:asciiTheme="minorHAnsi" w:hAnsiTheme="minorHAnsi" w:cstheme="minorHAnsi"/>
                <w:i/>
              </w:rPr>
            </w:pPr>
            <w:r w:rsidRPr="00BD3780">
              <w:rPr>
                <w:rFonts w:asciiTheme="minorHAnsi" w:hAnsiTheme="minorHAnsi" w:cstheme="minorHAnsi"/>
                <w:i/>
              </w:rPr>
              <w:t xml:space="preserve">Emily </w:t>
            </w:r>
            <w:proofErr w:type="spellStart"/>
            <w:r w:rsidRPr="00BD3780">
              <w:rPr>
                <w:rFonts w:asciiTheme="minorHAnsi" w:hAnsiTheme="minorHAnsi" w:cstheme="minorHAnsi"/>
                <w:i/>
              </w:rPr>
              <w:t>Carr’s</w:t>
            </w:r>
            <w:proofErr w:type="spellEnd"/>
            <w:r w:rsidRPr="00BD3780">
              <w:rPr>
                <w:rFonts w:asciiTheme="minorHAnsi" w:hAnsiTheme="minorHAnsi" w:cstheme="minorHAnsi"/>
                <w:i/>
              </w:rPr>
              <w:t xml:space="preserve"> paintings</w:t>
            </w:r>
            <w:r w:rsidR="00A74A8D">
              <w:rPr>
                <w:rFonts w:asciiTheme="minorHAnsi" w:hAnsiTheme="minorHAnsi" w:cstheme="minorHAnsi"/>
                <w:i/>
              </w:rPr>
              <w:t>.</w:t>
            </w:r>
          </w:p>
          <w:p w14:paraId="174769A2" w14:textId="77777777" w:rsidR="00A74A8D" w:rsidRPr="00BD3780" w:rsidRDefault="00A74A8D" w:rsidP="00920953">
            <w:pPr>
              <w:rPr>
                <w:rFonts w:asciiTheme="minorHAnsi" w:hAnsiTheme="minorHAnsi" w:cstheme="minorHAnsi"/>
                <w:i/>
              </w:rPr>
            </w:pPr>
          </w:p>
          <w:p w14:paraId="016092F5" w14:textId="72B2AE2C" w:rsidR="0095507E" w:rsidRDefault="0095507E" w:rsidP="00920953">
            <w:pPr>
              <w:rPr>
                <w:rFonts w:asciiTheme="minorHAnsi" w:hAnsiTheme="minorHAnsi" w:cstheme="minorHAnsi"/>
                <w:i/>
              </w:rPr>
            </w:pPr>
            <w:r w:rsidRPr="00BD3780">
              <w:rPr>
                <w:rFonts w:asciiTheme="minorHAnsi" w:hAnsiTheme="minorHAnsi" w:cstheme="minorHAnsi"/>
                <w:i/>
              </w:rPr>
              <w:t xml:space="preserve">The large hollow </w:t>
            </w:r>
            <w:r w:rsidR="00A74A8D">
              <w:rPr>
                <w:rFonts w:asciiTheme="minorHAnsi" w:hAnsiTheme="minorHAnsi" w:cstheme="minorHAnsi"/>
                <w:i/>
              </w:rPr>
              <w:t>c</w:t>
            </w:r>
            <w:r w:rsidRPr="00BD3780">
              <w:rPr>
                <w:rFonts w:asciiTheme="minorHAnsi" w:hAnsiTheme="minorHAnsi" w:cstheme="minorHAnsi"/>
                <w:i/>
              </w:rPr>
              <w:t>edar tree in Stanley Park</w:t>
            </w:r>
            <w:r w:rsidR="00A74A8D">
              <w:rPr>
                <w:rFonts w:asciiTheme="minorHAnsi" w:hAnsiTheme="minorHAnsi" w:cstheme="minorHAnsi"/>
                <w:i/>
              </w:rPr>
              <w:t>.</w:t>
            </w:r>
            <w:r w:rsidRPr="00BD3780">
              <w:rPr>
                <w:rFonts w:asciiTheme="minorHAnsi" w:hAnsiTheme="minorHAnsi" w:cstheme="minorHAnsi"/>
                <w:i/>
              </w:rPr>
              <w:t xml:space="preserve"> </w:t>
            </w:r>
          </w:p>
          <w:p w14:paraId="29AC2D31" w14:textId="77777777" w:rsidR="00A74A8D" w:rsidRPr="00BD3780" w:rsidRDefault="00A74A8D" w:rsidP="00920953">
            <w:pPr>
              <w:rPr>
                <w:rFonts w:asciiTheme="minorHAnsi" w:hAnsiTheme="minorHAnsi" w:cstheme="minorHAnsi"/>
                <w:i/>
              </w:rPr>
            </w:pPr>
          </w:p>
          <w:p w14:paraId="2530518B" w14:textId="1D60AB78" w:rsidR="0095507E" w:rsidRDefault="0095507E" w:rsidP="00920953">
            <w:pPr>
              <w:rPr>
                <w:rFonts w:asciiTheme="minorHAnsi" w:hAnsiTheme="minorHAnsi" w:cstheme="minorHAnsi"/>
                <w:i/>
              </w:rPr>
            </w:pPr>
            <w:r w:rsidRPr="00BD3780">
              <w:rPr>
                <w:rFonts w:asciiTheme="minorHAnsi" w:hAnsiTheme="minorHAnsi" w:cstheme="minorHAnsi"/>
                <w:i/>
              </w:rPr>
              <w:t xml:space="preserve">Multiple </w:t>
            </w:r>
            <w:r w:rsidR="00AD3128" w:rsidRPr="00BD3780">
              <w:rPr>
                <w:rFonts w:asciiTheme="minorHAnsi" w:hAnsiTheme="minorHAnsi" w:cstheme="minorHAnsi"/>
                <w:i/>
              </w:rPr>
              <w:t>F</w:t>
            </w:r>
            <w:r w:rsidRPr="00BD3780">
              <w:rPr>
                <w:rFonts w:asciiTheme="minorHAnsi" w:hAnsiTheme="minorHAnsi" w:cstheme="minorHAnsi"/>
                <w:i/>
              </w:rPr>
              <w:t xml:space="preserve">irst </w:t>
            </w:r>
            <w:r w:rsidR="00AD3128" w:rsidRPr="00BD3780">
              <w:rPr>
                <w:rFonts w:asciiTheme="minorHAnsi" w:hAnsiTheme="minorHAnsi" w:cstheme="minorHAnsi"/>
                <w:i/>
              </w:rPr>
              <w:t>N</w:t>
            </w:r>
            <w:r w:rsidRPr="00BD3780">
              <w:rPr>
                <w:rFonts w:asciiTheme="minorHAnsi" w:hAnsiTheme="minorHAnsi" w:cstheme="minorHAnsi"/>
                <w:i/>
              </w:rPr>
              <w:t xml:space="preserve">ations have stories that </w:t>
            </w:r>
            <w:r w:rsidR="00A74A8D">
              <w:rPr>
                <w:rFonts w:asciiTheme="minorHAnsi" w:hAnsiTheme="minorHAnsi" w:cstheme="minorHAnsi"/>
                <w:i/>
              </w:rPr>
              <w:t xml:space="preserve">tell of </w:t>
            </w:r>
            <w:r w:rsidRPr="00BD3780">
              <w:rPr>
                <w:rFonts w:asciiTheme="minorHAnsi" w:hAnsiTheme="minorHAnsi" w:cstheme="minorHAnsi"/>
                <w:i/>
              </w:rPr>
              <w:t>the cedar tree originat</w:t>
            </w:r>
            <w:r w:rsidR="00A74A8D">
              <w:rPr>
                <w:rFonts w:asciiTheme="minorHAnsi" w:hAnsiTheme="minorHAnsi" w:cstheme="minorHAnsi"/>
                <w:i/>
              </w:rPr>
              <w:t>ing</w:t>
            </w:r>
            <w:r w:rsidRPr="00BD3780">
              <w:rPr>
                <w:rFonts w:asciiTheme="minorHAnsi" w:hAnsiTheme="minorHAnsi" w:cstheme="minorHAnsi"/>
                <w:i/>
              </w:rPr>
              <w:t xml:space="preserve"> from a generous man who was transformed after his death. </w:t>
            </w:r>
          </w:p>
          <w:p w14:paraId="70F27214" w14:textId="4F8FC5BD" w:rsidR="00A74A8D" w:rsidRPr="00BD3780" w:rsidRDefault="00A74A8D" w:rsidP="00920953">
            <w:pPr>
              <w:rPr>
                <w:rFonts w:asciiTheme="minorHAnsi" w:hAnsiTheme="minorHAnsi" w:cstheme="minorHAnsi"/>
                <w:i/>
              </w:rPr>
            </w:pPr>
          </w:p>
        </w:tc>
      </w:tr>
      <w:tr w:rsidR="0095507E" w:rsidRPr="002A2835" w14:paraId="3627B3AE" w14:textId="77777777" w:rsidTr="00C52F09">
        <w:trPr>
          <w:trHeight w:val="2309"/>
        </w:trPr>
        <w:tc>
          <w:tcPr>
            <w:tcW w:w="1384" w:type="dxa"/>
          </w:tcPr>
          <w:p w14:paraId="0A289F7D" w14:textId="77777777" w:rsidR="0095507E" w:rsidRPr="00BD3780" w:rsidRDefault="0095507E" w:rsidP="00920953">
            <w:pPr>
              <w:rPr>
                <w:rFonts w:asciiTheme="minorHAnsi" w:hAnsiTheme="minorHAnsi" w:cstheme="minorHAnsi"/>
              </w:rPr>
            </w:pPr>
            <w:r w:rsidRPr="00BD3780">
              <w:rPr>
                <w:rFonts w:asciiTheme="minorHAnsi" w:hAnsiTheme="minorHAnsi" w:cstheme="minorHAnsi"/>
              </w:rPr>
              <w:t>Dogwood</w:t>
            </w:r>
          </w:p>
        </w:tc>
        <w:tc>
          <w:tcPr>
            <w:tcW w:w="3402" w:type="dxa"/>
          </w:tcPr>
          <w:p w14:paraId="4D0D1864" w14:textId="209EDD0F" w:rsidR="00A74A8D" w:rsidRDefault="0095507E" w:rsidP="00920953">
            <w:pPr>
              <w:rPr>
                <w:rFonts w:asciiTheme="minorHAnsi" w:hAnsiTheme="minorHAnsi" w:cstheme="minorHAnsi"/>
              </w:rPr>
            </w:pPr>
            <w:r w:rsidRPr="00BD3780">
              <w:rPr>
                <w:rFonts w:asciiTheme="minorHAnsi" w:hAnsiTheme="minorHAnsi" w:cstheme="minorHAnsi"/>
              </w:rPr>
              <w:t>Used for healing, dyes, poison, and food in First Nations culture</w:t>
            </w:r>
            <w:r w:rsidR="00A74A8D">
              <w:rPr>
                <w:rFonts w:asciiTheme="minorHAnsi" w:hAnsiTheme="minorHAnsi" w:cstheme="minorHAnsi"/>
              </w:rPr>
              <w:t>s</w:t>
            </w:r>
            <w:r w:rsidRPr="00BD3780">
              <w:rPr>
                <w:rFonts w:asciiTheme="minorHAnsi" w:hAnsiTheme="minorHAnsi" w:cstheme="minorHAnsi"/>
              </w:rPr>
              <w:t>.</w:t>
            </w:r>
            <w:r w:rsidR="00A74A8D">
              <w:rPr>
                <w:rFonts w:asciiTheme="minorHAnsi" w:hAnsiTheme="minorHAnsi" w:cstheme="minorHAnsi"/>
              </w:rPr>
              <w:t xml:space="preserve"> </w:t>
            </w:r>
          </w:p>
          <w:p w14:paraId="3A43AB79" w14:textId="71185D23" w:rsidR="0095507E" w:rsidRPr="00BD3780" w:rsidRDefault="00A74A8D" w:rsidP="00920953">
            <w:pPr>
              <w:rPr>
                <w:rFonts w:asciiTheme="minorHAnsi" w:hAnsiTheme="minorHAnsi" w:cstheme="minorHAnsi"/>
              </w:rPr>
            </w:pPr>
            <w:r>
              <w:rPr>
                <w:rFonts w:asciiTheme="minorHAnsi" w:hAnsiTheme="minorHAnsi" w:cstheme="minorHAnsi"/>
              </w:rPr>
              <w:t xml:space="preserve">In </w:t>
            </w:r>
            <w:r w:rsidR="0095507E" w:rsidRPr="00BD3780">
              <w:rPr>
                <w:rFonts w:asciiTheme="minorHAnsi" w:hAnsiTheme="minorHAnsi" w:cstheme="minorHAnsi"/>
              </w:rPr>
              <w:t>Christian symbolism</w:t>
            </w:r>
            <w:r>
              <w:rPr>
                <w:rFonts w:asciiTheme="minorHAnsi" w:hAnsiTheme="minorHAnsi" w:cstheme="minorHAnsi"/>
              </w:rPr>
              <w:t>, a</w:t>
            </w:r>
            <w:r w:rsidR="0095507E" w:rsidRPr="00BD3780">
              <w:rPr>
                <w:rFonts w:asciiTheme="minorHAnsi" w:hAnsiTheme="minorHAnsi" w:cstheme="minorHAnsi"/>
              </w:rPr>
              <w:t xml:space="preserve"> symbol of the </w:t>
            </w:r>
            <w:r>
              <w:rPr>
                <w:rFonts w:asciiTheme="minorHAnsi" w:hAnsiTheme="minorHAnsi" w:cstheme="minorHAnsi"/>
              </w:rPr>
              <w:t>c</w:t>
            </w:r>
            <w:r w:rsidR="0095507E" w:rsidRPr="00BD3780">
              <w:rPr>
                <w:rFonts w:asciiTheme="minorHAnsi" w:hAnsiTheme="minorHAnsi" w:cstheme="minorHAnsi"/>
              </w:rPr>
              <w:t xml:space="preserve">rucifixion. White = purity, red marks = rusty nail marks. </w:t>
            </w:r>
          </w:p>
          <w:p w14:paraId="0A6D9118" w14:textId="77777777" w:rsidR="00A74A8D" w:rsidRDefault="00A74A8D" w:rsidP="00920953">
            <w:pPr>
              <w:rPr>
                <w:rFonts w:asciiTheme="minorHAnsi" w:hAnsiTheme="minorHAnsi" w:cstheme="minorHAnsi"/>
              </w:rPr>
            </w:pPr>
          </w:p>
          <w:p w14:paraId="25AA328F" w14:textId="61D638F5" w:rsidR="0095507E" w:rsidRDefault="00A74A8D" w:rsidP="00920953">
            <w:pPr>
              <w:rPr>
                <w:rFonts w:asciiTheme="minorHAnsi" w:hAnsiTheme="minorHAnsi" w:cstheme="minorHAnsi"/>
              </w:rPr>
            </w:pPr>
            <w:r>
              <w:rPr>
                <w:rFonts w:asciiTheme="minorHAnsi" w:hAnsiTheme="minorHAnsi" w:cstheme="minorHAnsi"/>
              </w:rPr>
              <w:t xml:space="preserve">In </w:t>
            </w:r>
            <w:r w:rsidR="0095507E" w:rsidRPr="00BD3780">
              <w:rPr>
                <w:rFonts w:asciiTheme="minorHAnsi" w:hAnsiTheme="minorHAnsi" w:cstheme="minorHAnsi"/>
              </w:rPr>
              <w:t>Victorian times</w:t>
            </w:r>
            <w:r>
              <w:rPr>
                <w:rFonts w:asciiTheme="minorHAnsi" w:hAnsiTheme="minorHAnsi" w:cstheme="minorHAnsi"/>
              </w:rPr>
              <w:t>,</w:t>
            </w:r>
            <w:r w:rsidR="0095507E" w:rsidRPr="00BD3780">
              <w:rPr>
                <w:rFonts w:asciiTheme="minorHAnsi" w:hAnsiTheme="minorHAnsi" w:cstheme="minorHAnsi"/>
              </w:rPr>
              <w:t xml:space="preserve"> </w:t>
            </w:r>
            <w:r>
              <w:rPr>
                <w:rFonts w:asciiTheme="minorHAnsi" w:hAnsiTheme="minorHAnsi" w:cstheme="minorHAnsi"/>
              </w:rPr>
              <w:t xml:space="preserve">bachelors </w:t>
            </w:r>
            <w:r w:rsidR="0095507E" w:rsidRPr="00BD3780">
              <w:rPr>
                <w:rFonts w:asciiTheme="minorHAnsi" w:hAnsiTheme="minorHAnsi" w:cstheme="minorHAnsi"/>
              </w:rPr>
              <w:t xml:space="preserve">sent </w:t>
            </w:r>
            <w:r>
              <w:rPr>
                <w:rFonts w:asciiTheme="minorHAnsi" w:hAnsiTheme="minorHAnsi" w:cstheme="minorHAnsi"/>
              </w:rPr>
              <w:t>it</w:t>
            </w:r>
            <w:r w:rsidR="0095507E" w:rsidRPr="00BD3780">
              <w:rPr>
                <w:rFonts w:asciiTheme="minorHAnsi" w:hAnsiTheme="minorHAnsi" w:cstheme="minorHAnsi"/>
              </w:rPr>
              <w:t xml:space="preserve"> to women they were interested in. Women would return flower if they weren’t interested. </w:t>
            </w:r>
          </w:p>
          <w:p w14:paraId="51160118" w14:textId="5C5E387E" w:rsidR="00A74A8D" w:rsidRPr="00BD3780" w:rsidRDefault="00A74A8D" w:rsidP="00920953">
            <w:pPr>
              <w:rPr>
                <w:rFonts w:asciiTheme="minorHAnsi" w:hAnsiTheme="minorHAnsi" w:cstheme="minorHAnsi"/>
              </w:rPr>
            </w:pPr>
          </w:p>
        </w:tc>
        <w:tc>
          <w:tcPr>
            <w:tcW w:w="4536" w:type="dxa"/>
          </w:tcPr>
          <w:p w14:paraId="5434E224" w14:textId="2F3644A5" w:rsidR="0095507E" w:rsidRPr="00BD3780" w:rsidRDefault="0095507E" w:rsidP="00920953">
            <w:pPr>
              <w:rPr>
                <w:rFonts w:asciiTheme="minorHAnsi" w:hAnsiTheme="minorHAnsi" w:cstheme="minorHAnsi"/>
                <w:i/>
              </w:rPr>
            </w:pPr>
            <w:r w:rsidRPr="00BD3780">
              <w:rPr>
                <w:rFonts w:asciiTheme="minorHAnsi" w:hAnsiTheme="minorHAnsi" w:cstheme="minorHAnsi"/>
                <w:i/>
              </w:rPr>
              <w:t>Some species indigenous to B</w:t>
            </w:r>
            <w:r w:rsidR="00A74A8D">
              <w:rPr>
                <w:rFonts w:asciiTheme="minorHAnsi" w:hAnsiTheme="minorHAnsi" w:cstheme="minorHAnsi"/>
                <w:i/>
              </w:rPr>
              <w:t>.</w:t>
            </w:r>
            <w:r w:rsidRPr="00BD3780">
              <w:rPr>
                <w:rFonts w:asciiTheme="minorHAnsi" w:hAnsiTheme="minorHAnsi" w:cstheme="minorHAnsi"/>
                <w:i/>
              </w:rPr>
              <w:t xml:space="preserve">C. </w:t>
            </w:r>
          </w:p>
          <w:p w14:paraId="4FF4326D" w14:textId="77777777" w:rsidR="00A74A8D" w:rsidRDefault="00A74A8D" w:rsidP="00920953">
            <w:pPr>
              <w:rPr>
                <w:rFonts w:asciiTheme="minorHAnsi" w:hAnsiTheme="minorHAnsi" w:cstheme="minorHAnsi"/>
                <w:i/>
              </w:rPr>
            </w:pPr>
          </w:p>
          <w:p w14:paraId="0BD4528D" w14:textId="7253E6E4" w:rsidR="0095507E" w:rsidRPr="00BD3780" w:rsidRDefault="0095507E" w:rsidP="00920953">
            <w:pPr>
              <w:rPr>
                <w:rFonts w:asciiTheme="minorHAnsi" w:hAnsiTheme="minorHAnsi" w:cstheme="minorHAnsi"/>
                <w:i/>
              </w:rPr>
            </w:pPr>
            <w:r w:rsidRPr="00BD3780">
              <w:rPr>
                <w:rFonts w:asciiTheme="minorHAnsi" w:hAnsiTheme="minorHAnsi" w:cstheme="minorHAnsi"/>
                <w:i/>
              </w:rPr>
              <w:t>On B</w:t>
            </w:r>
            <w:r w:rsidR="00A74A8D">
              <w:rPr>
                <w:rFonts w:asciiTheme="minorHAnsi" w:hAnsiTheme="minorHAnsi" w:cstheme="minorHAnsi"/>
                <w:i/>
              </w:rPr>
              <w:t>.</w:t>
            </w:r>
            <w:r w:rsidRPr="00BD3780">
              <w:rPr>
                <w:rFonts w:asciiTheme="minorHAnsi" w:hAnsiTheme="minorHAnsi" w:cstheme="minorHAnsi"/>
                <w:i/>
              </w:rPr>
              <w:t>C</w:t>
            </w:r>
            <w:r w:rsidR="00A74A8D">
              <w:rPr>
                <w:rFonts w:asciiTheme="minorHAnsi" w:hAnsiTheme="minorHAnsi" w:cstheme="minorHAnsi"/>
                <w:i/>
              </w:rPr>
              <w:t>.</w:t>
            </w:r>
            <w:r w:rsidRPr="00BD3780">
              <w:rPr>
                <w:rFonts w:asciiTheme="minorHAnsi" w:hAnsiTheme="minorHAnsi" w:cstheme="minorHAnsi"/>
                <w:i/>
              </w:rPr>
              <w:t xml:space="preserve">’s crest (around motto and royal lion). Became official flower in 1956. </w:t>
            </w:r>
          </w:p>
          <w:p w14:paraId="6B949CD0" w14:textId="77777777" w:rsidR="00A74A8D" w:rsidRDefault="00A74A8D" w:rsidP="00920953">
            <w:pPr>
              <w:rPr>
                <w:rFonts w:asciiTheme="minorHAnsi" w:hAnsiTheme="minorHAnsi" w:cstheme="minorHAnsi"/>
                <w:i/>
              </w:rPr>
            </w:pPr>
          </w:p>
          <w:p w14:paraId="6B6FAC09" w14:textId="5401628C" w:rsidR="0095507E" w:rsidRPr="00BD3780" w:rsidRDefault="00A74A8D" w:rsidP="00920953">
            <w:pPr>
              <w:rPr>
                <w:rFonts w:asciiTheme="minorHAnsi" w:hAnsiTheme="minorHAnsi" w:cstheme="minorHAnsi"/>
                <w:i/>
              </w:rPr>
            </w:pPr>
            <w:r>
              <w:rPr>
                <w:rFonts w:asciiTheme="minorHAnsi" w:hAnsiTheme="minorHAnsi" w:cstheme="minorHAnsi"/>
                <w:i/>
              </w:rPr>
              <w:t>In B.C., d</w:t>
            </w:r>
            <w:r w:rsidR="0095507E" w:rsidRPr="00BD3780">
              <w:rPr>
                <w:rFonts w:asciiTheme="minorHAnsi" w:hAnsiTheme="minorHAnsi" w:cstheme="minorHAnsi"/>
                <w:i/>
              </w:rPr>
              <w:t xml:space="preserve">ogwood pins were sold to raise money for comforts for soldiers in </w:t>
            </w:r>
            <w:r>
              <w:rPr>
                <w:rFonts w:asciiTheme="minorHAnsi" w:hAnsiTheme="minorHAnsi" w:cstheme="minorHAnsi"/>
                <w:i/>
              </w:rPr>
              <w:t xml:space="preserve">World War </w:t>
            </w:r>
            <w:r w:rsidRPr="00BD3780">
              <w:rPr>
                <w:rFonts w:asciiTheme="minorHAnsi" w:hAnsiTheme="minorHAnsi" w:cstheme="minorHAnsi"/>
                <w:i/>
              </w:rPr>
              <w:t>II</w:t>
            </w:r>
            <w:r>
              <w:rPr>
                <w:rFonts w:asciiTheme="minorHAnsi" w:hAnsiTheme="minorHAnsi" w:cstheme="minorHAnsi"/>
                <w:i/>
              </w:rPr>
              <w:t xml:space="preserve">. </w:t>
            </w:r>
            <w:r w:rsidR="0095507E" w:rsidRPr="00BD3780">
              <w:rPr>
                <w:rFonts w:asciiTheme="minorHAnsi" w:hAnsiTheme="minorHAnsi" w:cstheme="minorHAnsi"/>
                <w:i/>
              </w:rPr>
              <w:t xml:space="preserve">  </w:t>
            </w:r>
          </w:p>
        </w:tc>
      </w:tr>
      <w:tr w:rsidR="0095507E" w:rsidRPr="002A2835" w14:paraId="06179339" w14:textId="77777777" w:rsidTr="00C52F09">
        <w:trPr>
          <w:trHeight w:val="1123"/>
        </w:trPr>
        <w:tc>
          <w:tcPr>
            <w:tcW w:w="1384" w:type="dxa"/>
          </w:tcPr>
          <w:p w14:paraId="2C24EEF5" w14:textId="77777777" w:rsidR="0095507E" w:rsidRPr="00BD3780" w:rsidRDefault="0095507E" w:rsidP="00920953">
            <w:pPr>
              <w:rPr>
                <w:rFonts w:asciiTheme="minorHAnsi" w:hAnsiTheme="minorHAnsi" w:cstheme="minorHAnsi"/>
              </w:rPr>
            </w:pPr>
            <w:r w:rsidRPr="00BD3780">
              <w:rPr>
                <w:rFonts w:asciiTheme="minorHAnsi" w:hAnsiTheme="minorHAnsi" w:cstheme="minorHAnsi"/>
              </w:rPr>
              <w:t>Maple</w:t>
            </w:r>
          </w:p>
        </w:tc>
        <w:tc>
          <w:tcPr>
            <w:tcW w:w="3402" w:type="dxa"/>
          </w:tcPr>
          <w:p w14:paraId="1FEFF131" w14:textId="542E6F72" w:rsidR="0095507E" w:rsidRPr="00BD3780" w:rsidRDefault="0095507E" w:rsidP="00920953">
            <w:pPr>
              <w:rPr>
                <w:rFonts w:asciiTheme="minorHAnsi" w:hAnsiTheme="minorHAnsi" w:cstheme="minorHAnsi"/>
              </w:rPr>
            </w:pPr>
            <w:r w:rsidRPr="00BD3780">
              <w:rPr>
                <w:rFonts w:asciiTheme="minorHAnsi" w:hAnsiTheme="minorHAnsi" w:cstheme="minorHAnsi"/>
              </w:rPr>
              <w:t xml:space="preserve">The </w:t>
            </w:r>
            <w:r w:rsidR="00A74A8D">
              <w:rPr>
                <w:rFonts w:asciiTheme="minorHAnsi" w:hAnsiTheme="minorHAnsi" w:cstheme="minorHAnsi"/>
              </w:rPr>
              <w:t>m</w:t>
            </w:r>
            <w:r w:rsidRPr="00BD3780">
              <w:rPr>
                <w:rFonts w:asciiTheme="minorHAnsi" w:hAnsiTheme="minorHAnsi" w:cstheme="minorHAnsi"/>
              </w:rPr>
              <w:t>aple symbolizes the tree of offering, generosity, balance, promise and practicality.</w:t>
            </w:r>
          </w:p>
        </w:tc>
        <w:tc>
          <w:tcPr>
            <w:tcW w:w="4536" w:type="dxa"/>
          </w:tcPr>
          <w:p w14:paraId="5304A384" w14:textId="523B3357" w:rsidR="0095507E" w:rsidRPr="00BD3780" w:rsidRDefault="0095507E" w:rsidP="00920953">
            <w:pPr>
              <w:rPr>
                <w:rFonts w:asciiTheme="minorHAnsi" w:hAnsiTheme="minorHAnsi" w:cstheme="minorHAnsi"/>
                <w:i/>
              </w:rPr>
            </w:pPr>
            <w:r w:rsidRPr="00BD3780">
              <w:rPr>
                <w:rFonts w:asciiTheme="minorHAnsi" w:hAnsiTheme="minorHAnsi" w:cstheme="minorHAnsi"/>
                <w:i/>
              </w:rPr>
              <w:t>Symbol of Canada (flag</w:t>
            </w:r>
            <w:r w:rsidR="007F6B02">
              <w:rPr>
                <w:rFonts w:asciiTheme="minorHAnsi" w:hAnsiTheme="minorHAnsi" w:cstheme="minorHAnsi"/>
                <w:i/>
              </w:rPr>
              <w:t>,</w:t>
            </w:r>
            <w:r w:rsidRPr="00BD3780">
              <w:rPr>
                <w:rFonts w:asciiTheme="minorHAnsi" w:hAnsiTheme="minorHAnsi" w:cstheme="minorHAnsi"/>
                <w:i/>
              </w:rPr>
              <w:t xml:space="preserve"> etc.)</w:t>
            </w:r>
            <w:r w:rsidR="007F6B02">
              <w:rPr>
                <w:rFonts w:asciiTheme="minorHAnsi" w:hAnsiTheme="minorHAnsi" w:cstheme="minorHAnsi"/>
                <w:i/>
              </w:rPr>
              <w:t>.</w:t>
            </w:r>
            <w:r w:rsidRPr="00BD3780">
              <w:rPr>
                <w:rFonts w:asciiTheme="minorHAnsi" w:hAnsiTheme="minorHAnsi" w:cstheme="minorHAnsi"/>
                <w:i/>
              </w:rPr>
              <w:t xml:space="preserve"> </w:t>
            </w:r>
          </w:p>
          <w:p w14:paraId="72483597" w14:textId="77777777" w:rsidR="007F6B02" w:rsidRDefault="007F6B02" w:rsidP="00920953">
            <w:pPr>
              <w:rPr>
                <w:rFonts w:asciiTheme="minorHAnsi" w:hAnsiTheme="minorHAnsi" w:cstheme="minorHAnsi"/>
                <w:i/>
              </w:rPr>
            </w:pPr>
          </w:p>
          <w:p w14:paraId="442D79A8" w14:textId="14765969" w:rsidR="007F6B02" w:rsidRDefault="0095507E" w:rsidP="00920953">
            <w:pPr>
              <w:rPr>
                <w:rFonts w:asciiTheme="minorHAnsi" w:hAnsiTheme="minorHAnsi" w:cstheme="minorHAnsi"/>
                <w:i/>
              </w:rPr>
            </w:pPr>
            <w:r w:rsidRPr="00BD3780">
              <w:rPr>
                <w:rFonts w:asciiTheme="minorHAnsi" w:hAnsiTheme="minorHAnsi" w:cstheme="minorHAnsi"/>
                <w:i/>
              </w:rPr>
              <w:t>Maple Ridge was named for the maple trees and typography of the McIver farm, where locals decided to form a municipality in 1874.</w:t>
            </w:r>
          </w:p>
          <w:p w14:paraId="7401DA10" w14:textId="1FA0EED6" w:rsidR="0095507E" w:rsidRPr="00BD3780" w:rsidRDefault="0095507E" w:rsidP="00920953">
            <w:pPr>
              <w:rPr>
                <w:rFonts w:asciiTheme="minorHAnsi" w:hAnsiTheme="minorHAnsi" w:cstheme="minorHAnsi"/>
                <w:i/>
              </w:rPr>
            </w:pPr>
            <w:r w:rsidRPr="00BD3780">
              <w:rPr>
                <w:rFonts w:asciiTheme="minorHAnsi" w:hAnsiTheme="minorHAnsi" w:cstheme="minorHAnsi"/>
                <w:i/>
              </w:rPr>
              <w:t xml:space="preserve"> </w:t>
            </w:r>
          </w:p>
        </w:tc>
      </w:tr>
      <w:tr w:rsidR="0095507E" w14:paraId="708520E7" w14:textId="77777777" w:rsidTr="00C52F09">
        <w:trPr>
          <w:trHeight w:val="2545"/>
        </w:trPr>
        <w:tc>
          <w:tcPr>
            <w:tcW w:w="1384" w:type="dxa"/>
          </w:tcPr>
          <w:p w14:paraId="5177AB7A" w14:textId="1B50C153" w:rsidR="0095507E" w:rsidRPr="00BD3780" w:rsidRDefault="0095507E" w:rsidP="00920953">
            <w:pPr>
              <w:rPr>
                <w:rFonts w:asciiTheme="minorHAnsi" w:hAnsiTheme="minorHAnsi" w:cstheme="minorHAnsi"/>
              </w:rPr>
            </w:pPr>
            <w:r w:rsidRPr="00BD3780">
              <w:rPr>
                <w:rFonts w:asciiTheme="minorHAnsi" w:hAnsiTheme="minorHAnsi" w:cstheme="minorHAnsi"/>
              </w:rPr>
              <w:lastRenderedPageBreak/>
              <w:t xml:space="preserve">Cherry </w:t>
            </w:r>
          </w:p>
        </w:tc>
        <w:tc>
          <w:tcPr>
            <w:tcW w:w="3402" w:type="dxa"/>
          </w:tcPr>
          <w:p w14:paraId="76FA42E1" w14:textId="141BC946" w:rsidR="0095507E" w:rsidRPr="00BD3780" w:rsidRDefault="0095507E" w:rsidP="00920953">
            <w:pPr>
              <w:rPr>
                <w:rFonts w:asciiTheme="minorHAnsi" w:hAnsiTheme="minorHAnsi" w:cstheme="minorHAnsi"/>
              </w:rPr>
            </w:pPr>
            <w:r w:rsidRPr="00BD3780">
              <w:rPr>
                <w:rFonts w:asciiTheme="minorHAnsi" w:hAnsiTheme="minorHAnsi" w:cstheme="minorHAnsi"/>
              </w:rPr>
              <w:t>Symbol of the fragility and beauty of life</w:t>
            </w:r>
            <w:r w:rsidR="00A74A8D">
              <w:rPr>
                <w:rFonts w:asciiTheme="minorHAnsi" w:hAnsiTheme="minorHAnsi" w:cstheme="minorHAnsi"/>
              </w:rPr>
              <w:t>:</w:t>
            </w:r>
            <w:r w:rsidRPr="00BD3780">
              <w:rPr>
                <w:rFonts w:asciiTheme="minorHAnsi" w:hAnsiTheme="minorHAnsi" w:cstheme="minorHAnsi"/>
              </w:rPr>
              <w:t xml:space="preserve"> </w:t>
            </w:r>
            <w:r w:rsidR="00A74A8D">
              <w:rPr>
                <w:rFonts w:asciiTheme="minorHAnsi" w:hAnsiTheme="minorHAnsi" w:cstheme="minorHAnsi"/>
              </w:rPr>
              <w:t>j</w:t>
            </w:r>
            <w:r w:rsidRPr="00BD3780">
              <w:rPr>
                <w:rFonts w:asciiTheme="minorHAnsi" w:hAnsiTheme="minorHAnsi" w:cstheme="minorHAnsi"/>
              </w:rPr>
              <w:t xml:space="preserve">ust like the </w:t>
            </w:r>
            <w:r w:rsidR="00A74A8D">
              <w:rPr>
                <w:rFonts w:asciiTheme="minorHAnsi" w:hAnsiTheme="minorHAnsi" w:cstheme="minorHAnsi"/>
              </w:rPr>
              <w:t>blossoms</w:t>
            </w:r>
            <w:r w:rsidRPr="00BD3780">
              <w:rPr>
                <w:rFonts w:asciiTheme="minorHAnsi" w:hAnsiTheme="minorHAnsi" w:cstheme="minorHAnsi"/>
              </w:rPr>
              <w:t>, it is brief but overwhelmingly beautiful.</w:t>
            </w:r>
          </w:p>
          <w:p w14:paraId="49F56E08" w14:textId="77777777" w:rsidR="00A74A8D" w:rsidRDefault="00A74A8D" w:rsidP="00920953">
            <w:pPr>
              <w:rPr>
                <w:rFonts w:asciiTheme="minorHAnsi" w:hAnsiTheme="minorHAnsi" w:cstheme="minorHAnsi"/>
              </w:rPr>
            </w:pPr>
          </w:p>
          <w:p w14:paraId="79E4B097" w14:textId="65FB90C7" w:rsidR="0095507E" w:rsidRPr="00BD3780" w:rsidRDefault="0095507E" w:rsidP="00920953">
            <w:pPr>
              <w:rPr>
                <w:rFonts w:asciiTheme="minorHAnsi" w:hAnsiTheme="minorHAnsi" w:cstheme="minorHAnsi"/>
              </w:rPr>
            </w:pPr>
            <w:r w:rsidRPr="00BD3780">
              <w:rPr>
                <w:rFonts w:asciiTheme="minorHAnsi" w:hAnsiTheme="minorHAnsi" w:cstheme="minorHAnsi"/>
              </w:rPr>
              <w:t xml:space="preserve">The </w:t>
            </w:r>
            <w:r w:rsidR="007F6B02">
              <w:rPr>
                <w:rFonts w:asciiTheme="minorHAnsi" w:hAnsiTheme="minorHAnsi" w:cstheme="minorHAnsi"/>
              </w:rPr>
              <w:t>c</w:t>
            </w:r>
            <w:r w:rsidRPr="00BD3780">
              <w:rPr>
                <w:rFonts w:asciiTheme="minorHAnsi" w:hAnsiTheme="minorHAnsi" w:cstheme="minorHAnsi"/>
              </w:rPr>
              <w:t xml:space="preserve">herry </w:t>
            </w:r>
            <w:r w:rsidR="007F6B02">
              <w:rPr>
                <w:rFonts w:asciiTheme="minorHAnsi" w:hAnsiTheme="minorHAnsi" w:cstheme="minorHAnsi"/>
              </w:rPr>
              <w:t>b</w:t>
            </w:r>
            <w:r w:rsidRPr="00BD3780">
              <w:rPr>
                <w:rFonts w:asciiTheme="minorHAnsi" w:hAnsiTheme="minorHAnsi" w:cstheme="minorHAnsi"/>
              </w:rPr>
              <w:t>lossom festival takes place in spring</w:t>
            </w:r>
            <w:r w:rsidR="00A74A8D">
              <w:rPr>
                <w:rFonts w:asciiTheme="minorHAnsi" w:hAnsiTheme="minorHAnsi" w:cstheme="minorHAnsi"/>
              </w:rPr>
              <w:t>time and is</w:t>
            </w:r>
            <w:r w:rsidRPr="00BD3780">
              <w:rPr>
                <w:rFonts w:asciiTheme="minorHAnsi" w:hAnsiTheme="minorHAnsi" w:cstheme="minorHAnsi"/>
              </w:rPr>
              <w:t xml:space="preserve"> a time for gathering with friends and family underneath the trees (</w:t>
            </w:r>
            <w:proofErr w:type="spellStart"/>
            <w:r w:rsidRPr="00BD3780">
              <w:rPr>
                <w:rFonts w:asciiTheme="minorHAnsi" w:hAnsiTheme="minorHAnsi" w:cstheme="minorHAnsi"/>
                <w:i/>
              </w:rPr>
              <w:t>hanami</w:t>
            </w:r>
            <w:proofErr w:type="spellEnd"/>
            <w:r w:rsidRPr="00BD3780">
              <w:rPr>
                <w:rFonts w:asciiTheme="minorHAnsi" w:hAnsiTheme="minorHAnsi" w:cstheme="minorHAnsi"/>
                <w:i/>
              </w:rPr>
              <w:t xml:space="preserve">). </w:t>
            </w:r>
            <w:r w:rsidRPr="00BD3780">
              <w:rPr>
                <w:rFonts w:asciiTheme="minorHAnsi" w:hAnsiTheme="minorHAnsi" w:cstheme="minorHAnsi"/>
              </w:rPr>
              <w:t xml:space="preserve">It originated in Japan but has spread </w:t>
            </w:r>
            <w:r w:rsidR="00A74A8D">
              <w:rPr>
                <w:rFonts w:asciiTheme="minorHAnsi" w:hAnsiTheme="minorHAnsi" w:cstheme="minorHAnsi"/>
              </w:rPr>
              <w:t>to</w:t>
            </w:r>
            <w:r w:rsidRPr="00BD3780">
              <w:rPr>
                <w:rFonts w:asciiTheme="minorHAnsi" w:hAnsiTheme="minorHAnsi" w:cstheme="minorHAnsi"/>
              </w:rPr>
              <w:t xml:space="preserve"> many other places in the world. </w:t>
            </w:r>
          </w:p>
        </w:tc>
        <w:tc>
          <w:tcPr>
            <w:tcW w:w="4536" w:type="dxa"/>
          </w:tcPr>
          <w:p w14:paraId="55577EA0" w14:textId="57B2F8FD" w:rsidR="0095507E" w:rsidRPr="00BD3780" w:rsidRDefault="0095507E" w:rsidP="00920953">
            <w:pPr>
              <w:rPr>
                <w:rFonts w:asciiTheme="minorHAnsi" w:hAnsiTheme="minorHAnsi" w:cstheme="minorHAnsi"/>
                <w:i/>
              </w:rPr>
            </w:pPr>
            <w:r w:rsidRPr="00BD3780">
              <w:rPr>
                <w:rFonts w:asciiTheme="minorHAnsi" w:hAnsiTheme="minorHAnsi" w:cstheme="minorHAnsi"/>
                <w:i/>
              </w:rPr>
              <w:t xml:space="preserve">Hundreds </w:t>
            </w:r>
            <w:r w:rsidR="007F6B02">
              <w:rPr>
                <w:rFonts w:asciiTheme="minorHAnsi" w:hAnsiTheme="minorHAnsi" w:cstheme="minorHAnsi"/>
                <w:i/>
              </w:rPr>
              <w:t xml:space="preserve">of cherry trees have been </w:t>
            </w:r>
            <w:r w:rsidRPr="00BD3780">
              <w:rPr>
                <w:rFonts w:asciiTheme="minorHAnsi" w:hAnsiTheme="minorHAnsi" w:cstheme="minorHAnsi"/>
                <w:i/>
              </w:rPr>
              <w:t>donated by Japan to symbolize friendship between two countries</w:t>
            </w:r>
            <w:r w:rsidR="007F6B02">
              <w:rPr>
                <w:rFonts w:asciiTheme="minorHAnsi" w:hAnsiTheme="minorHAnsi" w:cstheme="minorHAnsi"/>
                <w:i/>
              </w:rPr>
              <w:t>.</w:t>
            </w:r>
          </w:p>
          <w:p w14:paraId="0806DBC1" w14:textId="77777777" w:rsidR="007F6B02" w:rsidRDefault="007F6B02" w:rsidP="00920953">
            <w:pPr>
              <w:rPr>
                <w:rFonts w:asciiTheme="minorHAnsi" w:hAnsiTheme="minorHAnsi" w:cstheme="minorHAnsi"/>
                <w:i/>
              </w:rPr>
            </w:pPr>
          </w:p>
          <w:p w14:paraId="18A19E03" w14:textId="7EEE215E" w:rsidR="0095507E" w:rsidRPr="00BD3780" w:rsidRDefault="0095507E" w:rsidP="00920953">
            <w:pPr>
              <w:rPr>
                <w:rFonts w:asciiTheme="minorHAnsi" w:hAnsiTheme="minorHAnsi" w:cstheme="minorHAnsi"/>
                <w:i/>
              </w:rPr>
            </w:pPr>
            <w:r w:rsidRPr="00BD3780">
              <w:rPr>
                <w:rFonts w:asciiTheme="minorHAnsi" w:hAnsiTheme="minorHAnsi" w:cstheme="minorHAnsi"/>
                <w:i/>
              </w:rPr>
              <w:t xml:space="preserve">One planted near </w:t>
            </w:r>
            <w:r w:rsidR="007F6B02">
              <w:rPr>
                <w:rFonts w:asciiTheme="minorHAnsi" w:hAnsiTheme="minorHAnsi" w:cstheme="minorHAnsi"/>
                <w:i/>
              </w:rPr>
              <w:t xml:space="preserve">the </w:t>
            </w:r>
            <w:bookmarkStart w:id="0" w:name="_GoBack"/>
            <w:r w:rsidRPr="00BD3780">
              <w:rPr>
                <w:rFonts w:asciiTheme="minorHAnsi" w:hAnsiTheme="minorHAnsi" w:cstheme="minorHAnsi"/>
                <w:i/>
              </w:rPr>
              <w:t xml:space="preserve">memorial to Japanese </w:t>
            </w:r>
            <w:r w:rsidR="007F6B02">
              <w:rPr>
                <w:rFonts w:asciiTheme="minorHAnsi" w:hAnsiTheme="minorHAnsi" w:cstheme="minorHAnsi"/>
                <w:i/>
              </w:rPr>
              <w:t xml:space="preserve">people </w:t>
            </w:r>
            <w:r w:rsidRPr="00BD3780">
              <w:rPr>
                <w:rFonts w:asciiTheme="minorHAnsi" w:hAnsiTheme="minorHAnsi" w:cstheme="minorHAnsi"/>
                <w:i/>
              </w:rPr>
              <w:t xml:space="preserve">mistreated during </w:t>
            </w:r>
            <w:r w:rsidR="007F6B02">
              <w:rPr>
                <w:rFonts w:asciiTheme="minorHAnsi" w:hAnsiTheme="minorHAnsi" w:cstheme="minorHAnsi"/>
                <w:i/>
              </w:rPr>
              <w:t xml:space="preserve">World War </w:t>
            </w:r>
            <w:r w:rsidR="007F6B02" w:rsidRPr="00BD3780">
              <w:rPr>
                <w:rFonts w:asciiTheme="minorHAnsi" w:hAnsiTheme="minorHAnsi" w:cstheme="minorHAnsi"/>
                <w:i/>
              </w:rPr>
              <w:t>II</w:t>
            </w:r>
            <w:bookmarkEnd w:id="0"/>
            <w:r w:rsidR="007F6B02">
              <w:rPr>
                <w:rFonts w:asciiTheme="minorHAnsi" w:hAnsiTheme="minorHAnsi" w:cstheme="minorHAnsi"/>
                <w:i/>
              </w:rPr>
              <w:t>.</w:t>
            </w:r>
          </w:p>
          <w:p w14:paraId="08FC49EB" w14:textId="77777777" w:rsidR="007F6B02" w:rsidRDefault="007F6B02" w:rsidP="00920953">
            <w:pPr>
              <w:rPr>
                <w:rFonts w:asciiTheme="minorHAnsi" w:hAnsiTheme="minorHAnsi" w:cstheme="minorHAnsi"/>
                <w:i/>
              </w:rPr>
            </w:pPr>
          </w:p>
          <w:p w14:paraId="67C5CD04" w14:textId="77777777" w:rsidR="0095507E" w:rsidRDefault="0095507E" w:rsidP="00920953">
            <w:pPr>
              <w:rPr>
                <w:rFonts w:asciiTheme="minorHAnsi" w:hAnsiTheme="minorHAnsi" w:cstheme="minorHAnsi"/>
              </w:rPr>
            </w:pPr>
            <w:r w:rsidRPr="00BD3780">
              <w:rPr>
                <w:rFonts w:asciiTheme="minorHAnsi" w:hAnsiTheme="minorHAnsi" w:cstheme="minorHAnsi"/>
                <w:i/>
              </w:rPr>
              <w:t xml:space="preserve">Sakura in Oppenheimer park </w:t>
            </w:r>
            <w:r w:rsidR="007F6B02">
              <w:rPr>
                <w:rFonts w:asciiTheme="minorHAnsi" w:hAnsiTheme="minorHAnsi" w:cstheme="minorHAnsi"/>
                <w:i/>
              </w:rPr>
              <w:t xml:space="preserve">was </w:t>
            </w:r>
            <w:r w:rsidRPr="00BD3780">
              <w:rPr>
                <w:rFonts w:asciiTheme="minorHAnsi" w:hAnsiTheme="minorHAnsi" w:cstheme="minorHAnsi"/>
                <w:i/>
              </w:rPr>
              <w:t xml:space="preserve">planted to commemorate </w:t>
            </w:r>
            <w:r w:rsidR="007F6B02">
              <w:rPr>
                <w:rFonts w:asciiTheme="minorHAnsi" w:hAnsiTheme="minorHAnsi" w:cstheme="minorHAnsi"/>
                <w:i/>
              </w:rPr>
              <w:t xml:space="preserve">the </w:t>
            </w:r>
            <w:r w:rsidRPr="00BD3780">
              <w:rPr>
                <w:rFonts w:asciiTheme="minorHAnsi" w:hAnsiTheme="minorHAnsi" w:cstheme="minorHAnsi"/>
                <w:i/>
              </w:rPr>
              <w:t xml:space="preserve">centenary of Japanese </w:t>
            </w:r>
            <w:r w:rsidR="007F6B02">
              <w:rPr>
                <w:rFonts w:asciiTheme="minorHAnsi" w:hAnsiTheme="minorHAnsi" w:cstheme="minorHAnsi"/>
                <w:i/>
              </w:rPr>
              <w:t>i</w:t>
            </w:r>
            <w:r w:rsidRPr="00BD3780">
              <w:rPr>
                <w:rFonts w:asciiTheme="minorHAnsi" w:hAnsiTheme="minorHAnsi" w:cstheme="minorHAnsi"/>
                <w:i/>
              </w:rPr>
              <w:t>mmigrants in Canada</w:t>
            </w:r>
            <w:r w:rsidR="007F6B02">
              <w:rPr>
                <w:rFonts w:asciiTheme="minorHAnsi" w:hAnsiTheme="minorHAnsi" w:cstheme="minorHAnsi"/>
                <w:i/>
              </w:rPr>
              <w:t xml:space="preserve"> and</w:t>
            </w:r>
            <w:r w:rsidRPr="00BD3780">
              <w:rPr>
                <w:rFonts w:asciiTheme="minorHAnsi" w:hAnsiTheme="minorHAnsi" w:cstheme="minorHAnsi"/>
                <w:i/>
              </w:rPr>
              <w:t xml:space="preserve"> to celebrate their return to the </w:t>
            </w:r>
            <w:proofErr w:type="spellStart"/>
            <w:r w:rsidRPr="00BD3780">
              <w:rPr>
                <w:rFonts w:asciiTheme="minorHAnsi" w:hAnsiTheme="minorHAnsi" w:cstheme="minorHAnsi"/>
                <w:i/>
              </w:rPr>
              <w:t>neighbourhood</w:t>
            </w:r>
            <w:proofErr w:type="spellEnd"/>
            <w:r w:rsidRPr="00BD3780">
              <w:rPr>
                <w:rFonts w:asciiTheme="minorHAnsi" w:hAnsiTheme="minorHAnsi" w:cstheme="minorHAnsi"/>
                <w:i/>
              </w:rPr>
              <w:t xml:space="preserve"> after their forced departure.</w:t>
            </w:r>
            <w:r w:rsidR="003E34D3" w:rsidRPr="00BD3780">
              <w:rPr>
                <w:rFonts w:asciiTheme="minorHAnsi" w:hAnsiTheme="minorHAnsi" w:cstheme="minorHAnsi"/>
                <w:i/>
              </w:rPr>
              <w:t>*</w:t>
            </w:r>
            <w:r w:rsidRPr="00BD3780">
              <w:rPr>
                <w:rFonts w:asciiTheme="minorHAnsi" w:hAnsiTheme="minorHAnsi" w:cstheme="minorHAnsi"/>
              </w:rPr>
              <w:t xml:space="preserve"> </w:t>
            </w:r>
          </w:p>
          <w:p w14:paraId="0B37A36C" w14:textId="0FE6314F" w:rsidR="006617BA" w:rsidRPr="00BD3780" w:rsidRDefault="006617BA" w:rsidP="00920953">
            <w:pPr>
              <w:rPr>
                <w:rFonts w:asciiTheme="minorHAnsi" w:hAnsiTheme="minorHAnsi" w:cstheme="minorHAnsi"/>
              </w:rPr>
            </w:pPr>
          </w:p>
        </w:tc>
      </w:tr>
    </w:tbl>
    <w:p w14:paraId="1D223AC9" w14:textId="7D802BB2" w:rsidR="00AC3CF5" w:rsidRPr="00413702" w:rsidRDefault="00413702" w:rsidP="00AC3CF5">
      <w:pPr>
        <w:ind w:left="360"/>
        <w:rPr>
          <w:rFonts w:ascii="Calibri" w:hAnsi="Calibri"/>
        </w:rPr>
      </w:pPr>
      <w:r w:rsidRPr="00413702">
        <w:rPr>
          <w:rFonts w:ascii="Calibri" w:hAnsi="Calibri"/>
        </w:rPr>
        <w:t xml:space="preserve">* This activity leads into possible discussions </w:t>
      </w:r>
      <w:r>
        <w:rPr>
          <w:rFonts w:ascii="Calibri" w:hAnsi="Calibri"/>
        </w:rPr>
        <w:t xml:space="preserve">and learning activities </w:t>
      </w:r>
      <w:proofErr w:type="spellStart"/>
      <w:r>
        <w:rPr>
          <w:rFonts w:ascii="Calibri" w:hAnsi="Calibri"/>
        </w:rPr>
        <w:t>centred</w:t>
      </w:r>
      <w:proofErr w:type="spellEnd"/>
      <w:r>
        <w:rPr>
          <w:rFonts w:ascii="Calibri" w:hAnsi="Calibri"/>
        </w:rPr>
        <w:t xml:space="preserve"> </w:t>
      </w:r>
      <w:r w:rsidR="007F6B02">
        <w:rPr>
          <w:rFonts w:ascii="Calibri" w:hAnsi="Calibri"/>
        </w:rPr>
        <w:t>on</w:t>
      </w:r>
      <w:r w:rsidR="007F6B02" w:rsidRPr="00413702">
        <w:rPr>
          <w:rFonts w:ascii="Calibri" w:hAnsi="Calibri"/>
        </w:rPr>
        <w:t xml:space="preserve"> </w:t>
      </w:r>
      <w:r w:rsidRPr="00413702">
        <w:rPr>
          <w:rFonts w:ascii="Calibri" w:hAnsi="Calibri"/>
        </w:rPr>
        <w:t xml:space="preserve">the Japanese </w:t>
      </w:r>
      <w:r w:rsidR="007F6B02">
        <w:rPr>
          <w:rFonts w:ascii="Calibri" w:hAnsi="Calibri"/>
        </w:rPr>
        <w:t>i</w:t>
      </w:r>
      <w:r w:rsidRPr="00413702">
        <w:rPr>
          <w:rFonts w:ascii="Calibri" w:hAnsi="Calibri"/>
        </w:rPr>
        <w:t>nternment camps</w:t>
      </w:r>
      <w:r>
        <w:rPr>
          <w:rFonts w:ascii="Calibri" w:hAnsi="Calibri"/>
        </w:rPr>
        <w:t xml:space="preserve">.  </w:t>
      </w:r>
    </w:p>
    <w:p w14:paraId="4535FFB2" w14:textId="77777777" w:rsidR="00AC3CF5" w:rsidRPr="00AC3CF5" w:rsidRDefault="00AC3CF5" w:rsidP="00AC3CF5">
      <w:pPr>
        <w:ind w:left="360"/>
        <w:rPr>
          <w:rFonts w:ascii="Calibri" w:hAnsi="Calibri"/>
          <w:u w:val="single"/>
        </w:rPr>
      </w:pPr>
    </w:p>
    <w:p w14:paraId="3EFB65A9" w14:textId="5FCA0638" w:rsidR="0095507E" w:rsidRDefault="0095507E" w:rsidP="007F6B02">
      <w:pPr>
        <w:pStyle w:val="Heading3"/>
        <w:rPr>
          <w:i w:val="0"/>
          <w:color w:val="000000" w:themeColor="text1"/>
        </w:rPr>
      </w:pPr>
      <w:r w:rsidRPr="00480252">
        <w:rPr>
          <w:i w:val="0"/>
          <w:color w:val="000000" w:themeColor="text1"/>
        </w:rPr>
        <w:t xml:space="preserve">Connections </w:t>
      </w:r>
      <w:r w:rsidR="007F6B02" w:rsidRPr="00480252">
        <w:rPr>
          <w:i w:val="0"/>
          <w:color w:val="000000" w:themeColor="text1"/>
        </w:rPr>
        <w:t>with</w:t>
      </w:r>
      <w:r w:rsidRPr="00480252">
        <w:rPr>
          <w:i w:val="0"/>
          <w:color w:val="000000" w:themeColor="text1"/>
        </w:rPr>
        <w:t xml:space="preserve"> First Peoples</w:t>
      </w:r>
      <w:r w:rsidR="0045414F" w:rsidRPr="00480252">
        <w:rPr>
          <w:i w:val="0"/>
          <w:color w:val="000000" w:themeColor="text1"/>
        </w:rPr>
        <w:t xml:space="preserve"> </w:t>
      </w:r>
      <w:r w:rsidR="00AE752A" w:rsidRPr="00480252">
        <w:rPr>
          <w:i w:val="0"/>
          <w:color w:val="000000" w:themeColor="text1"/>
        </w:rPr>
        <w:t>c</w:t>
      </w:r>
      <w:r w:rsidRPr="00480252">
        <w:rPr>
          <w:i w:val="0"/>
          <w:color w:val="000000" w:themeColor="text1"/>
        </w:rPr>
        <w:t>ontent and First Peoples Principles of Learning</w:t>
      </w:r>
    </w:p>
    <w:p w14:paraId="1DBE23FC" w14:textId="77777777" w:rsidR="00480252" w:rsidRPr="00480252" w:rsidRDefault="00480252" w:rsidP="00480252"/>
    <w:p w14:paraId="0B812ADE" w14:textId="44E2BB8D" w:rsidR="0095507E" w:rsidRPr="007F6B02" w:rsidRDefault="0095507E" w:rsidP="007F6B02">
      <w:pPr>
        <w:rPr>
          <w:rFonts w:cstheme="majorBidi"/>
        </w:rPr>
      </w:pPr>
      <w:r w:rsidRPr="007F6B02">
        <w:rPr>
          <w:b/>
        </w:rPr>
        <w:t xml:space="preserve">Learning involves the role of </w:t>
      </w:r>
      <w:r w:rsidR="00F273A5" w:rsidRPr="007F6B02">
        <w:rPr>
          <w:b/>
        </w:rPr>
        <w:t>i</w:t>
      </w:r>
      <w:r w:rsidRPr="007F6B02">
        <w:rPr>
          <w:b/>
        </w:rPr>
        <w:t>ndigenous knowledge</w:t>
      </w:r>
      <w:r w:rsidRPr="007F6B02">
        <w:t>.</w:t>
      </w:r>
      <w:r w:rsidRPr="00595A12">
        <w:t xml:space="preserve"> </w:t>
      </w:r>
    </w:p>
    <w:p w14:paraId="75564104" w14:textId="5C72C2BD" w:rsidR="0095507E" w:rsidRPr="00595A12" w:rsidRDefault="0095507E" w:rsidP="000812C4">
      <w:r w:rsidRPr="00595A12">
        <w:t>The poem “The Cedar Tree</w:t>
      </w:r>
      <w:r w:rsidR="007F6B02">
        <w:t>,</w:t>
      </w:r>
      <w:r w:rsidRPr="00595A12">
        <w:t>” by Richard Walker</w:t>
      </w:r>
      <w:r w:rsidR="007F6B02">
        <w:t>,</w:t>
      </w:r>
      <w:r w:rsidRPr="00595A12">
        <w:t xml:space="preserve"> exposes readers to the importance of the cedar to </w:t>
      </w:r>
      <w:r w:rsidR="007F6B02">
        <w:t>West Coast</w:t>
      </w:r>
      <w:r w:rsidR="007F6B02" w:rsidRPr="00595A12">
        <w:t xml:space="preserve"> </w:t>
      </w:r>
      <w:r w:rsidRPr="00595A12">
        <w:t>First Nations and shows how the trees are both practically and symbolically important. The follow</w:t>
      </w:r>
      <w:r w:rsidR="007F6B02">
        <w:t>-</w:t>
      </w:r>
      <w:r w:rsidRPr="00595A12">
        <w:t xml:space="preserve">up activities invite students to consider </w:t>
      </w:r>
      <w:r w:rsidR="007F6B02">
        <w:t xml:space="preserve">their own </w:t>
      </w:r>
      <w:r w:rsidRPr="00595A12">
        <w:t xml:space="preserve">connections </w:t>
      </w:r>
      <w:r w:rsidR="007F6B02">
        <w:t>with</w:t>
      </w:r>
      <w:r w:rsidR="007F6B02" w:rsidRPr="00595A12">
        <w:t xml:space="preserve"> </w:t>
      </w:r>
      <w:r w:rsidRPr="00595A12">
        <w:t>trees</w:t>
      </w:r>
      <w:r w:rsidR="007F6B02">
        <w:t xml:space="preserve"> and</w:t>
      </w:r>
      <w:r w:rsidRPr="00595A12">
        <w:t xml:space="preserve"> to consider different cultures’ symbolic and practical understandings of different trees. </w:t>
      </w:r>
    </w:p>
    <w:p w14:paraId="09092367" w14:textId="77777777" w:rsidR="0095507E" w:rsidRPr="00595A12" w:rsidRDefault="0095507E" w:rsidP="000812C4"/>
    <w:p w14:paraId="439F1EDD" w14:textId="15FA2C9B" w:rsidR="00AC3CF5" w:rsidRDefault="0095507E" w:rsidP="000812C4">
      <w:r w:rsidRPr="00595A12">
        <w:t xml:space="preserve">The </w:t>
      </w:r>
      <w:r w:rsidR="007F6B02">
        <w:t>poem</w:t>
      </w:r>
      <w:r w:rsidRPr="00595A12">
        <w:t xml:space="preserve"> “The Same as Trees</w:t>
      </w:r>
      <w:r w:rsidR="007F6B02">
        <w:t>,</w:t>
      </w:r>
      <w:r w:rsidRPr="00595A12">
        <w:t xml:space="preserve">” by Nicola Campbell, </w:t>
      </w:r>
      <w:r w:rsidR="007F6B02">
        <w:t xml:space="preserve">is </w:t>
      </w:r>
      <w:r w:rsidRPr="00595A12">
        <w:t xml:space="preserve">about how the current young adult generation of First Nations people find strength from traditional teachings </w:t>
      </w:r>
      <w:r w:rsidR="007A622A">
        <w:t>of</w:t>
      </w:r>
      <w:r w:rsidR="007A622A" w:rsidRPr="00595A12">
        <w:t xml:space="preserve"> </w:t>
      </w:r>
      <w:r w:rsidR="007F6B02">
        <w:t xml:space="preserve">the </w:t>
      </w:r>
      <w:r w:rsidRPr="00595A12">
        <w:t xml:space="preserve">ancestors and </w:t>
      </w:r>
      <w:r w:rsidR="00F273A5">
        <w:t xml:space="preserve">a </w:t>
      </w:r>
      <w:r w:rsidRPr="00595A12">
        <w:t>better understand</w:t>
      </w:r>
      <w:r w:rsidR="00F273A5">
        <w:t xml:space="preserve">ing </w:t>
      </w:r>
      <w:r w:rsidR="0061735C">
        <w:t xml:space="preserve">of </w:t>
      </w:r>
      <w:r w:rsidRPr="00595A12">
        <w:t xml:space="preserve">how to move forward </w:t>
      </w:r>
      <w:r w:rsidR="00F273A5">
        <w:t>o</w:t>
      </w:r>
      <w:r w:rsidRPr="00595A12">
        <w:t>n a path of healing and strength. Students’ follow</w:t>
      </w:r>
      <w:r w:rsidR="007F6B02">
        <w:t>-</w:t>
      </w:r>
      <w:r w:rsidRPr="00595A12">
        <w:t>up engagement in class discussion and creative pieces can enhance their understanding.</w:t>
      </w:r>
    </w:p>
    <w:p w14:paraId="1002A70F" w14:textId="77777777" w:rsidR="00DB1A59" w:rsidRDefault="00DB1A59" w:rsidP="000812C4"/>
    <w:p w14:paraId="52C9F354" w14:textId="50CFA51E" w:rsidR="00DB1A59" w:rsidRPr="007F6B02" w:rsidRDefault="00DB1A59" w:rsidP="007F6B02">
      <w:pPr>
        <w:rPr>
          <w:b/>
        </w:rPr>
      </w:pPr>
      <w:r w:rsidRPr="007F6B02">
        <w:rPr>
          <w:b/>
        </w:rPr>
        <w:t>Learning ultimately supports the well-being of the self, the family, the community, the land, the spirits, and the ancestors.</w:t>
      </w:r>
    </w:p>
    <w:p w14:paraId="2888B8EE" w14:textId="398E0116" w:rsidR="00DB1A59" w:rsidRPr="00595A12" w:rsidRDefault="00DB1A59" w:rsidP="000812C4">
      <w:pPr>
        <w:pStyle w:val="ListBullet"/>
      </w:pPr>
      <w:r w:rsidRPr="00595A12">
        <w:t xml:space="preserve">The poem </w:t>
      </w:r>
      <w:r w:rsidR="007F6B02">
        <w:t xml:space="preserve">“The </w:t>
      </w:r>
      <w:r w:rsidRPr="00595A12">
        <w:t>Same as Trees,</w:t>
      </w:r>
      <w:r w:rsidR="007F6B02">
        <w:t>”</w:t>
      </w:r>
      <w:r w:rsidRPr="00595A12">
        <w:t xml:space="preserve"> by Nicola Campbell, acknowledges the importance of land and place to First Peoples.</w:t>
      </w:r>
    </w:p>
    <w:p w14:paraId="202B4D04" w14:textId="1D5C24B0" w:rsidR="00DB1A59" w:rsidRPr="00595A12" w:rsidRDefault="007F6B02" w:rsidP="000812C4">
      <w:pPr>
        <w:pStyle w:val="ListBullet"/>
      </w:pPr>
      <w:r>
        <w:t>“</w:t>
      </w:r>
      <w:r w:rsidR="00DB1A59" w:rsidRPr="00595A12">
        <w:t>The Same as Trees</w:t>
      </w:r>
      <w:r>
        <w:t>”</w:t>
      </w:r>
      <w:r w:rsidR="00DB1A59" w:rsidRPr="00595A12">
        <w:t xml:space="preserve"> acknowledges the wisdom and significant role of </w:t>
      </w:r>
      <w:r>
        <w:t xml:space="preserve">the </w:t>
      </w:r>
      <w:r w:rsidR="00DB1A59" w:rsidRPr="00595A12">
        <w:t>ancestors in the health and well-being of First Peoples’ communities.</w:t>
      </w:r>
    </w:p>
    <w:p w14:paraId="6023A6FC" w14:textId="3945AE8E" w:rsidR="00DB1A59" w:rsidRPr="003A46CB" w:rsidRDefault="00DB1A59" w:rsidP="000812C4">
      <w:pPr>
        <w:pStyle w:val="ListBullet"/>
      </w:pPr>
      <w:r w:rsidRPr="00595A12">
        <w:t xml:space="preserve">Students </w:t>
      </w:r>
      <w:r w:rsidR="007F6B02">
        <w:t xml:space="preserve">gain an </w:t>
      </w:r>
      <w:r w:rsidRPr="00595A12">
        <w:t>appreciat</w:t>
      </w:r>
      <w:r w:rsidR="007F6B02">
        <w:t>ion of</w:t>
      </w:r>
      <w:r w:rsidRPr="00595A12">
        <w:t xml:space="preserve"> the significance of the cedar tree to </w:t>
      </w:r>
      <w:r w:rsidR="007F6B02">
        <w:t>West Coast First Nations</w:t>
      </w:r>
      <w:r w:rsidRPr="00595A12">
        <w:t xml:space="preserve"> and consider trees that hold local and cultural significance to themselves.</w:t>
      </w:r>
    </w:p>
    <w:p w14:paraId="4A6FDDE6" w14:textId="77777777" w:rsidR="00AC3CF5" w:rsidRPr="00413702" w:rsidRDefault="00AC3CF5" w:rsidP="00FD5027"/>
    <w:p w14:paraId="18591C09" w14:textId="41464824" w:rsidR="00413702" w:rsidRPr="00413702" w:rsidRDefault="00FD5027" w:rsidP="00FD5027">
      <w:pPr>
        <w:pStyle w:val="Heading2"/>
      </w:pPr>
      <w:r>
        <w:t xml:space="preserve">4. </w:t>
      </w:r>
      <w:r w:rsidR="007F6B02">
        <w:t xml:space="preserve">The art of </w:t>
      </w:r>
      <w:r w:rsidR="00595A12">
        <w:t>Roy Henry Vickers</w:t>
      </w:r>
    </w:p>
    <w:p w14:paraId="54330CB7" w14:textId="78E60762" w:rsidR="00373028" w:rsidRPr="00413702" w:rsidRDefault="00595A12" w:rsidP="00FD5027">
      <w:pPr>
        <w:rPr>
          <w:u w:val="single"/>
        </w:rPr>
      </w:pPr>
      <w:r w:rsidRPr="00413702">
        <w:t>Roy Henry Vickers is a Canadian artist, born in northern B</w:t>
      </w:r>
      <w:r w:rsidR="007F6B02">
        <w:t>.</w:t>
      </w:r>
      <w:r w:rsidRPr="00413702">
        <w:t>C</w:t>
      </w:r>
      <w:r w:rsidR="007F6B02">
        <w:t>. and</w:t>
      </w:r>
      <w:r w:rsidRPr="00413702">
        <w:t xml:space="preserve"> currently </w:t>
      </w:r>
      <w:r w:rsidR="007F6B02">
        <w:t>living</w:t>
      </w:r>
      <w:r w:rsidR="007F6B02" w:rsidRPr="00413702">
        <w:t xml:space="preserve"> </w:t>
      </w:r>
      <w:r w:rsidRPr="00413702">
        <w:t>in Tofino, B</w:t>
      </w:r>
      <w:r w:rsidR="007F6B02">
        <w:t>.</w:t>
      </w:r>
      <w:r w:rsidRPr="00413702">
        <w:t xml:space="preserve">C. His </w:t>
      </w:r>
      <w:r w:rsidR="007F6B02">
        <w:t>I</w:t>
      </w:r>
      <w:r w:rsidRPr="00413702">
        <w:t xml:space="preserve">ndigenous ancestry and his connection </w:t>
      </w:r>
      <w:r w:rsidR="007F6B02">
        <w:t>with</w:t>
      </w:r>
      <w:r w:rsidR="007F6B02" w:rsidRPr="00413702">
        <w:t xml:space="preserve"> </w:t>
      </w:r>
      <w:r w:rsidRPr="00413702">
        <w:t xml:space="preserve">the physical, natural environment inspire his work. </w:t>
      </w:r>
      <w:r w:rsidR="007F6B02">
        <w:t>I had s</w:t>
      </w:r>
      <w:r w:rsidR="007F6B02" w:rsidRPr="00413702">
        <w:t xml:space="preserve">tudents </w:t>
      </w:r>
      <w:r w:rsidRPr="00413702">
        <w:t xml:space="preserve">read his picture book, </w:t>
      </w:r>
      <w:r w:rsidRPr="006617BA">
        <w:rPr>
          <w:i/>
        </w:rPr>
        <w:t xml:space="preserve">The Elders </w:t>
      </w:r>
      <w:r w:rsidR="00AE752A">
        <w:rPr>
          <w:i/>
        </w:rPr>
        <w:t>A</w:t>
      </w:r>
      <w:r w:rsidRPr="006617BA">
        <w:rPr>
          <w:i/>
        </w:rPr>
        <w:t>re Watching</w:t>
      </w:r>
      <w:r w:rsidRPr="00413702">
        <w:t xml:space="preserve">.  </w:t>
      </w:r>
    </w:p>
    <w:p w14:paraId="457BB14E" w14:textId="589E0A74" w:rsidR="00373028" w:rsidRPr="00373028" w:rsidRDefault="00373028" w:rsidP="00FD5027"/>
    <w:p w14:paraId="354DDB99" w14:textId="2BB62839" w:rsidR="00373028" w:rsidRPr="00373028" w:rsidRDefault="00FD5027" w:rsidP="00FD5027">
      <w:r w:rsidRPr="00373028">
        <w:rPr>
          <w:noProof/>
          <w:lang w:val="en-CA" w:eastAsia="en-CA"/>
        </w:rPr>
        <w:lastRenderedPageBreak/>
        <w:drawing>
          <wp:anchor distT="0" distB="0" distL="114300" distR="114300" simplePos="0" relativeHeight="251660288" behindDoc="0" locked="0" layoutInCell="1" allowOverlap="1" wp14:anchorId="6F4DB921" wp14:editId="7D387512">
            <wp:simplePos x="0" y="0"/>
            <wp:positionH relativeFrom="column">
              <wp:posOffset>16510</wp:posOffset>
            </wp:positionH>
            <wp:positionV relativeFrom="paragraph">
              <wp:posOffset>14605</wp:posOffset>
            </wp:positionV>
            <wp:extent cx="4001135" cy="3157220"/>
            <wp:effectExtent l="0" t="0" r="12065" b="0"/>
            <wp:wrapThrough wrapText="bothSides">
              <wp:wrapPolygon edited="0">
                <wp:start x="0" y="0"/>
                <wp:lineTo x="0" y="21374"/>
                <wp:lineTo x="21528" y="21374"/>
                <wp:lineTo x="21528" y="0"/>
                <wp:lineTo x="0" y="0"/>
              </wp:wrapPolygon>
            </wp:wrapThrough>
            <wp:docPr id="4" name="Picture 4" descr="Macintosh HD:Users:allisonwall:Desktop:Screen Shot 2018-04-19 at 5.04.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lisonwall:Desktop:Screen Shot 2018-04-19 at 5.04.5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135" cy="315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A12" w:rsidRPr="00373028">
        <w:t xml:space="preserve">After the reading, class discussion focused on the environmental concerns presented, the possible solutions, the wisdom of the </w:t>
      </w:r>
      <w:r w:rsidR="00AE752A">
        <w:t>E</w:t>
      </w:r>
      <w:r w:rsidR="00595A12" w:rsidRPr="00373028">
        <w:t xml:space="preserve">lders, and the symbolic representation of the message in the </w:t>
      </w:r>
      <w:proofErr w:type="spellStart"/>
      <w:r w:rsidR="00595A12" w:rsidRPr="00373028">
        <w:t>colour</w:t>
      </w:r>
      <w:proofErr w:type="spellEnd"/>
      <w:r w:rsidR="00595A12" w:rsidRPr="00373028">
        <w:t xml:space="preserve"> choices of the accompanying artwork.  </w:t>
      </w:r>
    </w:p>
    <w:p w14:paraId="06EE4365" w14:textId="77777777" w:rsidR="00373028" w:rsidRPr="00373028" w:rsidRDefault="00373028" w:rsidP="00FD5027"/>
    <w:p w14:paraId="35DFF217" w14:textId="13CC2B29" w:rsidR="00AE752A" w:rsidRDefault="00595A12" w:rsidP="00FD5027">
      <w:r w:rsidRPr="00373028">
        <w:t xml:space="preserve">Students then viewed a </w:t>
      </w:r>
      <w:r w:rsidR="00AE752A">
        <w:t>selection</w:t>
      </w:r>
      <w:r w:rsidR="00AE752A" w:rsidRPr="00373028">
        <w:t xml:space="preserve"> </w:t>
      </w:r>
      <w:r w:rsidRPr="00373028">
        <w:t>of Vickers’</w:t>
      </w:r>
      <w:r w:rsidR="00AE752A">
        <w:t>s</w:t>
      </w:r>
      <w:r w:rsidRPr="00373028">
        <w:t xml:space="preserve"> </w:t>
      </w:r>
      <w:r w:rsidR="00AE752A">
        <w:t>paintings</w:t>
      </w:r>
      <w:r w:rsidRPr="00373028">
        <w:t xml:space="preserve">, all of which use similar and consistent </w:t>
      </w:r>
      <w:proofErr w:type="spellStart"/>
      <w:r w:rsidRPr="00373028">
        <w:t>colour</w:t>
      </w:r>
      <w:proofErr w:type="spellEnd"/>
      <w:r w:rsidRPr="00373028">
        <w:t xml:space="preserve"> palettes and elements of composition</w:t>
      </w:r>
      <w:r w:rsidR="00AE752A">
        <w:t xml:space="preserve"> and</w:t>
      </w:r>
      <w:r w:rsidR="00373028" w:rsidRPr="00373028">
        <w:t xml:space="preserve"> incorporate a human presence in a natural landscape. </w:t>
      </w:r>
    </w:p>
    <w:p w14:paraId="0879D3DD" w14:textId="77777777" w:rsidR="00AE752A" w:rsidRDefault="00AE752A" w:rsidP="00FD5027"/>
    <w:p w14:paraId="7D9C1FC0" w14:textId="64A43E55" w:rsidR="00D774AA" w:rsidRDefault="00AE752A" w:rsidP="00FD5027">
      <w:r>
        <w:t>I</w:t>
      </w:r>
      <w:r w:rsidR="00595A12" w:rsidRPr="00373028">
        <w:t>nspired by Vickers</w:t>
      </w:r>
      <w:r>
        <w:t>’s</w:t>
      </w:r>
      <w:r w:rsidR="00595A12" w:rsidRPr="00373028">
        <w:t xml:space="preserve"> art</w:t>
      </w:r>
      <w:r w:rsidR="00373028" w:rsidRPr="00373028">
        <w:t>,</w:t>
      </w:r>
      <w:r>
        <w:t xml:space="preserve"> students </w:t>
      </w:r>
      <w:r w:rsidR="00373028" w:rsidRPr="00373028">
        <w:t>painted their own landscape</w:t>
      </w:r>
      <w:r w:rsidR="00373028">
        <w:t xml:space="preserve"> scene, </w:t>
      </w:r>
      <w:r>
        <w:t xml:space="preserve">imitating </w:t>
      </w:r>
      <w:r w:rsidRPr="00373028">
        <w:t>his</w:t>
      </w:r>
      <w:r>
        <w:t xml:space="preserve"> </w:t>
      </w:r>
      <w:proofErr w:type="spellStart"/>
      <w:r>
        <w:t>colour</w:t>
      </w:r>
      <w:proofErr w:type="spellEnd"/>
      <w:r>
        <w:t xml:space="preserve"> scheme and brushstrokes and including</w:t>
      </w:r>
      <w:r w:rsidR="00373028">
        <w:t xml:space="preserve"> a silhouette of themselves engaged with the land and connected to place</w:t>
      </w:r>
      <w:r>
        <w:t xml:space="preserve">. </w:t>
      </w:r>
      <w:r w:rsidRPr="00373028">
        <w:t xml:space="preserve"> </w:t>
      </w:r>
    </w:p>
    <w:p w14:paraId="42282680" w14:textId="77777777" w:rsidR="00E937AB" w:rsidRDefault="00E937AB" w:rsidP="00FD5027"/>
    <w:p w14:paraId="31A5B848" w14:textId="02EBA0F1" w:rsidR="00D774AA" w:rsidRDefault="00D774AA" w:rsidP="00FD5027">
      <w:r>
        <w:t>Here</w:t>
      </w:r>
      <w:r w:rsidR="00CD4254">
        <w:t xml:space="preserve"> are</w:t>
      </w:r>
      <w:r>
        <w:t xml:space="preserve"> </w:t>
      </w:r>
      <w:r w:rsidR="007A622A">
        <w:t>two</w:t>
      </w:r>
      <w:r w:rsidR="00CD4254">
        <w:t xml:space="preserve"> </w:t>
      </w:r>
      <w:r>
        <w:t>samples</w:t>
      </w:r>
      <w:r w:rsidR="00AE752A">
        <w:t xml:space="preserve"> of the students’ work</w:t>
      </w:r>
      <w:r>
        <w:t>:</w:t>
      </w:r>
    </w:p>
    <w:p w14:paraId="11B14EA6" w14:textId="77777777" w:rsidR="00D774AA" w:rsidRDefault="00D774AA" w:rsidP="00FD5027"/>
    <w:p w14:paraId="5A22E1C3" w14:textId="5F41CA6D" w:rsidR="00D774AA" w:rsidRDefault="00300379" w:rsidP="00FD5027">
      <w:r>
        <w:rPr>
          <w:noProof/>
          <w:lang w:val="en-CA" w:eastAsia="en-CA"/>
        </w:rPr>
        <w:drawing>
          <wp:inline distT="0" distB="0" distL="0" distR="0" wp14:anchorId="79FFA657" wp14:editId="41F1C707">
            <wp:extent cx="2156683" cy="1615440"/>
            <wp:effectExtent l="0" t="0" r="2540" b="0"/>
            <wp:docPr id="17" name="Picture 17" descr="Macintosh HD:Users:allisonwall:Desktop:IMG_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lisonwall:Desktop:IMG_05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799" cy="1620021"/>
                    </a:xfrm>
                    <a:prstGeom prst="rect">
                      <a:avLst/>
                    </a:prstGeom>
                    <a:noFill/>
                    <a:ln>
                      <a:noFill/>
                    </a:ln>
                  </pic:spPr>
                </pic:pic>
              </a:graphicData>
            </a:graphic>
          </wp:inline>
        </w:drawing>
      </w:r>
      <w:r w:rsidR="00D774AA">
        <w:rPr>
          <w:noProof/>
          <w:lang w:val="en-CA" w:eastAsia="en-CA"/>
        </w:rPr>
        <w:drawing>
          <wp:inline distT="0" distB="0" distL="0" distR="0" wp14:anchorId="64C4AFB4" wp14:editId="1A7AB6E9">
            <wp:extent cx="2156686" cy="1615440"/>
            <wp:effectExtent l="0" t="0" r="2540" b="0"/>
            <wp:docPr id="12" name="Picture 12" descr="Macintosh HD:Users:allisonwall:Desktop:IMG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lisonwall:Desktop:IMG_05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926" cy="1626855"/>
                    </a:xfrm>
                    <a:prstGeom prst="rect">
                      <a:avLst/>
                    </a:prstGeom>
                    <a:noFill/>
                    <a:ln>
                      <a:noFill/>
                    </a:ln>
                  </pic:spPr>
                </pic:pic>
              </a:graphicData>
            </a:graphic>
          </wp:inline>
        </w:drawing>
      </w:r>
    </w:p>
    <w:p w14:paraId="073BDD2B" w14:textId="77777777" w:rsidR="00D774AA" w:rsidRDefault="00D774AA" w:rsidP="00373028">
      <w:pPr>
        <w:tabs>
          <w:tab w:val="left" w:pos="720"/>
          <w:tab w:val="left" w:pos="1440"/>
          <w:tab w:val="left" w:pos="2160"/>
          <w:tab w:val="left" w:pos="2880"/>
          <w:tab w:val="left" w:pos="3600"/>
        </w:tabs>
        <w:ind w:left="709"/>
        <w:rPr>
          <w:rFonts w:ascii="Calibri" w:hAnsi="Calibri"/>
          <w:szCs w:val="22"/>
        </w:rPr>
      </w:pPr>
    </w:p>
    <w:p w14:paraId="1EA0809B" w14:textId="77777777" w:rsidR="00D774AA" w:rsidRDefault="00D774AA" w:rsidP="00373028">
      <w:pPr>
        <w:tabs>
          <w:tab w:val="left" w:pos="720"/>
          <w:tab w:val="left" w:pos="1440"/>
          <w:tab w:val="left" w:pos="2160"/>
          <w:tab w:val="left" w:pos="2880"/>
          <w:tab w:val="left" w:pos="3600"/>
        </w:tabs>
        <w:ind w:left="709"/>
        <w:rPr>
          <w:rFonts w:ascii="Calibri" w:hAnsi="Calibri"/>
          <w:szCs w:val="22"/>
        </w:rPr>
      </w:pPr>
    </w:p>
    <w:p w14:paraId="0E7286D0" w14:textId="698204FA" w:rsidR="00373028" w:rsidRPr="00373028" w:rsidRDefault="00373028" w:rsidP="00FD5027">
      <w:r>
        <w:t xml:space="preserve">Finally, </w:t>
      </w:r>
      <w:r w:rsidR="00AE752A">
        <w:t xml:space="preserve">students </w:t>
      </w:r>
      <w:r>
        <w:t>wrote artist statements on their pieces</w:t>
      </w:r>
      <w:r w:rsidR="00AE752A">
        <w:t>,</w:t>
      </w:r>
      <w:r>
        <w:t xml:space="preserve"> articulat</w:t>
      </w:r>
      <w:r w:rsidR="00AE752A">
        <w:t>ing</w:t>
      </w:r>
      <w:r>
        <w:t xml:space="preserve"> what they </w:t>
      </w:r>
      <w:r w:rsidR="00AE752A">
        <w:t xml:space="preserve">had </w:t>
      </w:r>
      <w:r>
        <w:t>learned about and from First People</w:t>
      </w:r>
      <w:r w:rsidR="007A622A">
        <w:t>s</w:t>
      </w:r>
      <w:r>
        <w:t xml:space="preserve">. They also reflected on and explained their own connection </w:t>
      </w:r>
      <w:r w:rsidR="00AE752A">
        <w:t xml:space="preserve">with </w:t>
      </w:r>
      <w:r>
        <w:t xml:space="preserve">place. The assessment rubric </w:t>
      </w:r>
      <w:r w:rsidR="00AE752A">
        <w:t xml:space="preserve">for this assignment </w:t>
      </w:r>
      <w:r>
        <w:t xml:space="preserve">is </w:t>
      </w:r>
      <w:r w:rsidR="00AE752A">
        <w:t>shown below</w:t>
      </w:r>
      <w:r w:rsidR="007A622A">
        <w:t>.</w:t>
      </w:r>
    </w:p>
    <w:p w14:paraId="5AAA9E7F" w14:textId="1A0B8B1A" w:rsidR="00595A12" w:rsidRDefault="006E36E9" w:rsidP="00595A12">
      <w:pPr>
        <w:rPr>
          <w:rFonts w:ascii="Calibri" w:hAnsi="Calibri"/>
          <w:u w:val="single"/>
        </w:rPr>
      </w:pPr>
      <w:r w:rsidRPr="00595A12">
        <w:rPr>
          <w:rFonts w:ascii="Calibri" w:hAnsi="Calibri"/>
          <w:u w:val="single"/>
        </w:rPr>
        <w:t xml:space="preserve"> </w:t>
      </w:r>
    </w:p>
    <w:p w14:paraId="4BB252FA" w14:textId="39DCA5BE" w:rsidR="00F273A5" w:rsidRDefault="00F273A5" w:rsidP="00FD5027">
      <w:pPr>
        <w:pStyle w:val="Heading3"/>
        <w:rPr>
          <w:u w:val="single"/>
        </w:rPr>
      </w:pPr>
      <w:r>
        <w:t xml:space="preserve">The Elders Are Watching Artist Statement </w:t>
      </w:r>
      <w:r w:rsidR="00AE752A">
        <w:t>Assessment Criteria:</w:t>
      </w:r>
      <w:r w:rsidR="00AE752A">
        <w:tab/>
      </w:r>
      <w:r w:rsidR="00AE752A">
        <w:tab/>
      </w:r>
      <w:r>
        <w:t xml:space="preserve">Name: </w:t>
      </w:r>
      <w:r>
        <w:rPr>
          <w:u w:val="single"/>
        </w:rPr>
        <w:t>_________________</w:t>
      </w:r>
    </w:p>
    <w:p w14:paraId="625ABE3B" w14:textId="77777777" w:rsidR="00F273A5" w:rsidRDefault="00F273A5" w:rsidP="00595A12">
      <w:pPr>
        <w:rPr>
          <w:rFonts w:ascii="Calibri" w:hAnsi="Calibri"/>
          <w:szCs w:val="22"/>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F273A5" w14:paraId="67A63ECB" w14:textId="77777777" w:rsidTr="00F273A5">
        <w:tc>
          <w:tcPr>
            <w:tcW w:w="1596" w:type="dxa"/>
          </w:tcPr>
          <w:p w14:paraId="61D34DF5" w14:textId="77777777" w:rsidR="00F273A5" w:rsidRPr="00BD3780" w:rsidRDefault="00F273A5" w:rsidP="00BD3780">
            <w:pPr>
              <w:jc w:val="center"/>
              <w:rPr>
                <w:rFonts w:ascii="Calibri" w:hAnsi="Calibri"/>
                <w:sz w:val="18"/>
                <w:szCs w:val="18"/>
              </w:rPr>
            </w:pPr>
          </w:p>
        </w:tc>
        <w:tc>
          <w:tcPr>
            <w:tcW w:w="1596" w:type="dxa"/>
          </w:tcPr>
          <w:p w14:paraId="0262A7F8" w14:textId="1F49D515" w:rsidR="00F273A5" w:rsidRPr="00BD3780" w:rsidRDefault="00800842" w:rsidP="00BD3780">
            <w:pPr>
              <w:jc w:val="center"/>
              <w:rPr>
                <w:rFonts w:ascii="Calibri" w:hAnsi="Calibri"/>
                <w:b/>
                <w:sz w:val="18"/>
                <w:szCs w:val="18"/>
              </w:rPr>
            </w:pPr>
            <w:r w:rsidRPr="00BD3780">
              <w:rPr>
                <w:rFonts w:ascii="Calibri" w:hAnsi="Calibri"/>
                <w:b/>
                <w:sz w:val="18"/>
                <w:szCs w:val="18"/>
              </w:rPr>
              <w:t>Beginning</w:t>
            </w:r>
          </w:p>
        </w:tc>
        <w:tc>
          <w:tcPr>
            <w:tcW w:w="1596" w:type="dxa"/>
          </w:tcPr>
          <w:p w14:paraId="1DD28127" w14:textId="61748AC3" w:rsidR="00F273A5" w:rsidRPr="00BD3780" w:rsidRDefault="00800842" w:rsidP="00BD3780">
            <w:pPr>
              <w:jc w:val="center"/>
              <w:rPr>
                <w:rFonts w:ascii="Calibri" w:hAnsi="Calibri"/>
                <w:b/>
                <w:sz w:val="18"/>
                <w:szCs w:val="18"/>
              </w:rPr>
            </w:pPr>
            <w:r w:rsidRPr="00BD3780">
              <w:rPr>
                <w:rFonts w:ascii="Calibri" w:hAnsi="Calibri"/>
                <w:b/>
                <w:sz w:val="18"/>
                <w:szCs w:val="18"/>
              </w:rPr>
              <w:t>Developing</w:t>
            </w:r>
          </w:p>
        </w:tc>
        <w:tc>
          <w:tcPr>
            <w:tcW w:w="1596" w:type="dxa"/>
          </w:tcPr>
          <w:p w14:paraId="2FB18785" w14:textId="258A9CC7" w:rsidR="00F273A5" w:rsidRPr="00BD3780" w:rsidRDefault="00800842" w:rsidP="00BD3780">
            <w:pPr>
              <w:jc w:val="center"/>
              <w:rPr>
                <w:rFonts w:ascii="Calibri" w:hAnsi="Calibri"/>
                <w:b/>
                <w:sz w:val="18"/>
                <w:szCs w:val="18"/>
              </w:rPr>
            </w:pPr>
            <w:r w:rsidRPr="00BD3780">
              <w:rPr>
                <w:rFonts w:ascii="Calibri" w:hAnsi="Calibri"/>
                <w:b/>
                <w:sz w:val="18"/>
                <w:szCs w:val="18"/>
              </w:rPr>
              <w:t>Competent</w:t>
            </w:r>
          </w:p>
        </w:tc>
        <w:tc>
          <w:tcPr>
            <w:tcW w:w="1596" w:type="dxa"/>
          </w:tcPr>
          <w:p w14:paraId="48A8B555" w14:textId="56A92D60" w:rsidR="00F273A5" w:rsidRPr="00BD3780" w:rsidRDefault="00800842" w:rsidP="00BD3780">
            <w:pPr>
              <w:jc w:val="center"/>
              <w:rPr>
                <w:rFonts w:ascii="Calibri" w:hAnsi="Calibri"/>
                <w:b/>
                <w:sz w:val="18"/>
                <w:szCs w:val="18"/>
              </w:rPr>
            </w:pPr>
            <w:r w:rsidRPr="00BD3780">
              <w:rPr>
                <w:rFonts w:ascii="Calibri" w:hAnsi="Calibri"/>
                <w:b/>
                <w:sz w:val="18"/>
                <w:szCs w:val="18"/>
              </w:rPr>
              <w:t>Accomplished</w:t>
            </w:r>
          </w:p>
        </w:tc>
        <w:tc>
          <w:tcPr>
            <w:tcW w:w="1596" w:type="dxa"/>
          </w:tcPr>
          <w:p w14:paraId="0B416AAE" w14:textId="473F16CC" w:rsidR="00F273A5" w:rsidRPr="00BD3780" w:rsidRDefault="00800842" w:rsidP="00BD3780">
            <w:pPr>
              <w:jc w:val="center"/>
              <w:rPr>
                <w:rFonts w:ascii="Calibri" w:hAnsi="Calibri"/>
                <w:b/>
                <w:sz w:val="18"/>
                <w:szCs w:val="18"/>
              </w:rPr>
            </w:pPr>
            <w:r w:rsidRPr="00BD3780">
              <w:rPr>
                <w:rFonts w:ascii="Calibri" w:hAnsi="Calibri"/>
                <w:b/>
                <w:sz w:val="18"/>
                <w:szCs w:val="18"/>
              </w:rPr>
              <w:t>Exemplary</w:t>
            </w:r>
          </w:p>
        </w:tc>
      </w:tr>
      <w:tr w:rsidR="00F273A5" w14:paraId="058E215E" w14:textId="77777777" w:rsidTr="00F273A5">
        <w:tc>
          <w:tcPr>
            <w:tcW w:w="1596" w:type="dxa"/>
          </w:tcPr>
          <w:p w14:paraId="6FC3EAAE" w14:textId="60802CB1" w:rsidR="00F273A5" w:rsidRPr="00BD3780" w:rsidRDefault="00800842" w:rsidP="00800842">
            <w:pPr>
              <w:rPr>
                <w:rFonts w:ascii="Calibri" w:hAnsi="Calibri"/>
                <w:i/>
                <w:sz w:val="18"/>
                <w:szCs w:val="18"/>
              </w:rPr>
            </w:pPr>
            <w:r w:rsidRPr="00BD3780">
              <w:rPr>
                <w:rFonts w:ascii="Calibri" w:hAnsi="Calibri"/>
                <w:i/>
                <w:sz w:val="18"/>
                <w:szCs w:val="18"/>
              </w:rPr>
              <w:t>Recognize and appreciate the influence of land/place in First Peoples’ and other Canadian texts.</w:t>
            </w:r>
          </w:p>
        </w:tc>
        <w:tc>
          <w:tcPr>
            <w:tcW w:w="1596" w:type="dxa"/>
          </w:tcPr>
          <w:p w14:paraId="4A0EF57E" w14:textId="60CF3CE4" w:rsidR="00F273A5" w:rsidRPr="00BD3780" w:rsidRDefault="00800842" w:rsidP="00800842">
            <w:pPr>
              <w:rPr>
                <w:rFonts w:ascii="Calibri" w:hAnsi="Calibri"/>
                <w:sz w:val="18"/>
                <w:szCs w:val="18"/>
              </w:rPr>
            </w:pPr>
            <w:r w:rsidRPr="00BD3780">
              <w:rPr>
                <w:rFonts w:ascii="Calibri" w:hAnsi="Calibri"/>
                <w:sz w:val="18"/>
                <w:szCs w:val="18"/>
              </w:rPr>
              <w:t>Artist statement</w:t>
            </w:r>
            <w:r>
              <w:rPr>
                <w:rFonts w:ascii="Calibri" w:hAnsi="Calibri"/>
                <w:sz w:val="18"/>
                <w:szCs w:val="18"/>
              </w:rPr>
              <w:t xml:space="preserve"> attempts to recognize that Roy Henry Vickers’</w:t>
            </w:r>
            <w:r w:rsidR="00AE752A">
              <w:rPr>
                <w:rFonts w:ascii="Calibri" w:hAnsi="Calibri"/>
                <w:sz w:val="18"/>
                <w:szCs w:val="18"/>
              </w:rPr>
              <w:t>s</w:t>
            </w:r>
            <w:r>
              <w:rPr>
                <w:rFonts w:ascii="Calibri" w:hAnsi="Calibri"/>
                <w:sz w:val="18"/>
                <w:szCs w:val="18"/>
              </w:rPr>
              <w:t xml:space="preserve"> creations are a result of his </w:t>
            </w:r>
            <w:r>
              <w:rPr>
                <w:rFonts w:ascii="Calibri" w:hAnsi="Calibri"/>
                <w:sz w:val="18"/>
                <w:szCs w:val="18"/>
              </w:rPr>
              <w:lastRenderedPageBreak/>
              <w:t>commitment to his heritage or his environment.</w:t>
            </w:r>
            <w:r w:rsidRPr="00BD3780">
              <w:rPr>
                <w:rFonts w:ascii="Calibri" w:hAnsi="Calibri"/>
                <w:sz w:val="18"/>
                <w:szCs w:val="18"/>
              </w:rPr>
              <w:t xml:space="preserve"> </w:t>
            </w:r>
          </w:p>
        </w:tc>
        <w:tc>
          <w:tcPr>
            <w:tcW w:w="1596" w:type="dxa"/>
          </w:tcPr>
          <w:p w14:paraId="3AECCC59" w14:textId="095FF2FD" w:rsidR="00F273A5" w:rsidRPr="00BD3780" w:rsidRDefault="00800842" w:rsidP="00800842">
            <w:pPr>
              <w:rPr>
                <w:rFonts w:ascii="Calibri" w:hAnsi="Calibri"/>
                <w:sz w:val="18"/>
                <w:szCs w:val="18"/>
              </w:rPr>
            </w:pPr>
            <w:r>
              <w:rPr>
                <w:rFonts w:ascii="Calibri" w:hAnsi="Calibri"/>
                <w:sz w:val="18"/>
                <w:szCs w:val="18"/>
              </w:rPr>
              <w:lastRenderedPageBreak/>
              <w:t>Artist statement clearly recognizes that Roy Henry Vickers’</w:t>
            </w:r>
            <w:r w:rsidR="00AE752A">
              <w:rPr>
                <w:rFonts w:ascii="Calibri" w:hAnsi="Calibri"/>
                <w:sz w:val="18"/>
                <w:szCs w:val="18"/>
              </w:rPr>
              <w:t>s</w:t>
            </w:r>
            <w:r>
              <w:rPr>
                <w:rFonts w:ascii="Calibri" w:hAnsi="Calibri"/>
                <w:sz w:val="18"/>
                <w:szCs w:val="18"/>
              </w:rPr>
              <w:t xml:space="preserve"> creations are a result of his commitment to </w:t>
            </w:r>
            <w:r>
              <w:rPr>
                <w:rFonts w:ascii="Calibri" w:hAnsi="Calibri"/>
                <w:sz w:val="18"/>
                <w:szCs w:val="18"/>
              </w:rPr>
              <w:lastRenderedPageBreak/>
              <w:t>his heritage or his environment.</w:t>
            </w:r>
          </w:p>
        </w:tc>
        <w:tc>
          <w:tcPr>
            <w:tcW w:w="1596" w:type="dxa"/>
          </w:tcPr>
          <w:p w14:paraId="2968498D" w14:textId="40F98690" w:rsidR="00F273A5" w:rsidRPr="00BD3780" w:rsidRDefault="000C2767" w:rsidP="00800842">
            <w:pPr>
              <w:rPr>
                <w:rFonts w:ascii="Calibri" w:hAnsi="Calibri"/>
                <w:sz w:val="18"/>
                <w:szCs w:val="18"/>
              </w:rPr>
            </w:pPr>
            <w:r>
              <w:rPr>
                <w:rFonts w:ascii="Calibri" w:hAnsi="Calibri"/>
                <w:sz w:val="18"/>
                <w:szCs w:val="18"/>
              </w:rPr>
              <w:lastRenderedPageBreak/>
              <w:t>Artist statement clearly recognizes that Roy Henry Vickers’</w:t>
            </w:r>
            <w:r w:rsidR="00AE752A">
              <w:rPr>
                <w:rFonts w:ascii="Calibri" w:hAnsi="Calibri"/>
                <w:sz w:val="18"/>
                <w:szCs w:val="18"/>
              </w:rPr>
              <w:t>s</w:t>
            </w:r>
            <w:r>
              <w:rPr>
                <w:rFonts w:ascii="Calibri" w:hAnsi="Calibri"/>
                <w:sz w:val="18"/>
                <w:szCs w:val="18"/>
              </w:rPr>
              <w:t xml:space="preserve"> creations are a result of his commitment to </w:t>
            </w:r>
            <w:r>
              <w:rPr>
                <w:rFonts w:ascii="Calibri" w:hAnsi="Calibri"/>
                <w:sz w:val="18"/>
                <w:szCs w:val="18"/>
              </w:rPr>
              <w:lastRenderedPageBreak/>
              <w:t>his heritage and his environment.</w:t>
            </w:r>
          </w:p>
        </w:tc>
        <w:tc>
          <w:tcPr>
            <w:tcW w:w="1596" w:type="dxa"/>
          </w:tcPr>
          <w:p w14:paraId="20DA6A2F" w14:textId="3FAC140F" w:rsidR="00F273A5" w:rsidRPr="00BD3780" w:rsidRDefault="000C2767" w:rsidP="00800842">
            <w:pPr>
              <w:rPr>
                <w:rFonts w:ascii="Calibri" w:hAnsi="Calibri"/>
                <w:sz w:val="18"/>
                <w:szCs w:val="18"/>
              </w:rPr>
            </w:pPr>
            <w:r>
              <w:rPr>
                <w:rFonts w:ascii="Calibri" w:hAnsi="Calibri"/>
                <w:sz w:val="18"/>
                <w:szCs w:val="18"/>
              </w:rPr>
              <w:lastRenderedPageBreak/>
              <w:t>Artist statement explains the ways in which Roy Henry Vickers’</w:t>
            </w:r>
            <w:r w:rsidR="00AE752A">
              <w:rPr>
                <w:rFonts w:ascii="Calibri" w:hAnsi="Calibri"/>
                <w:sz w:val="18"/>
                <w:szCs w:val="18"/>
              </w:rPr>
              <w:t>s</w:t>
            </w:r>
            <w:r>
              <w:rPr>
                <w:rFonts w:ascii="Calibri" w:hAnsi="Calibri"/>
                <w:sz w:val="18"/>
                <w:szCs w:val="18"/>
              </w:rPr>
              <w:t xml:space="preserve"> text is inspired by his heritage or his </w:t>
            </w:r>
            <w:r>
              <w:rPr>
                <w:rFonts w:ascii="Calibri" w:hAnsi="Calibri"/>
                <w:sz w:val="18"/>
                <w:szCs w:val="18"/>
              </w:rPr>
              <w:lastRenderedPageBreak/>
              <w:t>environment.</w:t>
            </w:r>
          </w:p>
        </w:tc>
        <w:tc>
          <w:tcPr>
            <w:tcW w:w="1596" w:type="dxa"/>
          </w:tcPr>
          <w:p w14:paraId="76285D3F" w14:textId="478A63CF" w:rsidR="00F273A5" w:rsidRPr="00BD3780" w:rsidRDefault="000C2767" w:rsidP="000C2767">
            <w:pPr>
              <w:rPr>
                <w:rFonts w:ascii="Calibri" w:hAnsi="Calibri"/>
                <w:sz w:val="18"/>
                <w:szCs w:val="18"/>
              </w:rPr>
            </w:pPr>
            <w:r>
              <w:rPr>
                <w:rFonts w:ascii="Calibri" w:hAnsi="Calibri"/>
                <w:sz w:val="18"/>
                <w:szCs w:val="18"/>
              </w:rPr>
              <w:lastRenderedPageBreak/>
              <w:t>Artist statement explains the ways in which Roy Henry Vickers’</w:t>
            </w:r>
            <w:r w:rsidR="00AE752A">
              <w:rPr>
                <w:rFonts w:ascii="Calibri" w:hAnsi="Calibri"/>
                <w:sz w:val="18"/>
                <w:szCs w:val="18"/>
              </w:rPr>
              <w:t>s</w:t>
            </w:r>
            <w:r>
              <w:rPr>
                <w:rFonts w:ascii="Calibri" w:hAnsi="Calibri"/>
                <w:sz w:val="18"/>
                <w:szCs w:val="18"/>
              </w:rPr>
              <w:t xml:space="preserve"> text is inspired by his heritage and </w:t>
            </w:r>
            <w:r>
              <w:rPr>
                <w:rFonts w:ascii="Calibri" w:hAnsi="Calibri"/>
                <w:sz w:val="18"/>
                <w:szCs w:val="18"/>
              </w:rPr>
              <w:lastRenderedPageBreak/>
              <w:t>environment.</w:t>
            </w:r>
          </w:p>
        </w:tc>
      </w:tr>
      <w:tr w:rsidR="00F273A5" w14:paraId="25E7E1D3" w14:textId="77777777" w:rsidTr="00F273A5">
        <w:tc>
          <w:tcPr>
            <w:tcW w:w="1596" w:type="dxa"/>
          </w:tcPr>
          <w:p w14:paraId="38A2C0C8" w14:textId="0FAA9A75" w:rsidR="00F273A5" w:rsidRPr="00BD3780" w:rsidRDefault="00800842" w:rsidP="00800842">
            <w:pPr>
              <w:rPr>
                <w:rFonts w:ascii="Calibri" w:hAnsi="Calibri"/>
                <w:i/>
                <w:sz w:val="18"/>
                <w:szCs w:val="18"/>
              </w:rPr>
            </w:pPr>
            <w:r w:rsidRPr="00BD3780">
              <w:rPr>
                <w:rFonts w:ascii="Calibri" w:hAnsi="Calibri"/>
                <w:i/>
                <w:sz w:val="18"/>
                <w:szCs w:val="18"/>
              </w:rPr>
              <w:t>Respond to text in personal, creative, and critical ways</w:t>
            </w:r>
          </w:p>
        </w:tc>
        <w:tc>
          <w:tcPr>
            <w:tcW w:w="1596" w:type="dxa"/>
          </w:tcPr>
          <w:p w14:paraId="55A2E538" w14:textId="3C05D645" w:rsidR="00F273A5" w:rsidRDefault="00800842" w:rsidP="00800842">
            <w:pPr>
              <w:rPr>
                <w:rFonts w:ascii="Calibri" w:hAnsi="Calibri"/>
                <w:sz w:val="18"/>
                <w:szCs w:val="18"/>
              </w:rPr>
            </w:pPr>
            <w:r>
              <w:rPr>
                <w:rFonts w:ascii="Calibri" w:hAnsi="Calibri"/>
                <w:sz w:val="18"/>
                <w:szCs w:val="18"/>
              </w:rPr>
              <w:t xml:space="preserve">Artist statement provides a limited explanation of the methods used in the art work (choice of </w:t>
            </w:r>
            <w:proofErr w:type="spellStart"/>
            <w:r>
              <w:rPr>
                <w:rFonts w:ascii="Calibri" w:hAnsi="Calibri"/>
                <w:sz w:val="18"/>
                <w:szCs w:val="18"/>
              </w:rPr>
              <w:t>colours</w:t>
            </w:r>
            <w:proofErr w:type="spellEnd"/>
            <w:r>
              <w:rPr>
                <w:rFonts w:ascii="Calibri" w:hAnsi="Calibri"/>
                <w:sz w:val="18"/>
                <w:szCs w:val="18"/>
              </w:rPr>
              <w:t>, brushstrokes, silhouette shape).</w:t>
            </w:r>
          </w:p>
          <w:p w14:paraId="65408117" w14:textId="77777777" w:rsidR="00800842" w:rsidRDefault="00800842" w:rsidP="00800842">
            <w:pPr>
              <w:rPr>
                <w:rFonts w:ascii="Calibri" w:hAnsi="Calibri"/>
                <w:sz w:val="18"/>
                <w:szCs w:val="18"/>
              </w:rPr>
            </w:pPr>
          </w:p>
          <w:p w14:paraId="56CA83E2" w14:textId="335CA7A5" w:rsidR="00800842" w:rsidRPr="00BD3780" w:rsidRDefault="00800842" w:rsidP="00800842">
            <w:pPr>
              <w:rPr>
                <w:rFonts w:ascii="Calibri" w:hAnsi="Calibri"/>
                <w:sz w:val="18"/>
                <w:szCs w:val="18"/>
              </w:rPr>
            </w:pPr>
            <w:r>
              <w:rPr>
                <w:rFonts w:ascii="Calibri" w:hAnsi="Calibri"/>
                <w:sz w:val="18"/>
                <w:szCs w:val="18"/>
              </w:rPr>
              <w:t>The artist’s connection to place or relationship with the environment is unclear.</w:t>
            </w:r>
          </w:p>
        </w:tc>
        <w:tc>
          <w:tcPr>
            <w:tcW w:w="1596" w:type="dxa"/>
          </w:tcPr>
          <w:p w14:paraId="4E2E6226" w14:textId="46F9DAAD" w:rsidR="00F273A5" w:rsidRDefault="00800842" w:rsidP="00800842">
            <w:pPr>
              <w:rPr>
                <w:rFonts w:ascii="Calibri" w:hAnsi="Calibri"/>
                <w:sz w:val="18"/>
                <w:szCs w:val="18"/>
              </w:rPr>
            </w:pPr>
            <w:r>
              <w:rPr>
                <w:rFonts w:ascii="Calibri" w:hAnsi="Calibri"/>
                <w:sz w:val="18"/>
                <w:szCs w:val="18"/>
              </w:rPr>
              <w:t xml:space="preserve">Artist statement attempts to explain some of the methods used in the art work (choice of </w:t>
            </w:r>
            <w:proofErr w:type="spellStart"/>
            <w:r>
              <w:rPr>
                <w:rFonts w:ascii="Calibri" w:hAnsi="Calibri"/>
                <w:sz w:val="18"/>
                <w:szCs w:val="18"/>
              </w:rPr>
              <w:t>colours</w:t>
            </w:r>
            <w:proofErr w:type="spellEnd"/>
            <w:r>
              <w:rPr>
                <w:rFonts w:ascii="Calibri" w:hAnsi="Calibri"/>
                <w:sz w:val="18"/>
                <w:szCs w:val="18"/>
              </w:rPr>
              <w:t>, brushstrokes, silhouette shape).</w:t>
            </w:r>
          </w:p>
          <w:p w14:paraId="647829B0" w14:textId="77777777" w:rsidR="00800842" w:rsidRDefault="00800842" w:rsidP="00800842">
            <w:pPr>
              <w:rPr>
                <w:rFonts w:ascii="Calibri" w:hAnsi="Calibri"/>
                <w:sz w:val="18"/>
                <w:szCs w:val="18"/>
              </w:rPr>
            </w:pPr>
          </w:p>
          <w:p w14:paraId="32325D07" w14:textId="4A24D05C" w:rsidR="00800842" w:rsidRPr="00BD3780" w:rsidRDefault="00800842" w:rsidP="00800842">
            <w:pPr>
              <w:rPr>
                <w:rFonts w:ascii="Calibri" w:hAnsi="Calibri"/>
                <w:sz w:val="18"/>
                <w:szCs w:val="18"/>
              </w:rPr>
            </w:pPr>
            <w:r>
              <w:rPr>
                <w:rFonts w:ascii="Calibri" w:hAnsi="Calibri"/>
                <w:sz w:val="18"/>
                <w:szCs w:val="18"/>
              </w:rPr>
              <w:t>Artist statement attempts to explain the artist’s connection to place or relationship with the environment.</w:t>
            </w:r>
          </w:p>
        </w:tc>
        <w:tc>
          <w:tcPr>
            <w:tcW w:w="1596" w:type="dxa"/>
          </w:tcPr>
          <w:p w14:paraId="45786C80" w14:textId="7A46EEDE" w:rsidR="00F273A5" w:rsidRDefault="000C2767" w:rsidP="00800842">
            <w:pPr>
              <w:rPr>
                <w:rFonts w:ascii="Calibri" w:hAnsi="Calibri"/>
                <w:sz w:val="18"/>
                <w:szCs w:val="18"/>
              </w:rPr>
            </w:pPr>
            <w:r>
              <w:rPr>
                <w:rFonts w:ascii="Calibri" w:hAnsi="Calibri"/>
                <w:sz w:val="18"/>
                <w:szCs w:val="18"/>
              </w:rPr>
              <w:t xml:space="preserve">Artist statement explains some of the methods used in the art work (choice of </w:t>
            </w:r>
            <w:proofErr w:type="spellStart"/>
            <w:r>
              <w:rPr>
                <w:rFonts w:ascii="Calibri" w:hAnsi="Calibri"/>
                <w:sz w:val="18"/>
                <w:szCs w:val="18"/>
              </w:rPr>
              <w:t>colours</w:t>
            </w:r>
            <w:proofErr w:type="spellEnd"/>
            <w:r>
              <w:rPr>
                <w:rFonts w:ascii="Calibri" w:hAnsi="Calibri"/>
                <w:sz w:val="18"/>
                <w:szCs w:val="18"/>
              </w:rPr>
              <w:t>, brushstrokes, silhouette shape).</w:t>
            </w:r>
          </w:p>
          <w:p w14:paraId="37E73C66" w14:textId="77777777" w:rsidR="000C2767" w:rsidRDefault="000C2767" w:rsidP="00800842">
            <w:pPr>
              <w:rPr>
                <w:rFonts w:ascii="Calibri" w:hAnsi="Calibri"/>
                <w:sz w:val="18"/>
                <w:szCs w:val="18"/>
              </w:rPr>
            </w:pPr>
          </w:p>
          <w:p w14:paraId="5127ACE9" w14:textId="59C20CDE" w:rsidR="000C2767" w:rsidRPr="00BD3780" w:rsidRDefault="000C2767" w:rsidP="00800842">
            <w:pPr>
              <w:rPr>
                <w:rFonts w:ascii="Calibri" w:hAnsi="Calibri"/>
                <w:sz w:val="18"/>
                <w:szCs w:val="18"/>
              </w:rPr>
            </w:pPr>
            <w:r>
              <w:rPr>
                <w:rFonts w:ascii="Calibri" w:hAnsi="Calibri"/>
                <w:sz w:val="18"/>
                <w:szCs w:val="18"/>
              </w:rPr>
              <w:t>Artist statement attempts to explain the artist’s connection to place and relationship with the environment.</w:t>
            </w:r>
          </w:p>
        </w:tc>
        <w:tc>
          <w:tcPr>
            <w:tcW w:w="1596" w:type="dxa"/>
          </w:tcPr>
          <w:p w14:paraId="252E627B" w14:textId="0E46BA8E" w:rsidR="00F273A5" w:rsidRDefault="000C2767" w:rsidP="00800842">
            <w:pPr>
              <w:rPr>
                <w:rFonts w:ascii="Calibri" w:hAnsi="Calibri"/>
                <w:sz w:val="18"/>
                <w:szCs w:val="18"/>
              </w:rPr>
            </w:pPr>
            <w:r>
              <w:rPr>
                <w:rFonts w:ascii="Calibri" w:hAnsi="Calibri"/>
                <w:sz w:val="18"/>
                <w:szCs w:val="18"/>
              </w:rPr>
              <w:t xml:space="preserve">Artist statement explains the various methods used in the art work (choice of </w:t>
            </w:r>
            <w:proofErr w:type="spellStart"/>
            <w:r>
              <w:rPr>
                <w:rFonts w:ascii="Calibri" w:hAnsi="Calibri"/>
                <w:sz w:val="18"/>
                <w:szCs w:val="18"/>
              </w:rPr>
              <w:t>colours</w:t>
            </w:r>
            <w:proofErr w:type="spellEnd"/>
            <w:r>
              <w:rPr>
                <w:rFonts w:ascii="Calibri" w:hAnsi="Calibri"/>
                <w:sz w:val="18"/>
                <w:szCs w:val="18"/>
              </w:rPr>
              <w:t>, brushstrokes, silhouette shape).</w:t>
            </w:r>
          </w:p>
          <w:p w14:paraId="7F84D28F" w14:textId="77777777" w:rsidR="000C2767" w:rsidRDefault="000C2767" w:rsidP="00800842">
            <w:pPr>
              <w:rPr>
                <w:rFonts w:ascii="Calibri" w:hAnsi="Calibri"/>
                <w:sz w:val="18"/>
                <w:szCs w:val="18"/>
              </w:rPr>
            </w:pPr>
          </w:p>
          <w:p w14:paraId="7A21388A" w14:textId="43F10BC4" w:rsidR="000C2767" w:rsidRPr="00BD3780" w:rsidRDefault="000C2767" w:rsidP="00800842">
            <w:pPr>
              <w:rPr>
                <w:rFonts w:ascii="Calibri" w:hAnsi="Calibri"/>
                <w:sz w:val="18"/>
                <w:szCs w:val="18"/>
              </w:rPr>
            </w:pPr>
            <w:r>
              <w:rPr>
                <w:rFonts w:ascii="Calibri" w:hAnsi="Calibri"/>
                <w:sz w:val="18"/>
                <w:szCs w:val="18"/>
              </w:rPr>
              <w:t>Artist clearly explains the artist’s connection to place or relationship with the environment.</w:t>
            </w:r>
          </w:p>
        </w:tc>
        <w:tc>
          <w:tcPr>
            <w:tcW w:w="1596" w:type="dxa"/>
          </w:tcPr>
          <w:p w14:paraId="17FA1BF7" w14:textId="4A6F8F76" w:rsidR="00F273A5" w:rsidRDefault="000C2767" w:rsidP="000C2767">
            <w:pPr>
              <w:rPr>
                <w:rFonts w:ascii="Calibri" w:hAnsi="Calibri"/>
                <w:sz w:val="18"/>
                <w:szCs w:val="18"/>
              </w:rPr>
            </w:pPr>
            <w:r>
              <w:rPr>
                <w:rFonts w:ascii="Calibri" w:hAnsi="Calibri"/>
                <w:sz w:val="18"/>
                <w:szCs w:val="18"/>
              </w:rPr>
              <w:t xml:space="preserve">Artist statement thoroughly explains all the methods used in the art work (choice of </w:t>
            </w:r>
            <w:proofErr w:type="spellStart"/>
            <w:r>
              <w:rPr>
                <w:rFonts w:ascii="Calibri" w:hAnsi="Calibri"/>
                <w:sz w:val="18"/>
                <w:szCs w:val="18"/>
              </w:rPr>
              <w:t>colours</w:t>
            </w:r>
            <w:proofErr w:type="spellEnd"/>
            <w:r>
              <w:rPr>
                <w:rFonts w:ascii="Calibri" w:hAnsi="Calibri"/>
                <w:sz w:val="18"/>
                <w:szCs w:val="18"/>
              </w:rPr>
              <w:t>, brushstrokes, silhouette shape).</w:t>
            </w:r>
          </w:p>
          <w:p w14:paraId="710F7EEF" w14:textId="77777777" w:rsidR="000C2767" w:rsidRDefault="000C2767" w:rsidP="000C2767">
            <w:pPr>
              <w:rPr>
                <w:rFonts w:ascii="Calibri" w:hAnsi="Calibri"/>
                <w:sz w:val="18"/>
                <w:szCs w:val="18"/>
              </w:rPr>
            </w:pPr>
          </w:p>
          <w:p w14:paraId="6782F46D" w14:textId="4B7A276F" w:rsidR="000C2767" w:rsidRPr="00BD3780" w:rsidRDefault="000C2767" w:rsidP="000C2767">
            <w:pPr>
              <w:rPr>
                <w:rFonts w:ascii="Calibri" w:hAnsi="Calibri"/>
                <w:sz w:val="18"/>
                <w:szCs w:val="18"/>
              </w:rPr>
            </w:pPr>
            <w:r>
              <w:rPr>
                <w:rFonts w:ascii="Calibri" w:hAnsi="Calibri"/>
                <w:sz w:val="18"/>
                <w:szCs w:val="18"/>
              </w:rPr>
              <w:t>Artist statement clearly explains the artist’s connection to place and relationship with the environment.</w:t>
            </w:r>
          </w:p>
        </w:tc>
      </w:tr>
    </w:tbl>
    <w:p w14:paraId="2467A2BB" w14:textId="77777777" w:rsidR="00F273A5" w:rsidRPr="00BD3780" w:rsidRDefault="00F273A5" w:rsidP="00595A12">
      <w:pPr>
        <w:rPr>
          <w:rFonts w:ascii="Calibri" w:hAnsi="Calibri"/>
          <w:szCs w:val="22"/>
        </w:rPr>
      </w:pPr>
    </w:p>
    <w:p w14:paraId="3F37BD10" w14:textId="7A4C5AEF" w:rsidR="00E937AB" w:rsidRPr="00480252" w:rsidRDefault="00E937AB" w:rsidP="00FD5027">
      <w:pPr>
        <w:pStyle w:val="Heading3"/>
        <w:rPr>
          <w:i w:val="0"/>
          <w:color w:val="000000" w:themeColor="text1"/>
        </w:rPr>
      </w:pPr>
      <w:r w:rsidRPr="00480252">
        <w:rPr>
          <w:i w:val="0"/>
          <w:color w:val="000000" w:themeColor="text1"/>
        </w:rPr>
        <w:t xml:space="preserve">Connections </w:t>
      </w:r>
      <w:r w:rsidR="00AE752A" w:rsidRPr="00480252">
        <w:rPr>
          <w:i w:val="0"/>
          <w:color w:val="000000" w:themeColor="text1"/>
        </w:rPr>
        <w:t xml:space="preserve">with </w:t>
      </w:r>
      <w:r w:rsidRPr="00480252">
        <w:rPr>
          <w:i w:val="0"/>
          <w:color w:val="000000" w:themeColor="text1"/>
        </w:rPr>
        <w:t xml:space="preserve">First Peoples </w:t>
      </w:r>
      <w:r w:rsidR="00AE752A" w:rsidRPr="00480252">
        <w:rPr>
          <w:i w:val="0"/>
          <w:color w:val="000000" w:themeColor="text1"/>
        </w:rPr>
        <w:t>c</w:t>
      </w:r>
      <w:r w:rsidRPr="00480252">
        <w:rPr>
          <w:i w:val="0"/>
          <w:color w:val="000000" w:themeColor="text1"/>
        </w:rPr>
        <w:t>ontent and First Peoples Principles of Learning:</w:t>
      </w:r>
    </w:p>
    <w:p w14:paraId="585CE20F" w14:textId="77777777" w:rsidR="00E937AB" w:rsidRPr="00595A12" w:rsidRDefault="00E937AB" w:rsidP="00E937AB">
      <w:pPr>
        <w:pStyle w:val="Normal1"/>
        <w:widowControl w:val="0"/>
        <w:tabs>
          <w:tab w:val="left" w:pos="602"/>
        </w:tabs>
        <w:rPr>
          <w:rFonts w:ascii="Calibri" w:hAnsi="Calibri" w:cs="Calibri"/>
          <w:b/>
          <w:i/>
          <w:highlight w:val="yellow"/>
        </w:rPr>
      </w:pPr>
    </w:p>
    <w:p w14:paraId="7E592BB8" w14:textId="0773067B" w:rsidR="00E937AB" w:rsidRPr="004C26C4" w:rsidRDefault="00E937AB" w:rsidP="004C26C4">
      <w:pPr>
        <w:rPr>
          <w:b/>
        </w:rPr>
      </w:pPr>
      <w:r w:rsidRPr="004C26C4">
        <w:rPr>
          <w:b/>
        </w:rPr>
        <w:t xml:space="preserve">Learning involves the role of Indigenous knowledge. </w:t>
      </w:r>
    </w:p>
    <w:p w14:paraId="70DAB33D" w14:textId="298144B4" w:rsidR="00E937AB" w:rsidRPr="00595A12" w:rsidRDefault="00E937AB" w:rsidP="00FD5027">
      <w:r w:rsidRPr="00595A12">
        <w:t xml:space="preserve">Students read </w:t>
      </w:r>
      <w:r w:rsidRPr="006617BA">
        <w:rPr>
          <w:i/>
        </w:rPr>
        <w:t xml:space="preserve">The Elders </w:t>
      </w:r>
      <w:r w:rsidR="004C26C4" w:rsidRPr="006617BA">
        <w:rPr>
          <w:i/>
        </w:rPr>
        <w:t>A</w:t>
      </w:r>
      <w:r w:rsidRPr="006617BA">
        <w:rPr>
          <w:i/>
        </w:rPr>
        <w:t>re Watching</w:t>
      </w:r>
      <w:r w:rsidRPr="00595A12">
        <w:t xml:space="preserve"> and examine a selection of art by Roy Henry Vickers, to help them understand First Peoples’ connection to land. Students process their learning by developing Roy Henry Vickers</w:t>
      </w:r>
      <w:r w:rsidR="004C26C4">
        <w:t>–</w:t>
      </w:r>
      <w:r w:rsidRPr="00595A12">
        <w:t xml:space="preserve">inspired artwork and creating an artist statement to demonstrate what they’ve learned and how they’ve connected it </w:t>
      </w:r>
      <w:r w:rsidR="004C26C4">
        <w:t>with</w:t>
      </w:r>
      <w:r w:rsidR="004C26C4" w:rsidRPr="00595A12">
        <w:t xml:space="preserve"> </w:t>
      </w:r>
      <w:r w:rsidRPr="00595A12">
        <w:t>their personal lives.</w:t>
      </w:r>
      <w:r w:rsidR="00F5531A">
        <w:t>*</w:t>
      </w:r>
      <w:r w:rsidRPr="00595A12">
        <w:t xml:space="preserve">  </w:t>
      </w:r>
    </w:p>
    <w:p w14:paraId="111B1231" w14:textId="77777777" w:rsidR="00E937AB" w:rsidRPr="00595A12" w:rsidRDefault="00E937AB" w:rsidP="00E937AB">
      <w:pPr>
        <w:ind w:left="709"/>
        <w:rPr>
          <w:rFonts w:ascii="Calibri" w:hAnsi="Calibri" w:cs="Calibri"/>
          <w:szCs w:val="22"/>
        </w:rPr>
      </w:pPr>
    </w:p>
    <w:p w14:paraId="56958BFC" w14:textId="06A7757A" w:rsidR="00E937AB" w:rsidRPr="002E6A59" w:rsidRDefault="00E937AB" w:rsidP="00FD5027">
      <w:r w:rsidRPr="00595A12">
        <w:t>*This include</w:t>
      </w:r>
      <w:r w:rsidR="007A622A">
        <w:t>s</w:t>
      </w:r>
      <w:r w:rsidRPr="00595A12">
        <w:t xml:space="preserve"> a class discussion about what is and is not cultural appropriation. Students understood that this activity is not cultural appropriation because the activity helps them process what they are learning about and from First Peoples and is not used for personal gain or to usurp </w:t>
      </w:r>
      <w:r w:rsidR="004C26C4">
        <w:t>I</w:t>
      </w:r>
      <w:r w:rsidRPr="00595A12">
        <w:t>ndigenous voice.</w:t>
      </w:r>
    </w:p>
    <w:p w14:paraId="38B62F6A" w14:textId="77777777" w:rsidR="00DB1A59" w:rsidRDefault="00DB1A59" w:rsidP="00DB1A59">
      <w:pPr>
        <w:pStyle w:val="Normal1"/>
        <w:widowControl w:val="0"/>
        <w:tabs>
          <w:tab w:val="left" w:pos="602"/>
        </w:tabs>
        <w:rPr>
          <w:rFonts w:ascii="Calibri" w:hAnsi="Calibri" w:cs="Calibri"/>
          <w:i/>
        </w:rPr>
      </w:pPr>
    </w:p>
    <w:p w14:paraId="1B2AD1C9" w14:textId="1C07988F" w:rsidR="00DB1A59" w:rsidRPr="004C26C4" w:rsidRDefault="00DB1A59" w:rsidP="004C26C4">
      <w:pPr>
        <w:rPr>
          <w:b/>
        </w:rPr>
      </w:pPr>
      <w:r w:rsidRPr="004C26C4">
        <w:rPr>
          <w:b/>
        </w:rPr>
        <w:t>Learning ultimately supports the well-being of the self, the family, the community, the land, the spirits, and the ancestors.</w:t>
      </w:r>
    </w:p>
    <w:p w14:paraId="54BED9CB" w14:textId="5A2FB5E5" w:rsidR="00DB1A59" w:rsidRPr="00595A12" w:rsidRDefault="00DB1A59" w:rsidP="004C26C4">
      <w:r w:rsidRPr="00595A12">
        <w:t>Roy Henry Vickers</w:t>
      </w:r>
      <w:r w:rsidR="00F5531A">
        <w:t>’</w:t>
      </w:r>
      <w:r w:rsidR="004C26C4">
        <w:t>s</w:t>
      </w:r>
      <w:r w:rsidRPr="00595A12">
        <w:t xml:space="preserve"> art helps students explore their relationships with place.</w:t>
      </w:r>
    </w:p>
    <w:p w14:paraId="2AF7CE1D" w14:textId="77777777" w:rsidR="00E937AB" w:rsidRPr="00E937AB" w:rsidRDefault="00E937AB" w:rsidP="00E937AB">
      <w:pPr>
        <w:ind w:left="360"/>
        <w:rPr>
          <w:rFonts w:ascii="Calibri" w:hAnsi="Calibri"/>
          <w:u w:val="single"/>
        </w:rPr>
      </w:pPr>
    </w:p>
    <w:p w14:paraId="62F47ED6" w14:textId="6DA57565" w:rsidR="00373028" w:rsidRPr="00DB1A59" w:rsidRDefault="00E60F93" w:rsidP="00E60F93">
      <w:pPr>
        <w:pStyle w:val="Heading2"/>
      </w:pPr>
      <w:r>
        <w:t xml:space="preserve">5. </w:t>
      </w:r>
      <w:r w:rsidR="006E36E9" w:rsidRPr="00595A12">
        <w:t xml:space="preserve">Sense of </w:t>
      </w:r>
      <w:r w:rsidR="004C26C4">
        <w:t>p</w:t>
      </w:r>
      <w:r w:rsidR="006E36E9" w:rsidRPr="00595A12">
        <w:t xml:space="preserve">lace </w:t>
      </w:r>
      <w:r w:rsidR="004C26C4">
        <w:t>m</w:t>
      </w:r>
      <w:r w:rsidR="006E36E9" w:rsidRPr="00595A12">
        <w:t>aps</w:t>
      </w:r>
    </w:p>
    <w:p w14:paraId="58B2C476" w14:textId="253BDCE2" w:rsidR="00746785" w:rsidRPr="00595A12" w:rsidRDefault="009112EF" w:rsidP="00E60F93">
      <w:r w:rsidRPr="00595A12">
        <w:t xml:space="preserve">Once students </w:t>
      </w:r>
      <w:r w:rsidR="006617BA">
        <w:t>had an</w:t>
      </w:r>
      <w:r w:rsidRPr="00595A12">
        <w:t xml:space="preserve"> understanding of sense of place, </w:t>
      </w:r>
      <w:r w:rsidR="004C26C4">
        <w:t>I had them</w:t>
      </w:r>
      <w:r w:rsidR="004C26C4" w:rsidRPr="00595A12">
        <w:t xml:space="preserve"> </w:t>
      </w:r>
      <w:r w:rsidRPr="00595A12">
        <w:t xml:space="preserve">begin </w:t>
      </w:r>
      <w:r w:rsidR="004C26C4">
        <w:t xml:space="preserve">to </w:t>
      </w:r>
      <w:r w:rsidRPr="00595A12">
        <w:t>creat</w:t>
      </w:r>
      <w:r w:rsidR="004C26C4">
        <w:t>e</w:t>
      </w:r>
      <w:r w:rsidRPr="00595A12">
        <w:t xml:space="preserve"> multi-modal and multi-medium maps of “home.” </w:t>
      </w:r>
      <w:r w:rsidR="00C72890" w:rsidRPr="00595A12">
        <w:t xml:space="preserve">Sara Fanelli’s picture book, </w:t>
      </w:r>
      <w:r w:rsidR="00C72890" w:rsidRPr="00595A12">
        <w:rPr>
          <w:i/>
        </w:rPr>
        <w:t>My Map Book</w:t>
      </w:r>
      <w:r w:rsidR="00C72890" w:rsidRPr="00595A12">
        <w:t xml:space="preserve">, provides a nice example of </w:t>
      </w:r>
      <w:r w:rsidR="00437D79" w:rsidRPr="00595A12">
        <w:t xml:space="preserve">what an abstract map might look like.  </w:t>
      </w:r>
    </w:p>
    <w:p w14:paraId="5D27D236" w14:textId="77777777" w:rsidR="00746785" w:rsidRPr="00595A12" w:rsidRDefault="00746785" w:rsidP="009112EF">
      <w:pPr>
        <w:ind w:left="360"/>
        <w:rPr>
          <w:rFonts w:ascii="Calibri" w:hAnsi="Calibri"/>
          <w:szCs w:val="22"/>
        </w:rPr>
      </w:pPr>
    </w:p>
    <w:p w14:paraId="5BB8384F" w14:textId="77777777" w:rsidR="00746785" w:rsidRPr="00595A12" w:rsidRDefault="00746785" w:rsidP="009112EF">
      <w:pPr>
        <w:ind w:left="360"/>
        <w:rPr>
          <w:rFonts w:ascii="Calibri" w:hAnsi="Calibri"/>
          <w:szCs w:val="22"/>
        </w:rPr>
      </w:pPr>
      <w:r w:rsidRPr="00595A12">
        <w:rPr>
          <w:rFonts w:ascii="Calibri" w:hAnsi="Calibri"/>
          <w:noProof/>
          <w:szCs w:val="22"/>
          <w:lang w:val="en-CA" w:eastAsia="en-CA"/>
        </w:rPr>
        <w:lastRenderedPageBreak/>
        <w:drawing>
          <wp:inline distT="0" distB="0" distL="0" distR="0" wp14:anchorId="5AD869BA" wp14:editId="4C26A75A">
            <wp:extent cx="5657260" cy="263038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4-19 at 10.18.00 AM.png"/>
                    <pic:cNvPicPr/>
                  </pic:nvPicPr>
                  <pic:blipFill>
                    <a:blip r:embed="rId17">
                      <a:extLst>
                        <a:ext uri="{28A0092B-C50C-407E-A947-70E740481C1C}">
                          <a14:useLocalDpi xmlns:a14="http://schemas.microsoft.com/office/drawing/2010/main" val="0"/>
                        </a:ext>
                      </a:extLst>
                    </a:blip>
                    <a:stretch>
                      <a:fillRect/>
                    </a:stretch>
                  </pic:blipFill>
                  <pic:spPr>
                    <a:xfrm>
                      <a:off x="0" y="0"/>
                      <a:ext cx="5662397" cy="2632772"/>
                    </a:xfrm>
                    <a:prstGeom prst="rect">
                      <a:avLst/>
                    </a:prstGeom>
                  </pic:spPr>
                </pic:pic>
              </a:graphicData>
            </a:graphic>
          </wp:inline>
        </w:drawing>
      </w:r>
    </w:p>
    <w:p w14:paraId="45550E9C" w14:textId="77777777" w:rsidR="00437D79" w:rsidRPr="00595A12" w:rsidRDefault="00437D79" w:rsidP="00746785">
      <w:pPr>
        <w:rPr>
          <w:rFonts w:ascii="Calibri" w:hAnsi="Calibri"/>
          <w:szCs w:val="22"/>
        </w:rPr>
      </w:pPr>
    </w:p>
    <w:p w14:paraId="28BFF775" w14:textId="03461A06" w:rsidR="004633E0" w:rsidRDefault="004633E0">
      <w:pPr>
        <w:rPr>
          <w:rFonts w:ascii="Calibri" w:hAnsi="Calibri"/>
          <w:szCs w:val="22"/>
        </w:rPr>
      </w:pPr>
      <w:r>
        <w:rPr>
          <w:rFonts w:ascii="Calibri" w:hAnsi="Calibri"/>
          <w:szCs w:val="22"/>
        </w:rPr>
        <w:br w:type="page"/>
      </w:r>
    </w:p>
    <w:p w14:paraId="2BEC6A83" w14:textId="02E17124" w:rsidR="004633E0" w:rsidRPr="00595A12" w:rsidRDefault="004C26C4" w:rsidP="00E60F93">
      <w:r>
        <w:lastRenderedPageBreak/>
        <w:t xml:space="preserve">I gave them the following </w:t>
      </w:r>
      <w:r w:rsidR="00480252">
        <w:t>assignment</w:t>
      </w:r>
      <w:r>
        <w:t xml:space="preserve">: </w:t>
      </w:r>
    </w:p>
    <w:p w14:paraId="27BEDF9C" w14:textId="10CF8AB7" w:rsidR="004633E0" w:rsidRPr="00595A12" w:rsidRDefault="004633E0" w:rsidP="004633E0">
      <w:pPr>
        <w:rPr>
          <w:rFonts w:ascii="Calibri" w:hAnsi="Calibri"/>
          <w:b/>
          <w:szCs w:val="22"/>
        </w:rPr>
      </w:pPr>
    </w:p>
    <w:p w14:paraId="60952A1A" w14:textId="09A16C97" w:rsidR="004633E0" w:rsidRPr="00595A12" w:rsidRDefault="004633E0" w:rsidP="004633E0">
      <w:pPr>
        <w:jc w:val="center"/>
        <w:rPr>
          <w:rFonts w:ascii="Calibri" w:hAnsi="Calibri"/>
          <w:b/>
          <w:szCs w:val="22"/>
        </w:rPr>
      </w:pPr>
      <w:r w:rsidRPr="00595A12">
        <w:rPr>
          <w:rFonts w:ascii="Calibri" w:hAnsi="Calibri"/>
          <w:noProof/>
          <w:szCs w:val="22"/>
          <w:lang w:val="en-CA" w:eastAsia="en-CA"/>
        </w:rPr>
        <mc:AlternateContent>
          <mc:Choice Requires="wps">
            <w:drawing>
              <wp:anchor distT="0" distB="0" distL="114300" distR="114300" simplePos="0" relativeHeight="251664384" behindDoc="1" locked="0" layoutInCell="1" allowOverlap="1" wp14:anchorId="397D466D" wp14:editId="194839E3">
                <wp:simplePos x="0" y="0"/>
                <wp:positionH relativeFrom="column">
                  <wp:posOffset>-225083</wp:posOffset>
                </wp:positionH>
                <wp:positionV relativeFrom="paragraph">
                  <wp:posOffset>59934</wp:posOffset>
                </wp:positionV>
                <wp:extent cx="6515100" cy="8060788"/>
                <wp:effectExtent l="12700" t="12700" r="12700" b="16510"/>
                <wp:wrapNone/>
                <wp:docPr id="2" name="Rounded Rectangle 2"/>
                <wp:cNvGraphicFramePr/>
                <a:graphic xmlns:a="http://schemas.openxmlformats.org/drawingml/2006/main">
                  <a:graphicData uri="http://schemas.microsoft.com/office/word/2010/wordprocessingShape">
                    <wps:wsp>
                      <wps:cNvSpPr/>
                      <wps:spPr>
                        <a:xfrm>
                          <a:off x="0" y="0"/>
                          <a:ext cx="6515100" cy="8060788"/>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C8F8B" id="Rounded Rectangle 2" o:spid="_x0000_s1026" style="position:absolute;margin-left:-17.7pt;margin-top:4.7pt;width:513pt;height:63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" fillcolor="white [3201]" strokecolor="black [3213]" strokeweight="1.5pt">
                <v:stroke joinstyle="miter"/>
              </v:roundrect>
            </w:pict>
          </mc:Fallback>
        </mc:AlternateContent>
      </w:r>
    </w:p>
    <w:p w14:paraId="557D1DC2" w14:textId="77777777" w:rsidR="004633E0" w:rsidRPr="00595A12" w:rsidRDefault="004633E0" w:rsidP="004633E0">
      <w:pPr>
        <w:jc w:val="center"/>
        <w:rPr>
          <w:rFonts w:ascii="Calibri" w:hAnsi="Calibri"/>
          <w:b/>
          <w:szCs w:val="22"/>
        </w:rPr>
      </w:pPr>
      <w:r w:rsidRPr="00595A12">
        <w:rPr>
          <w:rFonts w:ascii="Calibri" w:hAnsi="Calibri"/>
          <w:b/>
          <w:szCs w:val="22"/>
        </w:rPr>
        <w:t>Mapping My Place</w:t>
      </w:r>
    </w:p>
    <w:p w14:paraId="3BEB6E0C" w14:textId="77777777" w:rsidR="004633E0" w:rsidRPr="00595A12" w:rsidRDefault="004633E0" w:rsidP="004633E0">
      <w:pPr>
        <w:jc w:val="center"/>
        <w:rPr>
          <w:rFonts w:ascii="Calibri" w:hAnsi="Calibri"/>
          <w:b/>
          <w:szCs w:val="22"/>
        </w:rPr>
      </w:pPr>
    </w:p>
    <w:p w14:paraId="0B115715" w14:textId="7C6AD56A" w:rsidR="004633E0" w:rsidRPr="00595A12" w:rsidRDefault="004633E0" w:rsidP="004C26C4">
      <w:pPr>
        <w:ind w:left="142"/>
        <w:rPr>
          <w:rFonts w:ascii="Calibri" w:hAnsi="Calibri"/>
          <w:szCs w:val="22"/>
        </w:rPr>
      </w:pPr>
      <w:r w:rsidRPr="00595A12">
        <w:rPr>
          <w:rFonts w:ascii="Calibri" w:hAnsi="Calibri"/>
          <w:szCs w:val="22"/>
        </w:rPr>
        <w:t xml:space="preserve">Using Sara Fanelli’s abstract style of mapping in </w:t>
      </w:r>
      <w:r w:rsidRPr="00595A12">
        <w:rPr>
          <w:rFonts w:ascii="Calibri" w:hAnsi="Calibri"/>
          <w:i/>
          <w:szCs w:val="22"/>
        </w:rPr>
        <w:t>My Map Book</w:t>
      </w:r>
      <w:r w:rsidRPr="00595A12">
        <w:rPr>
          <w:rFonts w:ascii="Calibri" w:hAnsi="Calibri"/>
          <w:szCs w:val="22"/>
        </w:rPr>
        <w:t xml:space="preserve"> as inspiration, create a map of a place of impo</w:t>
      </w:r>
      <w:r w:rsidR="004C26C4">
        <w:rPr>
          <w:rFonts w:ascii="Calibri" w:hAnsi="Calibri"/>
          <w:szCs w:val="22"/>
        </w:rPr>
        <w:t xml:space="preserve">rtance or significance to you. </w:t>
      </w:r>
      <w:r w:rsidRPr="00595A12">
        <w:rPr>
          <w:rFonts w:ascii="Calibri" w:hAnsi="Calibri"/>
          <w:szCs w:val="22"/>
        </w:rPr>
        <w:t>The map does not need to be to scale; instead, larger areas of your map demonstrate the importance of that place to your life. Consider ways to represent the memories, senses, and emotions that you relate to the place.</w:t>
      </w:r>
    </w:p>
    <w:p w14:paraId="33466A84" w14:textId="77777777" w:rsidR="004633E0" w:rsidRPr="00595A12" w:rsidRDefault="004633E0" w:rsidP="004633E0">
      <w:pPr>
        <w:ind w:left="142"/>
        <w:rPr>
          <w:rFonts w:ascii="Calibri" w:hAnsi="Calibri"/>
          <w:szCs w:val="22"/>
        </w:rPr>
      </w:pPr>
    </w:p>
    <w:p w14:paraId="2F711209" w14:textId="38E14874" w:rsidR="004633E0" w:rsidRPr="00595A12" w:rsidRDefault="004633E0" w:rsidP="004633E0">
      <w:pPr>
        <w:ind w:left="142"/>
        <w:rPr>
          <w:rFonts w:ascii="Calibri" w:hAnsi="Calibri"/>
          <w:szCs w:val="22"/>
        </w:rPr>
      </w:pPr>
      <w:r w:rsidRPr="00595A12">
        <w:rPr>
          <w:rFonts w:ascii="Calibri" w:hAnsi="Calibri"/>
          <w:szCs w:val="22"/>
        </w:rPr>
        <w:t>For example, I might create a map of my childhood family room. The big, oversized brown arm chair would b</w:t>
      </w:r>
      <w:r>
        <w:rPr>
          <w:rFonts w:ascii="Calibri" w:hAnsi="Calibri"/>
          <w:szCs w:val="22"/>
        </w:rPr>
        <w:t>e</w:t>
      </w:r>
      <w:r w:rsidRPr="00595A12">
        <w:rPr>
          <w:rFonts w:ascii="Calibri" w:hAnsi="Calibri"/>
          <w:szCs w:val="22"/>
        </w:rPr>
        <w:t xml:space="preserve"> large because that is where my dad always read us books. The family room was also beside the kitchen, so I might include the delicious smells of dinner wafting through the doorway.  </w:t>
      </w:r>
    </w:p>
    <w:p w14:paraId="09C13F80" w14:textId="77777777" w:rsidR="004C26C4" w:rsidRDefault="004C26C4" w:rsidP="004633E0">
      <w:pPr>
        <w:ind w:left="142"/>
        <w:rPr>
          <w:rFonts w:ascii="Calibri" w:hAnsi="Calibri"/>
          <w:szCs w:val="22"/>
        </w:rPr>
      </w:pPr>
    </w:p>
    <w:p w14:paraId="1FCDB312" w14:textId="77777777" w:rsidR="004633E0" w:rsidRPr="00595A12" w:rsidRDefault="004633E0" w:rsidP="004633E0">
      <w:pPr>
        <w:ind w:left="142"/>
        <w:rPr>
          <w:rFonts w:ascii="Calibri" w:hAnsi="Calibri"/>
          <w:szCs w:val="22"/>
        </w:rPr>
      </w:pPr>
      <w:r w:rsidRPr="00595A12">
        <w:rPr>
          <w:rFonts w:ascii="Calibri" w:hAnsi="Calibri"/>
          <w:szCs w:val="22"/>
        </w:rPr>
        <w:t xml:space="preserve">You might make a map of your backyard, the school playground, grandma’s house, or the </w:t>
      </w:r>
      <w:proofErr w:type="spellStart"/>
      <w:r w:rsidRPr="00595A12">
        <w:rPr>
          <w:rFonts w:ascii="Calibri" w:hAnsi="Calibri"/>
          <w:szCs w:val="22"/>
        </w:rPr>
        <w:t>neighbourhood</w:t>
      </w:r>
      <w:proofErr w:type="spellEnd"/>
      <w:r w:rsidRPr="00595A12">
        <w:rPr>
          <w:rFonts w:ascii="Calibri" w:hAnsi="Calibri"/>
          <w:szCs w:val="22"/>
        </w:rPr>
        <w:t xml:space="preserve"> park.  </w:t>
      </w:r>
    </w:p>
    <w:p w14:paraId="315B7E2D" w14:textId="77777777" w:rsidR="004633E0" w:rsidRPr="00595A12" w:rsidRDefault="004633E0" w:rsidP="004633E0">
      <w:pPr>
        <w:ind w:left="142"/>
        <w:rPr>
          <w:rFonts w:ascii="Calibri" w:hAnsi="Calibri"/>
          <w:szCs w:val="22"/>
        </w:rPr>
      </w:pPr>
    </w:p>
    <w:p w14:paraId="1E044683" w14:textId="35A5596A" w:rsidR="004633E0" w:rsidRPr="00595A12" w:rsidRDefault="004633E0" w:rsidP="004633E0">
      <w:pPr>
        <w:ind w:left="142"/>
        <w:rPr>
          <w:rFonts w:ascii="Calibri" w:hAnsi="Calibri"/>
          <w:szCs w:val="22"/>
        </w:rPr>
      </w:pPr>
      <w:r w:rsidRPr="00595A12">
        <w:rPr>
          <w:rFonts w:ascii="Calibri" w:hAnsi="Calibri"/>
          <w:szCs w:val="22"/>
        </w:rPr>
        <w:t>The foundation of your map will be a piece of cardboard, roughly 12x12</w:t>
      </w:r>
      <w:r w:rsidR="004C26C4">
        <w:rPr>
          <w:rFonts w:ascii="Calibri" w:hAnsi="Calibri"/>
          <w:szCs w:val="22"/>
        </w:rPr>
        <w:t xml:space="preserve"> </w:t>
      </w:r>
      <w:r w:rsidRPr="00595A12">
        <w:rPr>
          <w:rFonts w:ascii="Calibri" w:hAnsi="Calibri"/>
          <w:szCs w:val="22"/>
        </w:rPr>
        <w:t xml:space="preserve">inches. You need to bring a piece of cardboard with you next class.  </w:t>
      </w:r>
    </w:p>
    <w:p w14:paraId="2511D1FA" w14:textId="77777777" w:rsidR="004633E0" w:rsidRPr="00595A12" w:rsidRDefault="004633E0" w:rsidP="004633E0">
      <w:pPr>
        <w:rPr>
          <w:rFonts w:ascii="Calibri" w:hAnsi="Calibri"/>
          <w:szCs w:val="22"/>
        </w:rPr>
      </w:pPr>
    </w:p>
    <w:p w14:paraId="25359277" w14:textId="55DE4C96" w:rsidR="004633E0" w:rsidRDefault="004633E0" w:rsidP="004C26C4">
      <w:pPr>
        <w:ind w:left="142"/>
        <w:rPr>
          <w:rFonts w:ascii="Calibri" w:hAnsi="Calibri"/>
          <w:szCs w:val="22"/>
        </w:rPr>
      </w:pPr>
      <w:r w:rsidRPr="00595A12">
        <w:rPr>
          <w:rFonts w:ascii="Calibri" w:hAnsi="Calibri"/>
          <w:szCs w:val="22"/>
        </w:rPr>
        <w:t>Your map will be multi-modal. In other words, it will mix print and image. You need to include a title,</w:t>
      </w:r>
      <w:r w:rsidR="00920953">
        <w:rPr>
          <w:rFonts w:ascii="Calibri" w:hAnsi="Calibri"/>
          <w:szCs w:val="22"/>
        </w:rPr>
        <w:t xml:space="preserve"> </w:t>
      </w:r>
      <w:r w:rsidRPr="00595A12">
        <w:rPr>
          <w:rFonts w:ascii="Calibri" w:hAnsi="Calibri"/>
          <w:szCs w:val="22"/>
        </w:rPr>
        <w:t xml:space="preserve">labels, and at least </w:t>
      </w:r>
      <w:r w:rsidRPr="00595A12">
        <w:rPr>
          <w:rFonts w:ascii="Calibri" w:hAnsi="Calibri"/>
          <w:b/>
          <w:szCs w:val="22"/>
        </w:rPr>
        <w:t>two</w:t>
      </w:r>
      <w:r w:rsidRPr="00595A12">
        <w:rPr>
          <w:rFonts w:ascii="Calibri" w:hAnsi="Calibri"/>
          <w:szCs w:val="22"/>
        </w:rPr>
        <w:t xml:space="preserve"> flash fiction narratives (stories </w:t>
      </w:r>
      <w:r w:rsidR="004C26C4">
        <w:rPr>
          <w:rFonts w:ascii="Calibri" w:hAnsi="Calibri"/>
          <w:szCs w:val="22"/>
        </w:rPr>
        <w:t xml:space="preserve">of </w:t>
      </w:r>
      <w:r w:rsidRPr="00595A12">
        <w:rPr>
          <w:rFonts w:ascii="Calibri" w:hAnsi="Calibri"/>
          <w:szCs w:val="22"/>
        </w:rPr>
        <w:t>less</w:t>
      </w:r>
      <w:r w:rsidR="004C26C4">
        <w:rPr>
          <w:rFonts w:ascii="Calibri" w:hAnsi="Calibri"/>
          <w:szCs w:val="22"/>
        </w:rPr>
        <w:t xml:space="preserve"> than 100 words). </w:t>
      </w:r>
      <w:r w:rsidRPr="00595A12">
        <w:rPr>
          <w:rFonts w:ascii="Calibri" w:hAnsi="Calibri"/>
          <w:szCs w:val="22"/>
        </w:rPr>
        <w:t xml:space="preserve">The print </w:t>
      </w:r>
      <w:r w:rsidR="004C26C4">
        <w:rPr>
          <w:rFonts w:ascii="Calibri" w:hAnsi="Calibri"/>
          <w:szCs w:val="22"/>
        </w:rPr>
        <w:t xml:space="preserve">on the map </w:t>
      </w:r>
      <w:r w:rsidRPr="00595A12">
        <w:rPr>
          <w:rFonts w:ascii="Calibri" w:hAnsi="Calibri"/>
          <w:szCs w:val="22"/>
        </w:rPr>
        <w:t>can be a combination of:</w:t>
      </w:r>
    </w:p>
    <w:p w14:paraId="049592C9" w14:textId="77777777" w:rsidR="006617BA" w:rsidRPr="00595A12" w:rsidRDefault="006617BA" w:rsidP="004C26C4">
      <w:pPr>
        <w:ind w:left="142"/>
        <w:rPr>
          <w:rFonts w:ascii="Calibri" w:hAnsi="Calibri"/>
          <w:szCs w:val="22"/>
        </w:rPr>
      </w:pPr>
    </w:p>
    <w:p w14:paraId="1340AB49" w14:textId="4C2CFEB8" w:rsidR="004633E0" w:rsidRPr="00480252" w:rsidRDefault="007A622A" w:rsidP="00480252">
      <w:pPr>
        <w:numPr>
          <w:ilvl w:val="0"/>
          <w:numId w:val="15"/>
        </w:numPr>
        <w:ind w:left="426" w:hanging="284"/>
        <w:rPr>
          <w:rFonts w:ascii="Calibri" w:eastAsia="Times New Roman" w:hAnsi="Calibri" w:cs="Times New Roman"/>
          <w:szCs w:val="22"/>
        </w:rPr>
      </w:pPr>
      <w:r w:rsidRPr="00480252">
        <w:rPr>
          <w:rFonts w:ascii="Calibri" w:eastAsia="Times New Roman" w:hAnsi="Calibri" w:cs="Times New Roman"/>
          <w:szCs w:val="22"/>
        </w:rPr>
        <w:t>h</w:t>
      </w:r>
      <w:r w:rsidR="004633E0" w:rsidRPr="00480252">
        <w:rPr>
          <w:rFonts w:ascii="Calibri" w:eastAsia="Times New Roman" w:hAnsi="Calibri" w:cs="Times New Roman"/>
          <w:szCs w:val="22"/>
        </w:rPr>
        <w:t>andwritten</w:t>
      </w:r>
    </w:p>
    <w:p w14:paraId="32F7D102" w14:textId="7534A5B8" w:rsidR="004633E0" w:rsidRPr="00480252" w:rsidRDefault="007A622A" w:rsidP="00480252">
      <w:pPr>
        <w:numPr>
          <w:ilvl w:val="0"/>
          <w:numId w:val="15"/>
        </w:numPr>
        <w:ind w:left="426" w:hanging="284"/>
        <w:rPr>
          <w:rFonts w:ascii="Calibri" w:eastAsia="Times New Roman" w:hAnsi="Calibri" w:cs="Times New Roman"/>
          <w:szCs w:val="22"/>
        </w:rPr>
      </w:pPr>
      <w:r w:rsidRPr="00480252">
        <w:rPr>
          <w:rFonts w:ascii="Calibri" w:eastAsia="Times New Roman" w:hAnsi="Calibri" w:cs="Times New Roman"/>
          <w:szCs w:val="22"/>
        </w:rPr>
        <w:t>t</w:t>
      </w:r>
      <w:r w:rsidR="004633E0" w:rsidRPr="00480252">
        <w:rPr>
          <w:rFonts w:ascii="Calibri" w:eastAsia="Times New Roman" w:hAnsi="Calibri" w:cs="Times New Roman"/>
          <w:szCs w:val="22"/>
        </w:rPr>
        <w:t>yped</w:t>
      </w:r>
    </w:p>
    <w:p w14:paraId="681A0A1F" w14:textId="7FC66B9E" w:rsidR="004633E0" w:rsidRPr="00480252" w:rsidRDefault="007A622A" w:rsidP="00480252">
      <w:pPr>
        <w:numPr>
          <w:ilvl w:val="0"/>
          <w:numId w:val="15"/>
        </w:numPr>
        <w:ind w:left="426" w:hanging="284"/>
        <w:rPr>
          <w:rFonts w:ascii="Calibri" w:eastAsia="Times New Roman" w:hAnsi="Calibri" w:cs="Times New Roman"/>
          <w:szCs w:val="22"/>
        </w:rPr>
      </w:pPr>
      <w:r w:rsidRPr="00480252">
        <w:rPr>
          <w:rFonts w:ascii="Calibri" w:eastAsia="Times New Roman" w:hAnsi="Calibri" w:cs="Times New Roman"/>
          <w:szCs w:val="22"/>
        </w:rPr>
        <w:t>c</w:t>
      </w:r>
      <w:r w:rsidR="004633E0" w:rsidRPr="00480252">
        <w:rPr>
          <w:rFonts w:ascii="Calibri" w:eastAsia="Times New Roman" w:hAnsi="Calibri" w:cs="Times New Roman"/>
          <w:szCs w:val="22"/>
        </w:rPr>
        <w:t>ollaged</w:t>
      </w:r>
    </w:p>
    <w:p w14:paraId="4A0343A4" w14:textId="7A1B7C43" w:rsidR="004633E0" w:rsidRPr="00480252" w:rsidRDefault="007A622A" w:rsidP="00480252">
      <w:pPr>
        <w:numPr>
          <w:ilvl w:val="0"/>
          <w:numId w:val="15"/>
        </w:numPr>
        <w:ind w:left="426" w:hanging="284"/>
        <w:rPr>
          <w:rFonts w:ascii="Calibri" w:eastAsia="Times New Roman" w:hAnsi="Calibri" w:cs="Times New Roman"/>
          <w:szCs w:val="22"/>
        </w:rPr>
      </w:pPr>
      <w:r w:rsidRPr="00480252">
        <w:rPr>
          <w:rFonts w:ascii="Calibri" w:eastAsia="Times New Roman" w:hAnsi="Calibri" w:cs="Times New Roman"/>
          <w:szCs w:val="22"/>
        </w:rPr>
        <w:t>s</w:t>
      </w:r>
      <w:r w:rsidR="004633E0" w:rsidRPr="00480252">
        <w:rPr>
          <w:rFonts w:ascii="Calibri" w:eastAsia="Times New Roman" w:hAnsi="Calibri" w:cs="Times New Roman"/>
          <w:szCs w:val="22"/>
        </w:rPr>
        <w:t>tamped</w:t>
      </w:r>
    </w:p>
    <w:p w14:paraId="45060494" w14:textId="77777777" w:rsidR="004C26C4" w:rsidRDefault="004C26C4" w:rsidP="004633E0">
      <w:pPr>
        <w:ind w:firstLine="142"/>
        <w:rPr>
          <w:rFonts w:ascii="Calibri" w:hAnsi="Calibri"/>
          <w:szCs w:val="22"/>
        </w:rPr>
      </w:pPr>
    </w:p>
    <w:p w14:paraId="7A46D87F" w14:textId="77777777" w:rsidR="004633E0" w:rsidRDefault="004633E0" w:rsidP="004633E0">
      <w:pPr>
        <w:ind w:firstLine="142"/>
        <w:rPr>
          <w:rFonts w:ascii="Calibri" w:hAnsi="Calibri"/>
          <w:szCs w:val="22"/>
        </w:rPr>
      </w:pPr>
      <w:r w:rsidRPr="00595A12">
        <w:rPr>
          <w:rFonts w:ascii="Calibri" w:hAnsi="Calibri"/>
          <w:szCs w:val="22"/>
        </w:rPr>
        <w:t>The images will also be created out of multi-media resources such as:</w:t>
      </w:r>
    </w:p>
    <w:p w14:paraId="792CE3D6" w14:textId="77777777" w:rsidR="006617BA" w:rsidRPr="00595A12" w:rsidRDefault="006617BA" w:rsidP="004633E0">
      <w:pPr>
        <w:ind w:firstLine="142"/>
        <w:rPr>
          <w:rFonts w:ascii="Calibri" w:hAnsi="Calibri"/>
          <w:szCs w:val="22"/>
        </w:rPr>
      </w:pPr>
    </w:p>
    <w:p w14:paraId="0AEC6BE3" w14:textId="0B7B1DE3" w:rsidR="004633E0" w:rsidRPr="00595A12" w:rsidRDefault="007A622A" w:rsidP="00480252">
      <w:pPr>
        <w:numPr>
          <w:ilvl w:val="0"/>
          <w:numId w:val="15"/>
        </w:numPr>
        <w:ind w:left="426" w:hanging="284"/>
        <w:rPr>
          <w:rFonts w:ascii="Calibri" w:eastAsia="Times New Roman" w:hAnsi="Calibri" w:cs="Times New Roman"/>
          <w:szCs w:val="22"/>
        </w:rPr>
      </w:pPr>
      <w:r>
        <w:rPr>
          <w:rFonts w:ascii="Calibri" w:eastAsia="Times New Roman" w:hAnsi="Calibri" w:cs="Times New Roman"/>
          <w:szCs w:val="22"/>
        </w:rPr>
        <w:t>p</w:t>
      </w:r>
      <w:r w:rsidR="004633E0" w:rsidRPr="00595A12">
        <w:rPr>
          <w:rFonts w:ascii="Calibri" w:eastAsia="Times New Roman" w:hAnsi="Calibri" w:cs="Times New Roman"/>
          <w:szCs w:val="22"/>
        </w:rPr>
        <w:t>lastic</w:t>
      </w:r>
    </w:p>
    <w:p w14:paraId="2AF39EBC" w14:textId="78CA482A" w:rsidR="004633E0" w:rsidRPr="00595A12" w:rsidRDefault="007A622A" w:rsidP="00480252">
      <w:pPr>
        <w:numPr>
          <w:ilvl w:val="0"/>
          <w:numId w:val="15"/>
        </w:numPr>
        <w:ind w:left="426" w:hanging="284"/>
        <w:rPr>
          <w:rFonts w:ascii="Calibri" w:eastAsia="Times New Roman" w:hAnsi="Calibri" w:cs="Times New Roman"/>
          <w:szCs w:val="22"/>
        </w:rPr>
      </w:pPr>
      <w:r>
        <w:rPr>
          <w:rFonts w:ascii="Calibri" w:eastAsia="Times New Roman" w:hAnsi="Calibri" w:cs="Times New Roman"/>
          <w:szCs w:val="22"/>
        </w:rPr>
        <w:t>r</w:t>
      </w:r>
      <w:r w:rsidR="004633E0" w:rsidRPr="00595A12">
        <w:rPr>
          <w:rFonts w:ascii="Calibri" w:eastAsia="Times New Roman" w:hAnsi="Calibri" w:cs="Times New Roman"/>
          <w:szCs w:val="22"/>
        </w:rPr>
        <w:t>ibbon/string</w:t>
      </w:r>
    </w:p>
    <w:p w14:paraId="5F1D5FC5" w14:textId="033F6215" w:rsidR="004633E0" w:rsidRPr="00595A12" w:rsidRDefault="007A622A" w:rsidP="00480252">
      <w:pPr>
        <w:numPr>
          <w:ilvl w:val="0"/>
          <w:numId w:val="15"/>
        </w:numPr>
        <w:ind w:left="426" w:hanging="284"/>
        <w:rPr>
          <w:rFonts w:ascii="Calibri" w:eastAsia="Times New Roman" w:hAnsi="Calibri" w:cs="Times New Roman"/>
          <w:szCs w:val="22"/>
        </w:rPr>
      </w:pPr>
      <w:r>
        <w:rPr>
          <w:rFonts w:ascii="Calibri" w:eastAsia="Times New Roman" w:hAnsi="Calibri" w:cs="Times New Roman"/>
          <w:szCs w:val="22"/>
        </w:rPr>
        <w:t>m</w:t>
      </w:r>
      <w:r w:rsidR="004633E0" w:rsidRPr="00595A12">
        <w:rPr>
          <w:rFonts w:ascii="Calibri" w:eastAsia="Times New Roman" w:hAnsi="Calibri" w:cs="Times New Roman"/>
          <w:szCs w:val="22"/>
        </w:rPr>
        <w:t>etal</w:t>
      </w:r>
    </w:p>
    <w:p w14:paraId="04F001BB" w14:textId="31A2659E" w:rsidR="004633E0" w:rsidRPr="00595A12" w:rsidRDefault="007A622A" w:rsidP="00480252">
      <w:pPr>
        <w:numPr>
          <w:ilvl w:val="0"/>
          <w:numId w:val="15"/>
        </w:numPr>
        <w:ind w:left="426" w:hanging="284"/>
        <w:rPr>
          <w:rFonts w:ascii="Calibri" w:eastAsia="Times New Roman" w:hAnsi="Calibri" w:cs="Times New Roman"/>
          <w:szCs w:val="22"/>
        </w:rPr>
      </w:pPr>
      <w:r>
        <w:rPr>
          <w:rFonts w:ascii="Calibri" w:eastAsia="Times New Roman" w:hAnsi="Calibri" w:cs="Times New Roman"/>
          <w:szCs w:val="22"/>
        </w:rPr>
        <w:t>p</w:t>
      </w:r>
      <w:r w:rsidR="004633E0" w:rsidRPr="00595A12">
        <w:rPr>
          <w:rFonts w:ascii="Calibri" w:eastAsia="Times New Roman" w:hAnsi="Calibri" w:cs="Times New Roman"/>
          <w:szCs w:val="22"/>
        </w:rPr>
        <w:t>aint, pastels, markers, chalk, crayons</w:t>
      </w:r>
    </w:p>
    <w:p w14:paraId="067F0B66" w14:textId="3E213BC3" w:rsidR="004633E0" w:rsidRPr="00595A12" w:rsidRDefault="007A622A" w:rsidP="00480252">
      <w:pPr>
        <w:numPr>
          <w:ilvl w:val="0"/>
          <w:numId w:val="15"/>
        </w:numPr>
        <w:ind w:left="426" w:hanging="284"/>
        <w:rPr>
          <w:rFonts w:ascii="Calibri" w:eastAsia="Times New Roman" w:hAnsi="Calibri" w:cs="Times New Roman"/>
          <w:szCs w:val="22"/>
        </w:rPr>
      </w:pPr>
      <w:r>
        <w:rPr>
          <w:rFonts w:ascii="Calibri" w:eastAsia="Times New Roman" w:hAnsi="Calibri" w:cs="Times New Roman"/>
          <w:szCs w:val="22"/>
        </w:rPr>
        <w:t>b</w:t>
      </w:r>
      <w:r w:rsidR="004633E0" w:rsidRPr="00595A12">
        <w:rPr>
          <w:rFonts w:ascii="Calibri" w:eastAsia="Times New Roman" w:hAnsi="Calibri" w:cs="Times New Roman"/>
          <w:szCs w:val="22"/>
        </w:rPr>
        <w:t>uttons</w:t>
      </w:r>
    </w:p>
    <w:p w14:paraId="52E4FED4" w14:textId="1BFE7EC2" w:rsidR="004633E0" w:rsidRPr="00595A12" w:rsidRDefault="007A622A" w:rsidP="00480252">
      <w:pPr>
        <w:numPr>
          <w:ilvl w:val="0"/>
          <w:numId w:val="15"/>
        </w:numPr>
        <w:ind w:left="426" w:hanging="284"/>
        <w:rPr>
          <w:rFonts w:ascii="Calibri" w:eastAsia="Times New Roman" w:hAnsi="Calibri" w:cs="Times New Roman"/>
          <w:szCs w:val="22"/>
        </w:rPr>
      </w:pPr>
      <w:r>
        <w:rPr>
          <w:rFonts w:ascii="Calibri" w:eastAsia="Times New Roman" w:hAnsi="Calibri" w:cs="Times New Roman"/>
          <w:szCs w:val="22"/>
        </w:rPr>
        <w:t>s</w:t>
      </w:r>
      <w:r w:rsidR="004633E0" w:rsidRPr="00595A12">
        <w:rPr>
          <w:rFonts w:ascii="Calibri" w:eastAsia="Times New Roman" w:hAnsi="Calibri" w:cs="Times New Roman"/>
          <w:szCs w:val="22"/>
        </w:rPr>
        <w:t>parkles</w:t>
      </w:r>
    </w:p>
    <w:p w14:paraId="3610DC64" w14:textId="0D51A6EE" w:rsidR="004633E0" w:rsidRPr="00595A12" w:rsidRDefault="007A622A" w:rsidP="00480252">
      <w:pPr>
        <w:numPr>
          <w:ilvl w:val="0"/>
          <w:numId w:val="15"/>
        </w:numPr>
        <w:ind w:left="426" w:hanging="284"/>
        <w:rPr>
          <w:rFonts w:ascii="Calibri" w:eastAsia="Times New Roman" w:hAnsi="Calibri" w:cs="Times New Roman"/>
          <w:szCs w:val="22"/>
        </w:rPr>
      </w:pPr>
      <w:r>
        <w:rPr>
          <w:rFonts w:ascii="Calibri" w:eastAsia="Times New Roman" w:hAnsi="Calibri" w:cs="Times New Roman"/>
          <w:szCs w:val="22"/>
        </w:rPr>
        <w:t>s</w:t>
      </w:r>
      <w:r w:rsidR="004633E0" w:rsidRPr="00595A12">
        <w:rPr>
          <w:rFonts w:ascii="Calibri" w:eastAsia="Times New Roman" w:hAnsi="Calibri" w:cs="Times New Roman"/>
          <w:szCs w:val="22"/>
        </w:rPr>
        <w:t xml:space="preserve">tamps and stickers (scratch </w:t>
      </w:r>
      <w:r w:rsidR="004C26C4" w:rsidRPr="00595A12">
        <w:rPr>
          <w:rFonts w:ascii="Calibri" w:eastAsia="Times New Roman" w:hAnsi="Calibri" w:cs="Times New Roman"/>
          <w:szCs w:val="22"/>
        </w:rPr>
        <w:t>’</w:t>
      </w:r>
      <w:r w:rsidR="004633E0" w:rsidRPr="00595A12">
        <w:rPr>
          <w:rFonts w:ascii="Calibri" w:eastAsia="Times New Roman" w:hAnsi="Calibri" w:cs="Times New Roman"/>
          <w:szCs w:val="22"/>
        </w:rPr>
        <w:t>n’ sniff)</w:t>
      </w:r>
    </w:p>
    <w:p w14:paraId="3FE3A5D8" w14:textId="107DB2C2" w:rsidR="004633E0" w:rsidRPr="00595A12" w:rsidRDefault="007A622A" w:rsidP="00480252">
      <w:pPr>
        <w:numPr>
          <w:ilvl w:val="0"/>
          <w:numId w:val="15"/>
        </w:numPr>
        <w:ind w:left="426" w:hanging="284"/>
        <w:rPr>
          <w:rFonts w:ascii="Calibri" w:eastAsia="Times New Roman" w:hAnsi="Calibri" w:cs="Times New Roman"/>
          <w:szCs w:val="22"/>
        </w:rPr>
      </w:pPr>
      <w:r>
        <w:rPr>
          <w:rFonts w:ascii="Calibri" w:eastAsia="Times New Roman" w:hAnsi="Calibri" w:cs="Times New Roman"/>
          <w:szCs w:val="22"/>
        </w:rPr>
        <w:t>c</w:t>
      </w:r>
      <w:r w:rsidR="004633E0" w:rsidRPr="00595A12">
        <w:rPr>
          <w:rFonts w:ascii="Calibri" w:eastAsia="Times New Roman" w:hAnsi="Calibri" w:cs="Times New Roman"/>
          <w:szCs w:val="22"/>
        </w:rPr>
        <w:t>otton balls</w:t>
      </w:r>
    </w:p>
    <w:p w14:paraId="1B5E2E2E" w14:textId="413F7C17" w:rsidR="004633E0" w:rsidRPr="00595A12" w:rsidRDefault="007A622A" w:rsidP="00480252">
      <w:pPr>
        <w:numPr>
          <w:ilvl w:val="0"/>
          <w:numId w:val="15"/>
        </w:numPr>
        <w:ind w:left="426" w:hanging="284"/>
        <w:rPr>
          <w:rFonts w:ascii="Calibri" w:eastAsia="Times New Roman" w:hAnsi="Calibri" w:cs="Times New Roman"/>
          <w:szCs w:val="22"/>
        </w:rPr>
      </w:pPr>
      <w:r>
        <w:rPr>
          <w:rFonts w:ascii="Calibri" w:eastAsia="Times New Roman" w:hAnsi="Calibri" w:cs="Times New Roman"/>
          <w:szCs w:val="22"/>
        </w:rPr>
        <w:t>s</w:t>
      </w:r>
      <w:r w:rsidR="004633E0" w:rsidRPr="00595A12">
        <w:rPr>
          <w:rFonts w:ascii="Calibri" w:eastAsia="Times New Roman" w:hAnsi="Calibri" w:cs="Times New Roman"/>
          <w:szCs w:val="22"/>
        </w:rPr>
        <w:t>and or gravel</w:t>
      </w:r>
    </w:p>
    <w:p w14:paraId="071E64F8" w14:textId="3B88605D" w:rsidR="004633E0" w:rsidRPr="00595A12" w:rsidRDefault="007A622A" w:rsidP="00480252">
      <w:pPr>
        <w:numPr>
          <w:ilvl w:val="0"/>
          <w:numId w:val="15"/>
        </w:numPr>
        <w:ind w:left="426" w:hanging="284"/>
        <w:rPr>
          <w:rFonts w:ascii="Calibri" w:eastAsia="Times New Roman" w:hAnsi="Calibri" w:cs="Times New Roman"/>
          <w:szCs w:val="22"/>
        </w:rPr>
      </w:pPr>
      <w:r>
        <w:rPr>
          <w:rFonts w:ascii="Calibri" w:eastAsia="Times New Roman" w:hAnsi="Calibri" w:cs="Times New Roman"/>
          <w:szCs w:val="22"/>
        </w:rPr>
        <w:t>f</w:t>
      </w:r>
      <w:r w:rsidR="004633E0" w:rsidRPr="00595A12">
        <w:rPr>
          <w:rFonts w:ascii="Calibri" w:eastAsia="Times New Roman" w:hAnsi="Calibri" w:cs="Times New Roman"/>
          <w:szCs w:val="22"/>
        </w:rPr>
        <w:t>abric strips</w:t>
      </w:r>
    </w:p>
    <w:p w14:paraId="341431CC" w14:textId="79E599BC" w:rsidR="004633E0" w:rsidRPr="00595A12" w:rsidRDefault="007A622A" w:rsidP="00480252">
      <w:pPr>
        <w:numPr>
          <w:ilvl w:val="0"/>
          <w:numId w:val="15"/>
        </w:numPr>
        <w:ind w:left="426" w:hanging="284"/>
        <w:rPr>
          <w:rFonts w:ascii="Calibri" w:eastAsia="Times New Roman" w:hAnsi="Calibri" w:cs="Times New Roman"/>
          <w:szCs w:val="22"/>
        </w:rPr>
      </w:pPr>
      <w:r>
        <w:rPr>
          <w:rFonts w:ascii="Calibri" w:eastAsia="Times New Roman" w:hAnsi="Calibri" w:cs="Times New Roman"/>
          <w:szCs w:val="22"/>
        </w:rPr>
        <w:t>n</w:t>
      </w:r>
      <w:r w:rsidR="004633E0" w:rsidRPr="00595A12">
        <w:rPr>
          <w:rFonts w:ascii="Calibri" w:eastAsia="Times New Roman" w:hAnsi="Calibri" w:cs="Times New Roman"/>
          <w:szCs w:val="22"/>
        </w:rPr>
        <w:t>ewspaper or magazine clippings</w:t>
      </w:r>
    </w:p>
    <w:p w14:paraId="05C71F54" w14:textId="7847CC36" w:rsidR="004633E0" w:rsidRPr="00595A12" w:rsidRDefault="007A622A" w:rsidP="00480252">
      <w:pPr>
        <w:numPr>
          <w:ilvl w:val="0"/>
          <w:numId w:val="15"/>
        </w:numPr>
        <w:ind w:left="426" w:hanging="284"/>
        <w:rPr>
          <w:rFonts w:ascii="Calibri" w:eastAsia="Times New Roman" w:hAnsi="Calibri" w:cs="Times New Roman"/>
          <w:szCs w:val="22"/>
        </w:rPr>
      </w:pPr>
      <w:r>
        <w:rPr>
          <w:rFonts w:ascii="Calibri" w:eastAsia="Times New Roman" w:hAnsi="Calibri" w:cs="Times New Roman"/>
          <w:szCs w:val="22"/>
        </w:rPr>
        <w:t>t</w:t>
      </w:r>
      <w:r w:rsidR="004633E0" w:rsidRPr="00595A12">
        <w:rPr>
          <w:rFonts w:ascii="Calibri" w:eastAsia="Times New Roman" w:hAnsi="Calibri" w:cs="Times New Roman"/>
          <w:szCs w:val="22"/>
        </w:rPr>
        <w:t>in foil</w:t>
      </w:r>
    </w:p>
    <w:p w14:paraId="4309802E" w14:textId="75722AD3" w:rsidR="004633E0" w:rsidRPr="00595A12" w:rsidRDefault="007A622A" w:rsidP="00480252">
      <w:pPr>
        <w:numPr>
          <w:ilvl w:val="0"/>
          <w:numId w:val="15"/>
        </w:numPr>
        <w:ind w:left="426" w:hanging="284"/>
        <w:rPr>
          <w:rFonts w:ascii="Calibri" w:eastAsia="Times New Roman" w:hAnsi="Calibri" w:cs="Times New Roman"/>
          <w:szCs w:val="22"/>
        </w:rPr>
      </w:pPr>
      <w:r>
        <w:rPr>
          <w:rFonts w:ascii="Calibri" w:eastAsia="Times New Roman" w:hAnsi="Calibri" w:cs="Times New Roman"/>
          <w:szCs w:val="22"/>
        </w:rPr>
        <w:t>s</w:t>
      </w:r>
      <w:r w:rsidR="004633E0" w:rsidRPr="00595A12">
        <w:rPr>
          <w:rFonts w:ascii="Calibri" w:eastAsia="Times New Roman" w:hAnsi="Calibri" w:cs="Times New Roman"/>
          <w:szCs w:val="22"/>
        </w:rPr>
        <w:t>taples</w:t>
      </w:r>
    </w:p>
    <w:p w14:paraId="5E87340F" w14:textId="37E1E08E" w:rsidR="004633E0" w:rsidRPr="00595A12" w:rsidRDefault="007A622A" w:rsidP="00480252">
      <w:pPr>
        <w:numPr>
          <w:ilvl w:val="0"/>
          <w:numId w:val="15"/>
        </w:numPr>
        <w:ind w:left="426" w:hanging="284"/>
        <w:rPr>
          <w:rFonts w:ascii="Calibri" w:eastAsia="Times New Roman" w:hAnsi="Calibri" w:cs="Times New Roman"/>
          <w:szCs w:val="22"/>
        </w:rPr>
      </w:pPr>
      <w:r>
        <w:rPr>
          <w:rFonts w:ascii="Calibri" w:eastAsia="Times New Roman" w:hAnsi="Calibri" w:cs="Times New Roman"/>
          <w:szCs w:val="22"/>
        </w:rPr>
        <w:t>w</w:t>
      </w:r>
      <w:r w:rsidR="004633E0" w:rsidRPr="00595A12">
        <w:rPr>
          <w:rFonts w:ascii="Calibri" w:eastAsia="Times New Roman" w:hAnsi="Calibri" w:cs="Times New Roman"/>
          <w:szCs w:val="22"/>
        </w:rPr>
        <w:t>ire</w:t>
      </w:r>
    </w:p>
    <w:p w14:paraId="04E3D9E4" w14:textId="5B693A66" w:rsidR="004633E0" w:rsidRPr="00480252" w:rsidRDefault="004633E0" w:rsidP="00480252">
      <w:pPr>
        <w:numPr>
          <w:ilvl w:val="0"/>
          <w:numId w:val="15"/>
        </w:numPr>
        <w:ind w:left="426" w:hanging="284"/>
        <w:rPr>
          <w:rFonts w:ascii="Calibri" w:eastAsia="Times New Roman" w:hAnsi="Calibri" w:cs="Times New Roman"/>
          <w:szCs w:val="22"/>
        </w:rPr>
      </w:pPr>
      <w:r w:rsidRPr="006617BA">
        <w:rPr>
          <w:rFonts w:ascii="Calibri" w:eastAsia="Times New Roman" w:hAnsi="Calibri" w:cs="Times New Roman"/>
          <w:szCs w:val="22"/>
        </w:rPr>
        <w:t>3D elements (</w:t>
      </w:r>
      <w:r w:rsidR="004C26C4" w:rsidRPr="006617BA">
        <w:rPr>
          <w:rFonts w:ascii="Calibri" w:eastAsia="Times New Roman" w:hAnsi="Calibri" w:cs="Times New Roman"/>
          <w:szCs w:val="22"/>
        </w:rPr>
        <w:t>e.g.,</w:t>
      </w:r>
      <w:r w:rsidRPr="006617BA">
        <w:rPr>
          <w:rFonts w:ascii="Calibri" w:eastAsia="Times New Roman" w:hAnsi="Calibri" w:cs="Times New Roman"/>
          <w:szCs w:val="22"/>
        </w:rPr>
        <w:t>. pop-up windows, fold</w:t>
      </w:r>
      <w:r w:rsidR="004C26C4" w:rsidRPr="006617BA">
        <w:rPr>
          <w:rFonts w:ascii="Calibri" w:eastAsia="Times New Roman" w:hAnsi="Calibri" w:cs="Times New Roman"/>
          <w:szCs w:val="22"/>
        </w:rPr>
        <w:t>-</w:t>
      </w:r>
      <w:r w:rsidRPr="006617BA">
        <w:rPr>
          <w:rFonts w:ascii="Calibri" w:eastAsia="Times New Roman" w:hAnsi="Calibri" w:cs="Times New Roman"/>
          <w:szCs w:val="22"/>
        </w:rPr>
        <w:t>outs)</w:t>
      </w:r>
    </w:p>
    <w:p w14:paraId="67135326" w14:textId="77777777" w:rsidR="004633E0" w:rsidRPr="00595A12" w:rsidRDefault="004633E0" w:rsidP="004633E0">
      <w:pPr>
        <w:ind w:left="360" w:firstLine="142"/>
        <w:rPr>
          <w:rFonts w:ascii="Calibri" w:hAnsi="Calibri"/>
          <w:szCs w:val="22"/>
        </w:rPr>
      </w:pPr>
    </w:p>
    <w:p w14:paraId="55C29E64" w14:textId="6006D053" w:rsidR="004633E0" w:rsidRDefault="004633E0" w:rsidP="00E60F93">
      <w:r w:rsidRPr="00595A12">
        <w:lastRenderedPageBreak/>
        <w:t xml:space="preserve">The finished products were impressive. Below are some </w:t>
      </w:r>
      <w:r w:rsidR="005E088A">
        <w:t xml:space="preserve">samples of the </w:t>
      </w:r>
      <w:r w:rsidRPr="00595A12">
        <w:t>student</w:t>
      </w:r>
      <w:r w:rsidR="005E088A">
        <w:t>s’</w:t>
      </w:r>
      <w:r w:rsidRPr="00595A12">
        <w:t xml:space="preserve"> </w:t>
      </w:r>
      <w:r w:rsidR="005E088A">
        <w:t>maps:</w:t>
      </w:r>
    </w:p>
    <w:p w14:paraId="554C65A8" w14:textId="77777777" w:rsidR="00E60F93" w:rsidRPr="007E1E45" w:rsidRDefault="00E60F93" w:rsidP="00E60F93"/>
    <w:p w14:paraId="264340D1" w14:textId="77777777" w:rsidR="004633E0" w:rsidRPr="00595A12" w:rsidRDefault="004633E0" w:rsidP="004633E0">
      <w:pPr>
        <w:rPr>
          <w:rFonts w:ascii="Calibri" w:hAnsi="Calibri" w:cs="Calibri"/>
          <w:b/>
          <w:szCs w:val="22"/>
        </w:rPr>
      </w:pPr>
      <w:r w:rsidRPr="00595A12">
        <w:rPr>
          <w:rFonts w:ascii="Calibri" w:hAnsi="Calibri"/>
          <w:noProof/>
          <w:szCs w:val="22"/>
          <w:lang w:val="en-CA" w:eastAsia="en-CA"/>
        </w:rPr>
        <w:drawing>
          <wp:inline distT="0" distB="0" distL="0" distR="0" wp14:anchorId="23262A16" wp14:editId="0A295780">
            <wp:extent cx="2913715" cy="3146812"/>
            <wp:effectExtent l="0" t="0" r="0" b="3175"/>
            <wp:docPr id="8" name="Content Placeholder 5" descr="IMG_4248.JPG">
              <a:extLst xmlns:a="http://schemas.openxmlformats.org/drawingml/2006/main">
                <a:ext uri="{FF2B5EF4-FFF2-40B4-BE49-F238E27FC236}">
                  <a16:creationId xmlns:a16="http://schemas.microsoft.com/office/drawing/2014/main" id="{D66D70A5-FCB0-8A46-884E-6DDBEAD497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5" descr="IMG_4248.JPG">
                      <a:extLst>
                        <a:ext uri="{FF2B5EF4-FFF2-40B4-BE49-F238E27FC236}">
                          <a16:creationId xmlns:a16="http://schemas.microsoft.com/office/drawing/2014/main" id="{D66D70A5-FCB0-8A46-884E-6DDBEAD49721}"/>
                        </a:ext>
                      </a:extLst>
                    </pic:cNvPr>
                    <pic:cNvPicPr>
                      <a:picLocks noGrp="1" noChangeAspect="1"/>
                    </pic:cNvPicPr>
                  </pic:nvPicPr>
                  <pic:blipFill>
                    <a:blip r:embed="rId18" cstate="print">
                      <a:extLst>
                        <a:ext uri="{28A0092B-C50C-407E-A947-70E740481C1C}">
                          <a14:useLocalDpi xmlns:a14="http://schemas.microsoft.com/office/drawing/2010/main" val="0"/>
                        </a:ext>
                      </a:extLst>
                    </a:blip>
                    <a:srcRect l="3716" r="3716"/>
                    <a:stretch>
                      <a:fillRect/>
                    </a:stretch>
                  </pic:blipFill>
                  <pic:spPr>
                    <a:xfrm>
                      <a:off x="0" y="0"/>
                      <a:ext cx="2913715" cy="3146812"/>
                    </a:xfrm>
                    <a:prstGeom prst="rect">
                      <a:avLst/>
                    </a:prstGeom>
                  </pic:spPr>
                </pic:pic>
              </a:graphicData>
            </a:graphic>
          </wp:inline>
        </w:drawing>
      </w:r>
      <w:r w:rsidRPr="00595A12">
        <w:rPr>
          <w:rFonts w:ascii="Calibri" w:hAnsi="Calibri"/>
          <w:noProof/>
          <w:szCs w:val="22"/>
        </w:rPr>
        <w:t xml:space="preserve"> </w:t>
      </w:r>
      <w:r w:rsidRPr="00595A12">
        <w:rPr>
          <w:rFonts w:ascii="Calibri" w:hAnsi="Calibri"/>
          <w:noProof/>
          <w:szCs w:val="22"/>
          <w:lang w:val="en-CA" w:eastAsia="en-CA"/>
        </w:rPr>
        <w:drawing>
          <wp:inline distT="0" distB="0" distL="0" distR="0" wp14:anchorId="6F0E843E" wp14:editId="1AF427F3">
            <wp:extent cx="2896881" cy="3128632"/>
            <wp:effectExtent l="0" t="0" r="0" b="0"/>
            <wp:docPr id="14" name="Content Placeholder 9" descr="IMG_4244.jpg">
              <a:extLst xmlns:a="http://schemas.openxmlformats.org/drawingml/2006/main">
                <a:ext uri="{FF2B5EF4-FFF2-40B4-BE49-F238E27FC236}">
                  <a16:creationId xmlns:a16="http://schemas.microsoft.com/office/drawing/2014/main" id="{2698BB8F-E30B-884D-96DA-A6DB8C5456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9" descr="IMG_4244.jpg">
                      <a:extLst>
                        <a:ext uri="{FF2B5EF4-FFF2-40B4-BE49-F238E27FC236}">
                          <a16:creationId xmlns:a16="http://schemas.microsoft.com/office/drawing/2014/main" id="{2698BB8F-E30B-884D-96DA-A6DB8C5456DE}"/>
                        </a:ext>
                      </a:extLst>
                    </pic:cNvPr>
                    <pic:cNvPicPr>
                      <a:picLocks noGrp="1" noChangeAspect="1"/>
                    </pic:cNvPicPr>
                  </pic:nvPicPr>
                  <pic:blipFill>
                    <a:blip r:embed="rId19" cstate="print">
                      <a:extLst>
                        <a:ext uri="{28A0092B-C50C-407E-A947-70E740481C1C}">
                          <a14:useLocalDpi xmlns:a14="http://schemas.microsoft.com/office/drawing/2010/main" val="0"/>
                        </a:ext>
                      </a:extLst>
                    </a:blip>
                    <a:srcRect l="3716" r="3716"/>
                    <a:stretch>
                      <a:fillRect/>
                    </a:stretch>
                  </pic:blipFill>
                  <pic:spPr>
                    <a:xfrm>
                      <a:off x="0" y="0"/>
                      <a:ext cx="2950385" cy="3186416"/>
                    </a:xfrm>
                    <a:prstGeom prst="rect">
                      <a:avLst/>
                    </a:prstGeom>
                  </pic:spPr>
                </pic:pic>
              </a:graphicData>
            </a:graphic>
          </wp:inline>
        </w:drawing>
      </w:r>
      <w:r w:rsidRPr="00595A12">
        <w:rPr>
          <w:rFonts w:ascii="Calibri" w:hAnsi="Calibri"/>
          <w:noProof/>
          <w:szCs w:val="22"/>
          <w:lang w:val="en-CA" w:eastAsia="en-CA"/>
        </w:rPr>
        <w:drawing>
          <wp:inline distT="0" distB="0" distL="0" distR="0" wp14:anchorId="23AD5EA2" wp14:editId="4D144006">
            <wp:extent cx="2911561" cy="3144483"/>
            <wp:effectExtent l="0" t="0" r="0" b="5715"/>
            <wp:docPr id="13" name="Content Placeholder 4" descr="IMG_4243.JPG">
              <a:extLst xmlns:a="http://schemas.openxmlformats.org/drawingml/2006/main">
                <a:ext uri="{FF2B5EF4-FFF2-40B4-BE49-F238E27FC236}">
                  <a16:creationId xmlns:a16="http://schemas.microsoft.com/office/drawing/2014/main" id="{290E76AC-A3F4-394A-A987-41E1A2396B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IMG_4243.JPG">
                      <a:extLst>
                        <a:ext uri="{FF2B5EF4-FFF2-40B4-BE49-F238E27FC236}">
                          <a16:creationId xmlns:a16="http://schemas.microsoft.com/office/drawing/2014/main" id="{290E76AC-A3F4-394A-A987-41E1A2396B98}"/>
                        </a:ext>
                      </a:extLst>
                    </pic:cNvPr>
                    <pic:cNvPicPr>
                      <a:picLocks noGrp="1" noChangeAspect="1"/>
                    </pic:cNvPicPr>
                  </pic:nvPicPr>
                  <pic:blipFill>
                    <a:blip r:embed="rId20" cstate="print">
                      <a:extLst>
                        <a:ext uri="{28A0092B-C50C-407E-A947-70E740481C1C}">
                          <a14:useLocalDpi xmlns:a14="http://schemas.microsoft.com/office/drawing/2010/main" val="0"/>
                        </a:ext>
                      </a:extLst>
                    </a:blip>
                    <a:srcRect l="3716" r="3716"/>
                    <a:stretch>
                      <a:fillRect/>
                    </a:stretch>
                  </pic:blipFill>
                  <pic:spPr>
                    <a:xfrm>
                      <a:off x="0" y="0"/>
                      <a:ext cx="2937081" cy="3172044"/>
                    </a:xfrm>
                    <a:prstGeom prst="rect">
                      <a:avLst/>
                    </a:prstGeom>
                  </pic:spPr>
                </pic:pic>
              </a:graphicData>
            </a:graphic>
          </wp:inline>
        </w:drawing>
      </w:r>
      <w:r w:rsidRPr="00595A12">
        <w:rPr>
          <w:rFonts w:ascii="Calibri" w:hAnsi="Calibri"/>
          <w:noProof/>
          <w:szCs w:val="22"/>
          <w:lang w:val="en-CA" w:eastAsia="en-CA"/>
        </w:rPr>
        <w:drawing>
          <wp:inline distT="0" distB="0" distL="0" distR="0" wp14:anchorId="1CE8F17C" wp14:editId="2F84EA94">
            <wp:extent cx="2913612" cy="3146701"/>
            <wp:effectExtent l="0" t="0" r="0" b="3175"/>
            <wp:docPr id="9" name="Content Placeholder 4" descr="IMG_4242.JPG">
              <a:extLst xmlns:a="http://schemas.openxmlformats.org/drawingml/2006/main">
                <a:ext uri="{FF2B5EF4-FFF2-40B4-BE49-F238E27FC236}">
                  <a16:creationId xmlns:a16="http://schemas.microsoft.com/office/drawing/2014/main" id="{FFD9A121-9D2D-B34F-B5B6-C3E990230DF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IMG_4242.JPG">
                      <a:extLst>
                        <a:ext uri="{FF2B5EF4-FFF2-40B4-BE49-F238E27FC236}">
                          <a16:creationId xmlns:a16="http://schemas.microsoft.com/office/drawing/2014/main" id="{FFD9A121-9D2D-B34F-B5B6-C3E990230DF7}"/>
                        </a:ext>
                      </a:extLst>
                    </pic:cNvPr>
                    <pic:cNvPicPr>
                      <a:picLocks noGrp="1" noChangeAspect="1"/>
                    </pic:cNvPicPr>
                  </pic:nvPicPr>
                  <pic:blipFill>
                    <a:blip r:embed="rId21" cstate="print">
                      <a:extLst>
                        <a:ext uri="{28A0092B-C50C-407E-A947-70E740481C1C}">
                          <a14:useLocalDpi xmlns:a14="http://schemas.microsoft.com/office/drawing/2010/main" val="0"/>
                        </a:ext>
                      </a:extLst>
                    </a:blip>
                    <a:srcRect l="3716" r="3716"/>
                    <a:stretch>
                      <a:fillRect/>
                    </a:stretch>
                  </pic:blipFill>
                  <pic:spPr>
                    <a:xfrm>
                      <a:off x="0" y="0"/>
                      <a:ext cx="2939776" cy="3174958"/>
                    </a:xfrm>
                    <a:prstGeom prst="rect">
                      <a:avLst/>
                    </a:prstGeom>
                  </pic:spPr>
                </pic:pic>
              </a:graphicData>
            </a:graphic>
          </wp:inline>
        </w:drawing>
      </w:r>
    </w:p>
    <w:p w14:paraId="7D1A4745" w14:textId="77777777" w:rsidR="004633E0" w:rsidRPr="003D283A" w:rsidRDefault="004633E0" w:rsidP="004633E0">
      <w:pPr>
        <w:rPr>
          <w:rFonts w:ascii="Calibri" w:hAnsi="Calibri" w:cs="Calibri"/>
          <w:szCs w:val="22"/>
        </w:rPr>
      </w:pPr>
    </w:p>
    <w:p w14:paraId="742D2EDB" w14:textId="77777777" w:rsidR="004633E0" w:rsidRPr="00F602B4" w:rsidRDefault="004633E0" w:rsidP="004633E0">
      <w:pPr>
        <w:rPr>
          <w:rFonts w:ascii="Calibri" w:hAnsi="Calibri" w:cs="Calibri"/>
          <w:szCs w:val="22"/>
        </w:rPr>
      </w:pPr>
    </w:p>
    <w:p w14:paraId="44FCF617" w14:textId="24AB5BD1" w:rsidR="004633E0" w:rsidRPr="00F602B4" w:rsidRDefault="004633E0" w:rsidP="00E60F93">
      <w:r w:rsidRPr="00F602B4">
        <w:t xml:space="preserve">The </w:t>
      </w:r>
      <w:r w:rsidR="005E088A">
        <w:t xml:space="preserve">assessment </w:t>
      </w:r>
      <w:r w:rsidRPr="00F602B4">
        <w:t xml:space="preserve">criteria </w:t>
      </w:r>
      <w:r w:rsidR="005E088A">
        <w:t xml:space="preserve">that I </w:t>
      </w:r>
      <w:r w:rsidRPr="00F602B4">
        <w:t xml:space="preserve">used to </w:t>
      </w:r>
      <w:r w:rsidR="005E088A">
        <w:t>for</w:t>
      </w:r>
      <w:r w:rsidR="005E088A" w:rsidRPr="00F602B4">
        <w:t xml:space="preserve"> </w:t>
      </w:r>
      <w:r w:rsidRPr="00F602B4">
        <w:t xml:space="preserve">the maps is </w:t>
      </w:r>
      <w:r w:rsidR="005E088A">
        <w:t>shown</w:t>
      </w:r>
      <w:r w:rsidRPr="00F602B4">
        <w:t xml:space="preserve"> below:</w:t>
      </w:r>
    </w:p>
    <w:p w14:paraId="3779AD0B" w14:textId="77777777" w:rsidR="004633E0" w:rsidRPr="00595A12" w:rsidRDefault="004633E0" w:rsidP="004633E0">
      <w:pPr>
        <w:rPr>
          <w:rFonts w:ascii="Calibri" w:hAnsi="Calibri" w:cs="Calibri"/>
          <w:b/>
          <w:szCs w:val="22"/>
        </w:rPr>
      </w:pPr>
    </w:p>
    <w:p w14:paraId="51F04CEC" w14:textId="39378F8D" w:rsidR="004633E0" w:rsidRDefault="007A622A" w:rsidP="00E60F93">
      <w:pPr>
        <w:pStyle w:val="Heading3"/>
      </w:pPr>
      <w:r w:rsidRPr="00C66845">
        <w:t>Assessment</w:t>
      </w:r>
      <w:r>
        <w:t xml:space="preserve"> criteria for m</w:t>
      </w:r>
      <w:r w:rsidR="004633E0" w:rsidRPr="00C66845">
        <w:t xml:space="preserve">ap of “Home” </w:t>
      </w:r>
    </w:p>
    <w:p w14:paraId="0AC3CFFB" w14:textId="77777777" w:rsidR="004633E0" w:rsidRDefault="004633E0" w:rsidP="004633E0">
      <w:pPr>
        <w:ind w:left="142"/>
        <w:rPr>
          <w:b/>
          <w:szCs w:val="22"/>
        </w:rPr>
      </w:pPr>
    </w:p>
    <w:tbl>
      <w:tblPr>
        <w:tblStyle w:val="TableGrid"/>
        <w:tblW w:w="0" w:type="auto"/>
        <w:tblInd w:w="108" w:type="dxa"/>
        <w:tblLook w:val="04A0" w:firstRow="1" w:lastRow="0" w:firstColumn="1" w:lastColumn="0" w:noHBand="0" w:noVBand="1"/>
      </w:tblPr>
      <w:tblGrid>
        <w:gridCol w:w="2024"/>
        <w:gridCol w:w="1725"/>
        <w:gridCol w:w="1771"/>
        <w:gridCol w:w="1490"/>
        <w:gridCol w:w="1738"/>
      </w:tblGrid>
      <w:tr w:rsidR="004633E0" w:rsidRPr="007A1E27" w14:paraId="50551A56" w14:textId="77777777" w:rsidTr="00920953">
        <w:trPr>
          <w:trHeight w:val="90"/>
        </w:trPr>
        <w:tc>
          <w:tcPr>
            <w:tcW w:w="2024" w:type="dxa"/>
          </w:tcPr>
          <w:p w14:paraId="150E8649" w14:textId="77777777" w:rsidR="004633E0" w:rsidRPr="005E088A" w:rsidRDefault="004633E0" w:rsidP="00920953">
            <w:pPr>
              <w:pStyle w:val="NoSpacing"/>
              <w:rPr>
                <w:rFonts w:asciiTheme="minorHAnsi" w:hAnsiTheme="minorHAnsi" w:cstheme="minorHAnsi"/>
                <w:b/>
                <w:sz w:val="18"/>
                <w:szCs w:val="18"/>
              </w:rPr>
            </w:pPr>
          </w:p>
        </w:tc>
        <w:tc>
          <w:tcPr>
            <w:tcW w:w="1725" w:type="dxa"/>
          </w:tcPr>
          <w:p w14:paraId="6942578A" w14:textId="77777777" w:rsidR="004633E0" w:rsidRPr="005E088A" w:rsidRDefault="004633E0" w:rsidP="00920953">
            <w:pPr>
              <w:pStyle w:val="NoSpacing"/>
              <w:rPr>
                <w:rFonts w:asciiTheme="minorHAnsi" w:hAnsiTheme="minorHAnsi" w:cstheme="minorHAnsi"/>
                <w:b/>
                <w:sz w:val="18"/>
                <w:szCs w:val="18"/>
              </w:rPr>
            </w:pPr>
            <w:r w:rsidRPr="005E088A">
              <w:rPr>
                <w:rFonts w:asciiTheme="minorHAnsi" w:hAnsiTheme="minorHAnsi" w:cstheme="minorHAnsi"/>
                <w:b/>
                <w:sz w:val="18"/>
                <w:szCs w:val="18"/>
              </w:rPr>
              <w:t>Emerging</w:t>
            </w:r>
          </w:p>
        </w:tc>
        <w:tc>
          <w:tcPr>
            <w:tcW w:w="1771" w:type="dxa"/>
          </w:tcPr>
          <w:p w14:paraId="31252BBD" w14:textId="77777777" w:rsidR="004633E0" w:rsidRPr="005E088A" w:rsidRDefault="004633E0" w:rsidP="00920953">
            <w:pPr>
              <w:pStyle w:val="NoSpacing"/>
              <w:rPr>
                <w:rFonts w:asciiTheme="minorHAnsi" w:hAnsiTheme="minorHAnsi" w:cstheme="minorHAnsi"/>
                <w:b/>
                <w:sz w:val="18"/>
                <w:szCs w:val="18"/>
              </w:rPr>
            </w:pPr>
            <w:r w:rsidRPr="005E088A">
              <w:rPr>
                <w:rFonts w:asciiTheme="minorHAnsi" w:hAnsiTheme="minorHAnsi" w:cstheme="minorHAnsi"/>
                <w:b/>
                <w:sz w:val="18"/>
                <w:szCs w:val="18"/>
              </w:rPr>
              <w:t>Developing</w:t>
            </w:r>
          </w:p>
        </w:tc>
        <w:tc>
          <w:tcPr>
            <w:tcW w:w="1490" w:type="dxa"/>
          </w:tcPr>
          <w:p w14:paraId="7A0BCCFF" w14:textId="77777777" w:rsidR="004633E0" w:rsidRPr="005E088A" w:rsidRDefault="004633E0" w:rsidP="00920953">
            <w:pPr>
              <w:pStyle w:val="NoSpacing"/>
              <w:rPr>
                <w:rFonts w:asciiTheme="minorHAnsi" w:hAnsiTheme="minorHAnsi" w:cstheme="minorHAnsi"/>
                <w:b/>
                <w:sz w:val="18"/>
                <w:szCs w:val="18"/>
              </w:rPr>
            </w:pPr>
            <w:r w:rsidRPr="005E088A">
              <w:rPr>
                <w:rFonts w:asciiTheme="minorHAnsi" w:hAnsiTheme="minorHAnsi" w:cstheme="minorHAnsi"/>
                <w:b/>
                <w:sz w:val="18"/>
                <w:szCs w:val="18"/>
              </w:rPr>
              <w:t>Proficient</w:t>
            </w:r>
          </w:p>
        </w:tc>
        <w:tc>
          <w:tcPr>
            <w:tcW w:w="1738" w:type="dxa"/>
          </w:tcPr>
          <w:p w14:paraId="31C43C96" w14:textId="77777777" w:rsidR="004633E0" w:rsidRPr="005E088A" w:rsidRDefault="004633E0" w:rsidP="00920953">
            <w:pPr>
              <w:pStyle w:val="NoSpacing"/>
              <w:rPr>
                <w:rFonts w:asciiTheme="minorHAnsi" w:hAnsiTheme="minorHAnsi" w:cstheme="minorHAnsi"/>
                <w:b/>
                <w:sz w:val="18"/>
                <w:szCs w:val="18"/>
              </w:rPr>
            </w:pPr>
            <w:r w:rsidRPr="005E088A">
              <w:rPr>
                <w:rFonts w:asciiTheme="minorHAnsi" w:hAnsiTheme="minorHAnsi" w:cstheme="minorHAnsi"/>
                <w:b/>
                <w:sz w:val="18"/>
                <w:szCs w:val="18"/>
              </w:rPr>
              <w:t>Extending</w:t>
            </w:r>
          </w:p>
        </w:tc>
      </w:tr>
      <w:tr w:rsidR="004633E0" w:rsidRPr="00C47182" w14:paraId="43619B65" w14:textId="77777777" w:rsidTr="00920953">
        <w:tc>
          <w:tcPr>
            <w:tcW w:w="2024" w:type="dxa"/>
          </w:tcPr>
          <w:p w14:paraId="6BE038E5" w14:textId="77777777" w:rsidR="004633E0" w:rsidRPr="005E088A" w:rsidRDefault="004633E0" w:rsidP="00920953">
            <w:pPr>
              <w:pStyle w:val="NormalWeb"/>
              <w:rPr>
                <w:rFonts w:asciiTheme="minorHAnsi" w:hAnsiTheme="minorHAnsi" w:cstheme="minorHAnsi"/>
                <w:i/>
                <w:sz w:val="18"/>
                <w:szCs w:val="18"/>
              </w:rPr>
            </w:pPr>
            <w:r w:rsidRPr="005E088A">
              <w:rPr>
                <w:rFonts w:asciiTheme="minorHAnsi" w:hAnsiTheme="minorHAnsi" w:cstheme="minorHAnsi"/>
                <w:i/>
                <w:color w:val="050707"/>
                <w:sz w:val="18"/>
                <w:szCs w:val="18"/>
              </w:rPr>
              <w:t xml:space="preserve">Construct meaningful personal connections </w:t>
            </w:r>
            <w:r w:rsidRPr="005E088A">
              <w:rPr>
                <w:rFonts w:asciiTheme="minorHAnsi" w:hAnsiTheme="minorHAnsi" w:cstheme="minorHAnsi"/>
                <w:i/>
                <w:color w:val="050707"/>
                <w:sz w:val="18"/>
                <w:szCs w:val="18"/>
              </w:rPr>
              <w:lastRenderedPageBreak/>
              <w:t>between self, text, and the world.</w:t>
            </w:r>
          </w:p>
        </w:tc>
        <w:tc>
          <w:tcPr>
            <w:tcW w:w="1725" w:type="dxa"/>
          </w:tcPr>
          <w:p w14:paraId="13F3995D" w14:textId="5722AFA0" w:rsidR="004633E0" w:rsidRPr="005E088A" w:rsidRDefault="004633E0" w:rsidP="00920953">
            <w:pPr>
              <w:pStyle w:val="NoSpacing"/>
              <w:rPr>
                <w:rFonts w:asciiTheme="minorHAnsi" w:hAnsiTheme="minorHAnsi" w:cstheme="minorHAnsi"/>
                <w:sz w:val="18"/>
                <w:szCs w:val="18"/>
              </w:rPr>
            </w:pPr>
            <w:r w:rsidRPr="005E088A">
              <w:rPr>
                <w:rFonts w:asciiTheme="minorHAnsi" w:hAnsiTheme="minorHAnsi" w:cstheme="minorHAnsi"/>
                <w:sz w:val="18"/>
                <w:szCs w:val="18"/>
              </w:rPr>
              <w:lastRenderedPageBreak/>
              <w:t xml:space="preserve">May seem incomplete. A </w:t>
            </w:r>
            <w:r w:rsidRPr="005E088A">
              <w:rPr>
                <w:rFonts w:asciiTheme="minorHAnsi" w:hAnsiTheme="minorHAnsi" w:cstheme="minorHAnsi"/>
                <w:sz w:val="18"/>
                <w:szCs w:val="18"/>
              </w:rPr>
              <w:lastRenderedPageBreak/>
              <w:t>limited number of styles of p</w:t>
            </w:r>
            <w:r w:rsidR="005E088A">
              <w:rPr>
                <w:rFonts w:asciiTheme="minorHAnsi" w:hAnsiTheme="minorHAnsi" w:cstheme="minorHAnsi"/>
                <w:sz w:val="18"/>
                <w:szCs w:val="18"/>
              </w:rPr>
              <w:t xml:space="preserve">rint or multimedia resources. </w:t>
            </w:r>
            <w:r w:rsidRPr="005E088A">
              <w:rPr>
                <w:rFonts w:asciiTheme="minorHAnsi" w:hAnsiTheme="minorHAnsi" w:cstheme="minorHAnsi"/>
                <w:sz w:val="18"/>
                <w:szCs w:val="18"/>
              </w:rPr>
              <w:t>Labels may be missing. The choice of medi</w:t>
            </w:r>
            <w:r w:rsidR="005E088A">
              <w:rPr>
                <w:rFonts w:asciiTheme="minorHAnsi" w:hAnsiTheme="minorHAnsi" w:cstheme="minorHAnsi"/>
                <w:sz w:val="18"/>
                <w:szCs w:val="18"/>
              </w:rPr>
              <w:t>a</w:t>
            </w:r>
            <w:r w:rsidRPr="005E088A">
              <w:rPr>
                <w:rFonts w:asciiTheme="minorHAnsi" w:hAnsiTheme="minorHAnsi" w:cstheme="minorHAnsi"/>
                <w:sz w:val="18"/>
                <w:szCs w:val="18"/>
              </w:rPr>
              <w:t xml:space="preserve"> does not clearly represent the memories, senses, and emotions that you relate to the place.  </w:t>
            </w:r>
          </w:p>
        </w:tc>
        <w:tc>
          <w:tcPr>
            <w:tcW w:w="1771" w:type="dxa"/>
          </w:tcPr>
          <w:p w14:paraId="034F351E" w14:textId="2059E5E1" w:rsidR="004633E0" w:rsidRPr="005E088A" w:rsidRDefault="004633E0" w:rsidP="00920953">
            <w:pPr>
              <w:pStyle w:val="NoSpacing"/>
              <w:rPr>
                <w:rFonts w:asciiTheme="minorHAnsi" w:hAnsiTheme="minorHAnsi" w:cstheme="minorHAnsi"/>
                <w:sz w:val="18"/>
                <w:szCs w:val="18"/>
              </w:rPr>
            </w:pPr>
            <w:r w:rsidRPr="005E088A">
              <w:rPr>
                <w:rFonts w:asciiTheme="minorHAnsi" w:hAnsiTheme="minorHAnsi" w:cstheme="minorHAnsi"/>
                <w:sz w:val="18"/>
                <w:szCs w:val="18"/>
              </w:rPr>
              <w:lastRenderedPageBreak/>
              <w:t xml:space="preserve">Either the title or the labels may be </w:t>
            </w:r>
            <w:r w:rsidRPr="005E088A">
              <w:rPr>
                <w:rFonts w:asciiTheme="minorHAnsi" w:hAnsiTheme="minorHAnsi" w:cstheme="minorHAnsi"/>
                <w:sz w:val="18"/>
                <w:szCs w:val="18"/>
              </w:rPr>
              <w:lastRenderedPageBreak/>
              <w:t>missing. Only one style of print is included. Some multimedia resources (3</w:t>
            </w:r>
            <w:r w:rsidR="005E088A">
              <w:rPr>
                <w:rFonts w:asciiTheme="minorHAnsi" w:hAnsiTheme="minorHAnsi" w:cstheme="minorHAnsi"/>
                <w:sz w:val="18"/>
                <w:szCs w:val="18"/>
              </w:rPr>
              <w:t>–</w:t>
            </w:r>
            <w:r w:rsidRPr="005E088A">
              <w:rPr>
                <w:rFonts w:asciiTheme="minorHAnsi" w:hAnsiTheme="minorHAnsi" w:cstheme="minorHAnsi"/>
                <w:sz w:val="18"/>
                <w:szCs w:val="18"/>
              </w:rPr>
              <w:t xml:space="preserve">4) are used. A </w:t>
            </w:r>
            <w:r w:rsidRPr="005E088A">
              <w:rPr>
                <w:rFonts w:asciiTheme="minorHAnsi" w:hAnsiTheme="minorHAnsi" w:cstheme="minorHAnsi"/>
                <w:b/>
                <w:sz w:val="18"/>
                <w:szCs w:val="18"/>
              </w:rPr>
              <w:t>title and labels</w:t>
            </w:r>
            <w:r w:rsidRPr="005E088A">
              <w:rPr>
                <w:rFonts w:asciiTheme="minorHAnsi" w:hAnsiTheme="minorHAnsi" w:cstheme="minorHAnsi"/>
                <w:sz w:val="18"/>
                <w:szCs w:val="18"/>
              </w:rPr>
              <w:t xml:space="preserve"> are included. The choice of medi</w:t>
            </w:r>
            <w:r w:rsidR="005E088A">
              <w:rPr>
                <w:rFonts w:asciiTheme="minorHAnsi" w:hAnsiTheme="minorHAnsi" w:cstheme="minorHAnsi"/>
                <w:sz w:val="18"/>
                <w:szCs w:val="18"/>
              </w:rPr>
              <w:t>a</w:t>
            </w:r>
            <w:r w:rsidRPr="005E088A">
              <w:rPr>
                <w:rFonts w:asciiTheme="minorHAnsi" w:hAnsiTheme="minorHAnsi" w:cstheme="minorHAnsi"/>
                <w:sz w:val="18"/>
                <w:szCs w:val="18"/>
              </w:rPr>
              <w:t xml:space="preserve"> attempts to represent the memories, senses, and emotions that you relate to the place.</w:t>
            </w:r>
          </w:p>
        </w:tc>
        <w:tc>
          <w:tcPr>
            <w:tcW w:w="1490" w:type="dxa"/>
          </w:tcPr>
          <w:p w14:paraId="10B57972" w14:textId="7FCA0C85" w:rsidR="004633E0" w:rsidRPr="005E088A" w:rsidRDefault="004633E0" w:rsidP="00920953">
            <w:pPr>
              <w:pStyle w:val="NoSpacing"/>
              <w:rPr>
                <w:rFonts w:asciiTheme="minorHAnsi" w:hAnsiTheme="minorHAnsi" w:cstheme="minorHAnsi"/>
                <w:sz w:val="18"/>
                <w:szCs w:val="18"/>
              </w:rPr>
            </w:pPr>
            <w:r w:rsidRPr="005E088A">
              <w:rPr>
                <w:rFonts w:asciiTheme="minorHAnsi" w:hAnsiTheme="minorHAnsi" w:cstheme="minorHAnsi"/>
                <w:sz w:val="18"/>
                <w:szCs w:val="18"/>
              </w:rPr>
              <w:lastRenderedPageBreak/>
              <w:t xml:space="preserve">At least </w:t>
            </w:r>
            <w:r w:rsidRPr="005E088A">
              <w:rPr>
                <w:rFonts w:asciiTheme="minorHAnsi" w:hAnsiTheme="minorHAnsi" w:cstheme="minorHAnsi"/>
                <w:b/>
                <w:sz w:val="18"/>
                <w:szCs w:val="18"/>
              </w:rPr>
              <w:t>2</w:t>
            </w:r>
            <w:r w:rsidRPr="005E088A">
              <w:rPr>
                <w:rFonts w:asciiTheme="minorHAnsi" w:hAnsiTheme="minorHAnsi" w:cstheme="minorHAnsi"/>
                <w:sz w:val="18"/>
                <w:szCs w:val="18"/>
              </w:rPr>
              <w:t xml:space="preserve"> styles of print are </w:t>
            </w:r>
            <w:r w:rsidRPr="005E088A">
              <w:rPr>
                <w:rFonts w:asciiTheme="minorHAnsi" w:hAnsiTheme="minorHAnsi" w:cstheme="minorHAnsi"/>
                <w:sz w:val="18"/>
                <w:szCs w:val="18"/>
              </w:rPr>
              <w:lastRenderedPageBreak/>
              <w:t xml:space="preserve">included and a variety of multimedia resources are used (5). A </w:t>
            </w:r>
            <w:r w:rsidRPr="005E088A">
              <w:rPr>
                <w:rFonts w:asciiTheme="minorHAnsi" w:hAnsiTheme="minorHAnsi" w:cstheme="minorHAnsi"/>
                <w:b/>
                <w:sz w:val="18"/>
                <w:szCs w:val="18"/>
              </w:rPr>
              <w:t>title and labels</w:t>
            </w:r>
            <w:r w:rsidRPr="005E088A">
              <w:rPr>
                <w:rFonts w:asciiTheme="minorHAnsi" w:hAnsiTheme="minorHAnsi" w:cstheme="minorHAnsi"/>
                <w:sz w:val="18"/>
                <w:szCs w:val="18"/>
              </w:rPr>
              <w:t xml:space="preserve"> are included.  The choice of medi</w:t>
            </w:r>
            <w:r w:rsidR="005E088A">
              <w:rPr>
                <w:rFonts w:asciiTheme="minorHAnsi" w:hAnsiTheme="minorHAnsi" w:cstheme="minorHAnsi"/>
                <w:sz w:val="18"/>
                <w:szCs w:val="18"/>
              </w:rPr>
              <w:t>a</w:t>
            </w:r>
            <w:r w:rsidRPr="005E088A">
              <w:rPr>
                <w:rFonts w:asciiTheme="minorHAnsi" w:hAnsiTheme="minorHAnsi" w:cstheme="minorHAnsi"/>
                <w:sz w:val="18"/>
                <w:szCs w:val="18"/>
              </w:rPr>
              <w:t>s most often represents the memories, senses, and emotions that you relate to the place.</w:t>
            </w:r>
          </w:p>
        </w:tc>
        <w:tc>
          <w:tcPr>
            <w:tcW w:w="1738" w:type="dxa"/>
          </w:tcPr>
          <w:p w14:paraId="1D00D114" w14:textId="3E2A6C18" w:rsidR="004633E0" w:rsidRPr="005E088A" w:rsidRDefault="004633E0" w:rsidP="00920953">
            <w:pPr>
              <w:pStyle w:val="NoSpacing"/>
              <w:rPr>
                <w:rFonts w:asciiTheme="minorHAnsi" w:hAnsiTheme="minorHAnsi" w:cstheme="minorHAnsi"/>
                <w:sz w:val="18"/>
                <w:szCs w:val="18"/>
              </w:rPr>
            </w:pPr>
            <w:r w:rsidRPr="005E088A">
              <w:rPr>
                <w:rFonts w:asciiTheme="minorHAnsi" w:hAnsiTheme="minorHAnsi" w:cstheme="minorHAnsi"/>
                <w:sz w:val="18"/>
                <w:szCs w:val="18"/>
              </w:rPr>
              <w:lastRenderedPageBreak/>
              <w:t xml:space="preserve">Colourful and </w:t>
            </w:r>
            <w:r w:rsidRPr="005E088A">
              <w:rPr>
                <w:rFonts w:asciiTheme="minorHAnsi" w:hAnsiTheme="minorHAnsi" w:cstheme="minorHAnsi"/>
                <w:b/>
                <w:sz w:val="18"/>
                <w:szCs w:val="18"/>
              </w:rPr>
              <w:t>full</w:t>
            </w:r>
            <w:r w:rsidRPr="005E088A">
              <w:rPr>
                <w:rFonts w:asciiTheme="minorHAnsi" w:hAnsiTheme="minorHAnsi" w:cstheme="minorHAnsi"/>
                <w:sz w:val="18"/>
                <w:szCs w:val="18"/>
              </w:rPr>
              <w:t xml:space="preserve"> of details and images. </w:t>
            </w:r>
            <w:r w:rsidRPr="005E088A">
              <w:rPr>
                <w:rFonts w:asciiTheme="minorHAnsi" w:hAnsiTheme="minorHAnsi" w:cstheme="minorHAnsi"/>
                <w:sz w:val="18"/>
                <w:szCs w:val="18"/>
              </w:rPr>
              <w:lastRenderedPageBreak/>
              <w:t xml:space="preserve">It is visually appealing and engaging. At least </w:t>
            </w:r>
            <w:r w:rsidRPr="005E088A">
              <w:rPr>
                <w:rFonts w:asciiTheme="minorHAnsi" w:hAnsiTheme="minorHAnsi" w:cstheme="minorHAnsi"/>
                <w:b/>
                <w:sz w:val="18"/>
                <w:szCs w:val="18"/>
              </w:rPr>
              <w:t>2</w:t>
            </w:r>
            <w:r w:rsidRPr="005E088A">
              <w:rPr>
                <w:rFonts w:asciiTheme="minorHAnsi" w:hAnsiTheme="minorHAnsi" w:cstheme="minorHAnsi"/>
                <w:sz w:val="18"/>
                <w:szCs w:val="18"/>
              </w:rPr>
              <w:t xml:space="preserve"> styles of print are included and many (at least </w:t>
            </w:r>
            <w:r w:rsidRPr="005E088A">
              <w:rPr>
                <w:rFonts w:asciiTheme="minorHAnsi" w:hAnsiTheme="minorHAnsi" w:cstheme="minorHAnsi"/>
                <w:b/>
                <w:sz w:val="18"/>
                <w:szCs w:val="18"/>
              </w:rPr>
              <w:t>6)</w:t>
            </w:r>
            <w:r w:rsidRPr="005E088A">
              <w:rPr>
                <w:rFonts w:asciiTheme="minorHAnsi" w:hAnsiTheme="minorHAnsi" w:cstheme="minorHAnsi"/>
                <w:sz w:val="18"/>
                <w:szCs w:val="18"/>
              </w:rPr>
              <w:t xml:space="preserve"> multimedia resources are used. A </w:t>
            </w:r>
            <w:r w:rsidRPr="005E088A">
              <w:rPr>
                <w:rFonts w:asciiTheme="minorHAnsi" w:hAnsiTheme="minorHAnsi" w:cstheme="minorHAnsi"/>
                <w:b/>
                <w:sz w:val="18"/>
                <w:szCs w:val="18"/>
              </w:rPr>
              <w:t>title and labels</w:t>
            </w:r>
            <w:r w:rsidRPr="005E088A">
              <w:rPr>
                <w:rFonts w:asciiTheme="minorHAnsi" w:hAnsiTheme="minorHAnsi" w:cstheme="minorHAnsi"/>
                <w:sz w:val="18"/>
                <w:szCs w:val="18"/>
              </w:rPr>
              <w:t xml:space="preserve"> are included. The choice of medi</w:t>
            </w:r>
            <w:r w:rsidR="005E088A">
              <w:rPr>
                <w:rFonts w:asciiTheme="minorHAnsi" w:hAnsiTheme="minorHAnsi" w:cstheme="minorHAnsi"/>
                <w:sz w:val="18"/>
                <w:szCs w:val="18"/>
              </w:rPr>
              <w:t>a</w:t>
            </w:r>
            <w:r w:rsidRPr="005E088A">
              <w:rPr>
                <w:rFonts w:asciiTheme="minorHAnsi" w:hAnsiTheme="minorHAnsi" w:cstheme="minorHAnsi"/>
                <w:sz w:val="18"/>
                <w:szCs w:val="18"/>
              </w:rPr>
              <w:t xml:space="preserve"> effectively represents the memories, senses, and emotions that you relate to the place.</w:t>
            </w:r>
          </w:p>
        </w:tc>
      </w:tr>
    </w:tbl>
    <w:p w14:paraId="12935533" w14:textId="77777777" w:rsidR="004633E0" w:rsidRDefault="004633E0" w:rsidP="004633E0">
      <w:pPr>
        <w:rPr>
          <w:rFonts w:ascii="Calibri" w:hAnsi="Calibri" w:cs="Calibri"/>
          <w:b/>
          <w:szCs w:val="22"/>
        </w:rPr>
      </w:pPr>
    </w:p>
    <w:p w14:paraId="592683E5" w14:textId="77777777" w:rsidR="00E60F93" w:rsidRPr="00595A12" w:rsidRDefault="00E60F93" w:rsidP="004633E0">
      <w:pPr>
        <w:rPr>
          <w:rFonts w:ascii="Calibri" w:hAnsi="Calibri" w:cs="Calibri"/>
          <w:b/>
          <w:szCs w:val="22"/>
        </w:rPr>
      </w:pPr>
    </w:p>
    <w:p w14:paraId="39384165" w14:textId="15EFF72D" w:rsidR="004633E0" w:rsidRPr="00A57B40" w:rsidRDefault="00E60F93" w:rsidP="00E60F93">
      <w:pPr>
        <w:pStyle w:val="Heading2"/>
      </w:pPr>
      <w:r>
        <w:t xml:space="preserve">6. </w:t>
      </w:r>
      <w:r w:rsidR="004633E0" w:rsidRPr="00A57B40">
        <w:t xml:space="preserve">“I Am From” </w:t>
      </w:r>
      <w:r w:rsidR="00F212A1">
        <w:t>p</w:t>
      </w:r>
      <w:r w:rsidR="004633E0" w:rsidRPr="00A57B40">
        <w:t xml:space="preserve">erformance </w:t>
      </w:r>
      <w:r w:rsidR="00F212A1">
        <w:t>p</w:t>
      </w:r>
      <w:r w:rsidR="004633E0" w:rsidRPr="00A57B40">
        <w:t>oetry</w:t>
      </w:r>
    </w:p>
    <w:p w14:paraId="048E74FD" w14:textId="526C22A5" w:rsidR="00F212A1" w:rsidRDefault="00F212A1" w:rsidP="00E60F93">
      <w:r>
        <w:t>I had s</w:t>
      </w:r>
      <w:r w:rsidR="004633E0">
        <w:t xml:space="preserve">tudents listen to </w:t>
      </w:r>
      <w:r>
        <w:t xml:space="preserve">George Ella Lyons’s </w:t>
      </w:r>
      <w:r w:rsidR="004633E0">
        <w:t xml:space="preserve">reading of </w:t>
      </w:r>
      <w:r>
        <w:t>her poem</w:t>
      </w:r>
      <w:r w:rsidR="004633E0" w:rsidRPr="008B3670">
        <w:t xml:space="preserve"> “I Am </w:t>
      </w:r>
      <w:r w:rsidR="004633E0">
        <w:t>From”</w:t>
      </w:r>
      <w:r w:rsidR="00492192">
        <w:t xml:space="preserve"> and follow the provided text.</w:t>
      </w:r>
      <w:r w:rsidR="004633E0">
        <w:t xml:space="preserve"> Then, using the clues in the poem</w:t>
      </w:r>
      <w:r>
        <w:t xml:space="preserve"> and a map of the United States</w:t>
      </w:r>
      <w:r w:rsidR="004633E0">
        <w:t xml:space="preserve">, </w:t>
      </w:r>
      <w:r>
        <w:t xml:space="preserve">students tried </w:t>
      </w:r>
      <w:r w:rsidR="004633E0">
        <w:t xml:space="preserve">to identify </w:t>
      </w:r>
      <w:r w:rsidR="004633E0" w:rsidRPr="008B3670">
        <w:t>where and when she lived (</w:t>
      </w:r>
      <w:r w:rsidR="009101BB">
        <w:t>born at Harlan, Kentucky, 1949</w:t>
      </w:r>
      <w:r w:rsidR="004633E0" w:rsidRPr="008B3670">
        <w:t xml:space="preserve">). </w:t>
      </w:r>
    </w:p>
    <w:p w14:paraId="486705E0" w14:textId="77777777" w:rsidR="00F212A1" w:rsidRDefault="00F212A1" w:rsidP="00E60F93"/>
    <w:p w14:paraId="3E319E8D" w14:textId="727C2190" w:rsidR="004633E0" w:rsidRPr="008B3670" w:rsidRDefault="004633E0" w:rsidP="00E60F93">
      <w:r w:rsidRPr="008B3670">
        <w:t xml:space="preserve">Next, </w:t>
      </w:r>
      <w:r w:rsidR="00F212A1">
        <w:t xml:space="preserve">I had </w:t>
      </w:r>
      <w:r w:rsidRPr="008B3670">
        <w:t xml:space="preserve">students watch </w:t>
      </w:r>
      <w:r w:rsidR="00A52163">
        <w:t xml:space="preserve">the </w:t>
      </w:r>
      <w:r w:rsidRPr="008B3670">
        <w:t xml:space="preserve">opening scene of the documentary, </w:t>
      </w:r>
      <w:r w:rsidRPr="006617BA">
        <w:rPr>
          <w:i/>
        </w:rPr>
        <w:t>We Are Poets</w:t>
      </w:r>
      <w:r w:rsidRPr="008B3670">
        <w:t xml:space="preserve">. While watching, students jotted down their observations on the poet’s speaking techniques (pace, inflection, volume, tone) and his writing techniques (poetic devices). </w:t>
      </w:r>
      <w:r>
        <w:t>S</w:t>
      </w:r>
      <w:r w:rsidRPr="008B3670">
        <w:t xml:space="preserve">tudents shared their observations. </w:t>
      </w:r>
    </w:p>
    <w:p w14:paraId="109C5F6B" w14:textId="77777777" w:rsidR="004633E0" w:rsidRPr="008B3670" w:rsidRDefault="004633E0" w:rsidP="00E60F93"/>
    <w:p w14:paraId="5A053754" w14:textId="2656A051" w:rsidR="004633E0" w:rsidRPr="008B3670" w:rsidRDefault="00A52163" w:rsidP="00E60F93">
      <w:r>
        <w:t>S</w:t>
      </w:r>
      <w:r w:rsidR="004633E0" w:rsidRPr="008B3670">
        <w:t xml:space="preserve">tudents </w:t>
      </w:r>
      <w:r>
        <w:t xml:space="preserve">then </w:t>
      </w:r>
      <w:r w:rsidR="004633E0" w:rsidRPr="008B3670">
        <w:t xml:space="preserve">viewed </w:t>
      </w:r>
      <w:r>
        <w:t xml:space="preserve">a video of </w:t>
      </w:r>
      <w:r w:rsidR="004633E0" w:rsidRPr="008B3670">
        <w:t>Taylor Mali’s slam poem, “Totally Like Whatever.” After</w:t>
      </w:r>
      <w:r>
        <w:t>wards</w:t>
      </w:r>
      <w:r w:rsidR="004633E0" w:rsidRPr="008B3670">
        <w:t>, they engaged in a class discussion about what is more important, what you say or how you say it</w:t>
      </w:r>
      <w:r>
        <w:t>,</w:t>
      </w:r>
      <w:r w:rsidR="004633E0" w:rsidRPr="008B3670">
        <w:t xml:space="preserve"> </w:t>
      </w:r>
      <w:r>
        <w:t xml:space="preserve">and then </w:t>
      </w:r>
      <w:r w:rsidR="004633E0" w:rsidRPr="008B3670">
        <w:t>created an acrostic poem describing good speech in phrases beginning with each letter of the word “</w:t>
      </w:r>
      <w:r>
        <w:t>speaking</w:t>
      </w:r>
      <w:r w:rsidR="004633E0" w:rsidRPr="008B3670">
        <w:t>.”</w:t>
      </w:r>
    </w:p>
    <w:p w14:paraId="152878D8" w14:textId="77777777" w:rsidR="004633E0" w:rsidRPr="008B3670" w:rsidRDefault="004633E0" w:rsidP="00E60F93"/>
    <w:p w14:paraId="4CB0BC74" w14:textId="6450FD91" w:rsidR="004633E0" w:rsidRPr="008B3670" w:rsidRDefault="004633E0" w:rsidP="00E60F93">
      <w:r w:rsidRPr="008B3670">
        <w:t xml:space="preserve">Students continued to observe good speech with a sampling of slam and performance poems. Many texts can be found at </w:t>
      </w:r>
      <w:hyperlink r:id="rId22" w:history="1">
        <w:r w:rsidRPr="008B3670">
          <w:rPr>
            <w:rStyle w:val="Hyperlink"/>
            <w:rFonts w:ascii="Calibri" w:hAnsi="Calibri"/>
            <w:szCs w:val="22"/>
          </w:rPr>
          <w:t>https://buttonpoetry.com</w:t>
        </w:r>
      </w:hyperlink>
      <w:r w:rsidR="00A52163">
        <w:rPr>
          <w:rStyle w:val="Hyperlink"/>
          <w:rFonts w:ascii="Calibri" w:hAnsi="Calibri"/>
          <w:szCs w:val="22"/>
        </w:rPr>
        <w:t>.</w:t>
      </w:r>
    </w:p>
    <w:p w14:paraId="333A7AA5" w14:textId="77777777" w:rsidR="004633E0" w:rsidRPr="008B3670" w:rsidRDefault="004633E0" w:rsidP="00E60F93"/>
    <w:p w14:paraId="657FD0E0" w14:textId="6F82C383" w:rsidR="004633E0" w:rsidRPr="008B3670" w:rsidRDefault="00A52163" w:rsidP="00E60F93">
      <w:r>
        <w:t>I then had s</w:t>
      </w:r>
      <w:r w:rsidRPr="008B3670">
        <w:t xml:space="preserve">tudents </w:t>
      </w:r>
      <w:r w:rsidR="004633E0" w:rsidRPr="008B3670">
        <w:t xml:space="preserve">engaged in a gallery walk of stations at which, using a provided poem, they followed the instructions posted and </w:t>
      </w:r>
      <w:proofErr w:type="spellStart"/>
      <w:r w:rsidR="004633E0" w:rsidRPr="008B3670">
        <w:t>practi</w:t>
      </w:r>
      <w:r w:rsidR="004633E0">
        <w:t>s</w:t>
      </w:r>
      <w:r w:rsidR="004633E0" w:rsidRPr="008B3670">
        <w:t>ed</w:t>
      </w:r>
      <w:proofErr w:type="spellEnd"/>
      <w:r w:rsidR="004633E0" w:rsidRPr="008B3670">
        <w:t xml:space="preserve"> different speaking techniques.  </w:t>
      </w:r>
    </w:p>
    <w:p w14:paraId="737CFF68" w14:textId="77777777" w:rsidR="004633E0" w:rsidRPr="008B3670" w:rsidRDefault="004633E0" w:rsidP="00E60F93"/>
    <w:p w14:paraId="1D5F376A" w14:textId="65AC6B4F" w:rsidR="004633E0" w:rsidRDefault="00A52163" w:rsidP="00E60F93">
      <w:r>
        <w:t>Finally</w:t>
      </w:r>
      <w:r w:rsidR="004633E0">
        <w:t xml:space="preserve">, </w:t>
      </w:r>
      <w:r>
        <w:t xml:space="preserve">I gave </w:t>
      </w:r>
      <w:r w:rsidR="004633E0">
        <w:t>s</w:t>
      </w:r>
      <w:r w:rsidR="004633E0" w:rsidRPr="008B3670">
        <w:t xml:space="preserve">tudents a sample/model “I </w:t>
      </w:r>
      <w:r w:rsidR="004633E0">
        <w:t>A</w:t>
      </w:r>
      <w:r w:rsidR="004633E0" w:rsidRPr="008B3670">
        <w:t>m From”</w:t>
      </w:r>
      <w:r w:rsidR="004633E0">
        <w:t xml:space="preserve"> poem, for </w:t>
      </w:r>
      <w:r w:rsidR="004633E0" w:rsidRPr="008B3670">
        <w:t>which</w:t>
      </w:r>
      <w:r w:rsidR="004633E0">
        <w:t xml:space="preserve"> they completed a literary device search and assessed it on the assessment rubric</w:t>
      </w:r>
      <w:r w:rsidR="00480252">
        <w:t xml:space="preserve"> shown below</w:t>
      </w:r>
      <w:r w:rsidR="004633E0">
        <w:t>. This helped them become more familiar with expectations and criteria for their own writing.</w:t>
      </w:r>
    </w:p>
    <w:p w14:paraId="68DD9015" w14:textId="77777777" w:rsidR="004633E0" w:rsidRPr="008B3670" w:rsidRDefault="004633E0" w:rsidP="00E60F93"/>
    <w:p w14:paraId="16ED66C6" w14:textId="3E313E44" w:rsidR="004633E0" w:rsidRPr="008B3670" w:rsidRDefault="004633E0" w:rsidP="00E60F93">
      <w:r w:rsidRPr="008B3670">
        <w:t xml:space="preserve">Once </w:t>
      </w:r>
      <w:r w:rsidR="00A52163">
        <w:t xml:space="preserve">they were </w:t>
      </w:r>
      <w:r w:rsidRPr="008B3670">
        <w:t xml:space="preserve">prepared to write their own “I Am From” performance poem, students began with a pre-write activity, which prompted them to consider various factors that may have contributed to who they are today. </w:t>
      </w:r>
      <w:r w:rsidR="009101BB">
        <w:t>S</w:t>
      </w:r>
      <w:r w:rsidRPr="008B3670">
        <w:t>tudents began drafting their poems</w:t>
      </w:r>
      <w:r w:rsidR="009101BB">
        <w:t>,</w:t>
      </w:r>
      <w:r w:rsidRPr="008B3670">
        <w:t xml:space="preserve"> followed by a writer’s workshop and peer feedback.  </w:t>
      </w:r>
    </w:p>
    <w:p w14:paraId="2C8C780C" w14:textId="77777777" w:rsidR="004633E0" w:rsidRPr="008B3670" w:rsidRDefault="004633E0" w:rsidP="00E60F93"/>
    <w:p w14:paraId="23E62E17" w14:textId="6B489774" w:rsidR="004633E0" w:rsidRDefault="004633E0" w:rsidP="00E60F93">
      <w:r w:rsidRPr="008B3670">
        <w:lastRenderedPageBreak/>
        <w:t xml:space="preserve">One the day of the performances, </w:t>
      </w:r>
      <w:r w:rsidR="006617BA">
        <w:t>I had</w:t>
      </w:r>
      <w:r w:rsidR="00A52163">
        <w:t xml:space="preserve"> transformed </w:t>
      </w:r>
      <w:r w:rsidRPr="008B3670">
        <w:t>the classroom into a cabaret, complete with tablecloths, flower vases, plastic wine glasses and ginger ale. It was a fun day of sharing and celebrating success.</w:t>
      </w:r>
    </w:p>
    <w:p w14:paraId="5082F801" w14:textId="77777777" w:rsidR="004633E0" w:rsidRDefault="004633E0" w:rsidP="00E60F93"/>
    <w:p w14:paraId="4B711B6D" w14:textId="324C8649" w:rsidR="004633E0" w:rsidRDefault="004633E0" w:rsidP="00E60F93">
      <w:r>
        <w:t xml:space="preserve">The </w:t>
      </w:r>
      <w:r w:rsidR="00A52163">
        <w:t xml:space="preserve">assessment </w:t>
      </w:r>
      <w:r>
        <w:t xml:space="preserve">criteria </w:t>
      </w:r>
      <w:r w:rsidR="00492192">
        <w:t>for the performance poetry</w:t>
      </w:r>
      <w:r w:rsidR="00A52163">
        <w:t xml:space="preserve"> </w:t>
      </w:r>
      <w:r>
        <w:t>is presented in the rubric below:</w:t>
      </w:r>
    </w:p>
    <w:p w14:paraId="4D35EF00" w14:textId="77777777" w:rsidR="004633E0" w:rsidRDefault="004633E0" w:rsidP="00E60F93"/>
    <w:p w14:paraId="291EBB01" w14:textId="3CC869E6" w:rsidR="004633E0" w:rsidRPr="0016703E" w:rsidRDefault="004633E0" w:rsidP="004633E0">
      <w:pPr>
        <w:rPr>
          <w:sz w:val="16"/>
          <w:szCs w:val="16"/>
        </w:rPr>
      </w:pPr>
      <w:r w:rsidRPr="0016703E">
        <w:rPr>
          <w:b/>
          <w:bCs/>
          <w:sz w:val="16"/>
          <w:szCs w:val="16"/>
        </w:rPr>
        <w:t xml:space="preserve">Senior 4 Point Scale: </w:t>
      </w:r>
      <w:r>
        <w:rPr>
          <w:b/>
          <w:bCs/>
          <w:sz w:val="16"/>
          <w:szCs w:val="16"/>
        </w:rPr>
        <w:t>Performance Poetry</w:t>
      </w:r>
      <w:r w:rsidRPr="0016703E">
        <w:rPr>
          <w:b/>
          <w:bCs/>
          <w:sz w:val="16"/>
          <w:szCs w:val="16"/>
        </w:rPr>
        <w:t xml:space="preserve"> Rubric</w:t>
      </w:r>
    </w:p>
    <w:p w14:paraId="1AF8CD56" w14:textId="77777777" w:rsidR="004633E0" w:rsidRDefault="004633E0" w:rsidP="004633E0">
      <w:pPr>
        <w:rPr>
          <w:sz w:val="16"/>
          <w:szCs w:val="16"/>
        </w:rPr>
      </w:pPr>
      <w:r w:rsidRPr="0016703E">
        <w:rPr>
          <w:sz w:val="16"/>
          <w:szCs w:val="16"/>
        </w:rPr>
        <w:t>Assignment:  ____________________________________________</w:t>
      </w:r>
      <w:r w:rsidRPr="0016703E">
        <w:rPr>
          <w:sz w:val="16"/>
          <w:szCs w:val="16"/>
        </w:rPr>
        <w:tab/>
      </w:r>
    </w:p>
    <w:p w14:paraId="55EA2A04" w14:textId="77777777" w:rsidR="004633E0" w:rsidRDefault="004633E0" w:rsidP="004633E0">
      <w:pPr>
        <w:ind w:left="360"/>
        <w:rPr>
          <w:rFonts w:ascii="Calibri" w:hAnsi="Calibri" w:cs="Calibri"/>
          <w:b/>
          <w:i/>
          <w:szCs w:val="22"/>
        </w:rPr>
      </w:pPr>
    </w:p>
    <w:p w14:paraId="135ACA20" w14:textId="77777777" w:rsidR="004633E0" w:rsidRPr="00C92C00" w:rsidRDefault="004633E0" w:rsidP="004633E0">
      <w:pPr>
        <w:ind w:left="360"/>
        <w:rPr>
          <w:rFonts w:ascii="Calibri" w:hAnsi="Calibri" w:cs="Calibri"/>
          <w:b/>
          <w:i/>
          <w:szCs w:val="22"/>
        </w:rPr>
      </w:pPr>
      <w:r w:rsidRPr="00C92C00">
        <w:rPr>
          <w:rFonts w:ascii="Calibri" w:hAnsi="Calibri" w:cs="Calibri"/>
          <w:b/>
          <w:i/>
          <w:szCs w:val="22"/>
        </w:rPr>
        <w:t>Use writing and design processes to plan, develop, and create engaging and meaningful texts for a variety of purposes and audiences.</w:t>
      </w:r>
    </w:p>
    <w:p w14:paraId="1D08EBF8" w14:textId="77777777" w:rsidR="004633E0" w:rsidRDefault="004633E0" w:rsidP="004633E0">
      <w:pPr>
        <w:rPr>
          <w:sz w:val="16"/>
          <w:szCs w:val="16"/>
        </w:rPr>
      </w:pPr>
      <w:r w:rsidRPr="0016703E">
        <w:rPr>
          <w:sz w:val="16"/>
          <w:szCs w:val="16"/>
        </w:rPr>
        <w:tab/>
      </w:r>
    </w:p>
    <w:tbl>
      <w:tblPr>
        <w:tblStyle w:val="TableGrid"/>
        <w:tblW w:w="0" w:type="auto"/>
        <w:tblLayout w:type="fixed"/>
        <w:tblLook w:val="04A0" w:firstRow="1" w:lastRow="0" w:firstColumn="1" w:lastColumn="0" w:noHBand="0" w:noVBand="1"/>
      </w:tblPr>
      <w:tblGrid>
        <w:gridCol w:w="1440"/>
        <w:gridCol w:w="2016"/>
        <w:gridCol w:w="2016"/>
        <w:gridCol w:w="2016"/>
        <w:gridCol w:w="2016"/>
      </w:tblGrid>
      <w:tr w:rsidR="004633E0" w14:paraId="20775A54" w14:textId="77777777" w:rsidTr="005564A2">
        <w:tc>
          <w:tcPr>
            <w:tcW w:w="1101" w:type="dxa"/>
          </w:tcPr>
          <w:p w14:paraId="7A51415D" w14:textId="77777777" w:rsidR="004633E0" w:rsidRPr="00A52163" w:rsidRDefault="004633E0" w:rsidP="00920953">
            <w:pPr>
              <w:rPr>
                <w:rFonts w:asciiTheme="minorHAnsi" w:hAnsiTheme="minorHAnsi" w:cstheme="minorHAnsi"/>
                <w:sz w:val="18"/>
                <w:szCs w:val="18"/>
              </w:rPr>
            </w:pPr>
          </w:p>
        </w:tc>
        <w:tc>
          <w:tcPr>
            <w:tcW w:w="2016" w:type="dxa"/>
          </w:tcPr>
          <w:p w14:paraId="1A457670" w14:textId="77777777" w:rsidR="004633E0" w:rsidRPr="00A52163" w:rsidRDefault="004633E0" w:rsidP="005564A2">
            <w:pPr>
              <w:jc w:val="center"/>
              <w:rPr>
                <w:rFonts w:asciiTheme="minorHAnsi" w:hAnsiTheme="minorHAnsi" w:cstheme="minorHAnsi"/>
                <w:b/>
                <w:sz w:val="18"/>
                <w:szCs w:val="18"/>
              </w:rPr>
            </w:pPr>
            <w:r w:rsidRPr="00A52163">
              <w:rPr>
                <w:rFonts w:asciiTheme="minorHAnsi" w:hAnsiTheme="minorHAnsi" w:cstheme="minorHAnsi"/>
                <w:b/>
                <w:sz w:val="18"/>
                <w:szCs w:val="18"/>
              </w:rPr>
              <w:t>Emerging</w:t>
            </w:r>
          </w:p>
        </w:tc>
        <w:tc>
          <w:tcPr>
            <w:tcW w:w="2016" w:type="dxa"/>
          </w:tcPr>
          <w:p w14:paraId="75DD5EA8" w14:textId="77777777" w:rsidR="004633E0" w:rsidRPr="00A52163" w:rsidRDefault="004633E0" w:rsidP="005564A2">
            <w:pPr>
              <w:jc w:val="center"/>
              <w:rPr>
                <w:rFonts w:asciiTheme="minorHAnsi" w:hAnsiTheme="minorHAnsi" w:cstheme="minorHAnsi"/>
                <w:b/>
                <w:sz w:val="18"/>
                <w:szCs w:val="18"/>
              </w:rPr>
            </w:pPr>
            <w:r w:rsidRPr="00A52163">
              <w:rPr>
                <w:rFonts w:asciiTheme="minorHAnsi" w:hAnsiTheme="minorHAnsi" w:cstheme="minorHAnsi"/>
                <w:b/>
                <w:sz w:val="18"/>
                <w:szCs w:val="18"/>
              </w:rPr>
              <w:t>Developing</w:t>
            </w:r>
          </w:p>
        </w:tc>
        <w:tc>
          <w:tcPr>
            <w:tcW w:w="2016" w:type="dxa"/>
          </w:tcPr>
          <w:p w14:paraId="4885472B" w14:textId="77777777" w:rsidR="004633E0" w:rsidRPr="00A52163" w:rsidRDefault="004633E0" w:rsidP="005564A2">
            <w:pPr>
              <w:jc w:val="center"/>
              <w:rPr>
                <w:rFonts w:asciiTheme="minorHAnsi" w:hAnsiTheme="minorHAnsi" w:cstheme="minorHAnsi"/>
                <w:b/>
                <w:sz w:val="18"/>
                <w:szCs w:val="18"/>
              </w:rPr>
            </w:pPr>
            <w:r w:rsidRPr="00A52163">
              <w:rPr>
                <w:rFonts w:asciiTheme="minorHAnsi" w:hAnsiTheme="minorHAnsi" w:cstheme="minorHAnsi"/>
                <w:b/>
                <w:sz w:val="18"/>
                <w:szCs w:val="18"/>
              </w:rPr>
              <w:t>Proficient</w:t>
            </w:r>
          </w:p>
        </w:tc>
        <w:tc>
          <w:tcPr>
            <w:tcW w:w="2016" w:type="dxa"/>
          </w:tcPr>
          <w:p w14:paraId="3C082B71" w14:textId="77777777" w:rsidR="004633E0" w:rsidRPr="00A52163" w:rsidRDefault="004633E0" w:rsidP="005564A2">
            <w:pPr>
              <w:jc w:val="center"/>
              <w:rPr>
                <w:rFonts w:asciiTheme="minorHAnsi" w:hAnsiTheme="minorHAnsi" w:cstheme="minorHAnsi"/>
                <w:b/>
                <w:sz w:val="18"/>
                <w:szCs w:val="18"/>
              </w:rPr>
            </w:pPr>
            <w:r w:rsidRPr="00A52163">
              <w:rPr>
                <w:rFonts w:asciiTheme="minorHAnsi" w:hAnsiTheme="minorHAnsi" w:cstheme="minorHAnsi"/>
                <w:b/>
                <w:sz w:val="18"/>
                <w:szCs w:val="18"/>
              </w:rPr>
              <w:t>Extending</w:t>
            </w:r>
          </w:p>
        </w:tc>
      </w:tr>
      <w:tr w:rsidR="004633E0" w14:paraId="5074E44C" w14:textId="77777777" w:rsidTr="005564A2">
        <w:tc>
          <w:tcPr>
            <w:tcW w:w="1440" w:type="dxa"/>
          </w:tcPr>
          <w:p w14:paraId="1DD11EE9" w14:textId="77777777" w:rsidR="004633E0" w:rsidRPr="00A52163" w:rsidRDefault="004633E0" w:rsidP="00920953">
            <w:pPr>
              <w:jc w:val="center"/>
              <w:rPr>
                <w:rFonts w:asciiTheme="minorHAnsi" w:hAnsiTheme="minorHAnsi" w:cstheme="minorHAnsi"/>
                <w:b/>
                <w:sz w:val="18"/>
                <w:szCs w:val="18"/>
              </w:rPr>
            </w:pPr>
            <w:r w:rsidRPr="00A52163">
              <w:rPr>
                <w:rFonts w:asciiTheme="minorHAnsi" w:hAnsiTheme="minorHAnsi" w:cstheme="minorHAnsi"/>
                <w:b/>
                <w:sz w:val="18"/>
                <w:szCs w:val="18"/>
              </w:rPr>
              <w:t>Delivery/</w:t>
            </w:r>
          </w:p>
          <w:p w14:paraId="7A9B94AD" w14:textId="77777777" w:rsidR="004633E0" w:rsidRPr="00A52163" w:rsidRDefault="004633E0" w:rsidP="00920953">
            <w:pPr>
              <w:jc w:val="center"/>
              <w:rPr>
                <w:rFonts w:asciiTheme="minorHAnsi" w:hAnsiTheme="minorHAnsi" w:cstheme="minorHAnsi"/>
                <w:b/>
                <w:sz w:val="18"/>
                <w:szCs w:val="18"/>
              </w:rPr>
            </w:pPr>
            <w:r w:rsidRPr="00A52163">
              <w:rPr>
                <w:rFonts w:asciiTheme="minorHAnsi" w:hAnsiTheme="minorHAnsi" w:cstheme="minorHAnsi"/>
                <w:b/>
                <w:sz w:val="18"/>
                <w:szCs w:val="18"/>
              </w:rPr>
              <w:t>Language</w:t>
            </w:r>
          </w:p>
        </w:tc>
        <w:tc>
          <w:tcPr>
            <w:tcW w:w="2016" w:type="dxa"/>
          </w:tcPr>
          <w:p w14:paraId="3DA3AE5A" w14:textId="05A52437" w:rsidR="004633E0" w:rsidRPr="00A52163" w:rsidRDefault="004633E0" w:rsidP="005564A2">
            <w:pPr>
              <w:pStyle w:val="ListBullet"/>
              <w:ind w:left="0"/>
              <w:rPr>
                <w:rFonts w:asciiTheme="minorHAnsi" w:hAnsiTheme="minorHAnsi" w:cstheme="minorHAnsi"/>
                <w:sz w:val="18"/>
                <w:szCs w:val="18"/>
              </w:rPr>
            </w:pPr>
            <w:r w:rsidRPr="00A52163">
              <w:rPr>
                <w:rFonts w:asciiTheme="minorHAnsi" w:hAnsiTheme="minorHAnsi" w:cstheme="minorHAnsi"/>
                <w:sz w:val="18"/>
                <w:szCs w:val="18"/>
              </w:rPr>
              <w:t>Speaking techniques are limited or ineffective in usage, including clarity, pace, volume, and inflection</w:t>
            </w:r>
          </w:p>
          <w:p w14:paraId="4B649620" w14:textId="77777777" w:rsidR="004633E0" w:rsidRPr="00A52163" w:rsidRDefault="004633E0" w:rsidP="005564A2">
            <w:pPr>
              <w:pStyle w:val="ListBullet"/>
              <w:ind w:left="0"/>
              <w:rPr>
                <w:rFonts w:asciiTheme="minorHAnsi" w:hAnsiTheme="minorHAnsi" w:cstheme="minorHAnsi"/>
                <w:sz w:val="18"/>
                <w:szCs w:val="18"/>
              </w:rPr>
            </w:pPr>
            <w:r w:rsidRPr="00A52163">
              <w:rPr>
                <w:rFonts w:asciiTheme="minorHAnsi" w:hAnsiTheme="minorHAnsi" w:cstheme="minorHAnsi"/>
                <w:sz w:val="18"/>
                <w:szCs w:val="18"/>
              </w:rPr>
              <w:t>Limited use of language features, which may be ineffective, failing to convey or derive meaning</w:t>
            </w:r>
          </w:p>
          <w:p w14:paraId="6CE024E3" w14:textId="77777777" w:rsidR="004633E0" w:rsidRPr="00A52163" w:rsidRDefault="004633E0" w:rsidP="005564A2">
            <w:pPr>
              <w:pStyle w:val="ListBullet"/>
              <w:ind w:left="0"/>
              <w:rPr>
                <w:rFonts w:asciiTheme="minorHAnsi" w:hAnsiTheme="minorHAnsi" w:cstheme="minorHAnsi"/>
                <w:sz w:val="18"/>
                <w:szCs w:val="18"/>
              </w:rPr>
            </w:pPr>
            <w:r w:rsidRPr="00A52163">
              <w:rPr>
                <w:rFonts w:asciiTheme="minorHAnsi" w:hAnsiTheme="minorHAnsi" w:cstheme="minorHAnsi"/>
                <w:sz w:val="18"/>
                <w:szCs w:val="18"/>
              </w:rPr>
              <w:t>Limited use of non-verbal techniques, which may be ineffective</w:t>
            </w:r>
          </w:p>
          <w:p w14:paraId="6DF3FB71" w14:textId="77777777" w:rsidR="004633E0" w:rsidRPr="00A52163" w:rsidRDefault="004633E0" w:rsidP="005564A2">
            <w:pPr>
              <w:pStyle w:val="ListBullet"/>
              <w:ind w:left="0"/>
              <w:rPr>
                <w:rFonts w:asciiTheme="minorHAnsi" w:hAnsiTheme="minorHAnsi" w:cstheme="minorHAnsi"/>
                <w:sz w:val="18"/>
                <w:szCs w:val="18"/>
              </w:rPr>
            </w:pPr>
            <w:r w:rsidRPr="00A52163">
              <w:rPr>
                <w:rFonts w:asciiTheme="minorHAnsi" w:hAnsiTheme="minorHAnsi" w:cstheme="minorHAnsi"/>
                <w:sz w:val="18"/>
                <w:szCs w:val="18"/>
              </w:rPr>
              <w:t xml:space="preserve">Tone and/or form is/ are inconsistent with purpose </w:t>
            </w:r>
          </w:p>
          <w:p w14:paraId="44021C4E" w14:textId="77777777" w:rsidR="004633E0" w:rsidRPr="00A52163" w:rsidRDefault="004633E0" w:rsidP="005564A2">
            <w:pPr>
              <w:pStyle w:val="ListBullet"/>
              <w:ind w:left="0"/>
              <w:rPr>
                <w:rFonts w:asciiTheme="minorHAnsi" w:hAnsiTheme="minorHAnsi" w:cstheme="minorHAnsi"/>
                <w:sz w:val="18"/>
                <w:szCs w:val="18"/>
              </w:rPr>
            </w:pPr>
          </w:p>
        </w:tc>
        <w:tc>
          <w:tcPr>
            <w:tcW w:w="2016" w:type="dxa"/>
          </w:tcPr>
          <w:p w14:paraId="2004B8BA" w14:textId="70C6813B" w:rsidR="004633E0" w:rsidRPr="00A52163" w:rsidRDefault="004633E0" w:rsidP="005564A2">
            <w:pPr>
              <w:pStyle w:val="ListBullet"/>
              <w:numPr>
                <w:ilvl w:val="0"/>
                <w:numId w:val="0"/>
              </w:numPr>
              <w:rPr>
                <w:rFonts w:asciiTheme="minorHAnsi" w:hAnsiTheme="minorHAnsi" w:cstheme="minorHAnsi"/>
                <w:sz w:val="18"/>
                <w:szCs w:val="18"/>
              </w:rPr>
            </w:pPr>
            <w:r w:rsidRPr="00A52163">
              <w:rPr>
                <w:rFonts w:asciiTheme="minorHAnsi" w:hAnsiTheme="minorHAnsi" w:cstheme="minorHAnsi"/>
                <w:sz w:val="18"/>
                <w:szCs w:val="18"/>
              </w:rPr>
              <w:t>Understands and applies some appropriate speaking techniques, including clarity, pace, volume, and inflection</w:t>
            </w:r>
          </w:p>
          <w:p w14:paraId="702F699F" w14:textId="77777777" w:rsidR="004633E0" w:rsidRPr="00A52163" w:rsidRDefault="004633E0" w:rsidP="005564A2">
            <w:pPr>
              <w:pStyle w:val="ListBullet"/>
              <w:numPr>
                <w:ilvl w:val="0"/>
                <w:numId w:val="0"/>
              </w:numPr>
              <w:rPr>
                <w:rFonts w:asciiTheme="minorHAnsi" w:hAnsiTheme="minorHAnsi" w:cstheme="minorHAnsi"/>
                <w:sz w:val="18"/>
                <w:szCs w:val="18"/>
              </w:rPr>
            </w:pPr>
            <w:r w:rsidRPr="00A52163">
              <w:rPr>
                <w:rFonts w:asciiTheme="minorHAnsi" w:hAnsiTheme="minorHAnsi" w:cstheme="minorHAnsi"/>
                <w:sz w:val="18"/>
                <w:szCs w:val="18"/>
              </w:rPr>
              <w:t>Limited use of language features to derive meaning</w:t>
            </w:r>
          </w:p>
          <w:p w14:paraId="65F3DF7D" w14:textId="0A58AB6C" w:rsidR="004633E0" w:rsidRPr="00A52163" w:rsidRDefault="004633E0" w:rsidP="005564A2">
            <w:pPr>
              <w:pStyle w:val="ListBullet"/>
              <w:numPr>
                <w:ilvl w:val="0"/>
                <w:numId w:val="0"/>
              </w:numPr>
              <w:rPr>
                <w:rFonts w:asciiTheme="minorHAnsi" w:hAnsiTheme="minorHAnsi" w:cstheme="minorHAnsi"/>
                <w:sz w:val="18"/>
                <w:szCs w:val="18"/>
              </w:rPr>
            </w:pPr>
            <w:r w:rsidRPr="00A52163">
              <w:rPr>
                <w:rFonts w:asciiTheme="minorHAnsi" w:hAnsiTheme="minorHAnsi" w:cstheme="minorHAnsi"/>
                <w:sz w:val="18"/>
                <w:szCs w:val="18"/>
              </w:rPr>
              <w:t>Non-verbal techniques are limited but effective</w:t>
            </w:r>
          </w:p>
          <w:p w14:paraId="57D19972" w14:textId="77777777" w:rsidR="004633E0" w:rsidRPr="00A52163" w:rsidRDefault="004633E0" w:rsidP="005564A2">
            <w:pPr>
              <w:pStyle w:val="ListBullet"/>
              <w:numPr>
                <w:ilvl w:val="0"/>
                <w:numId w:val="0"/>
              </w:numPr>
              <w:rPr>
                <w:rFonts w:asciiTheme="minorHAnsi" w:hAnsiTheme="minorHAnsi" w:cstheme="minorHAnsi"/>
                <w:sz w:val="18"/>
                <w:szCs w:val="18"/>
              </w:rPr>
            </w:pPr>
            <w:r w:rsidRPr="00A52163">
              <w:rPr>
                <w:rFonts w:asciiTheme="minorHAnsi" w:hAnsiTheme="minorHAnsi" w:cstheme="minorHAnsi"/>
                <w:sz w:val="18"/>
                <w:szCs w:val="18"/>
              </w:rPr>
              <w:t xml:space="preserve">Attempts to use specific tone and form, but they may not be relevant for purpose </w:t>
            </w:r>
          </w:p>
          <w:p w14:paraId="1EF89EDB" w14:textId="77777777" w:rsidR="004633E0" w:rsidRPr="00A52163" w:rsidRDefault="004633E0" w:rsidP="005564A2">
            <w:pPr>
              <w:pStyle w:val="ListBullet"/>
              <w:numPr>
                <w:ilvl w:val="0"/>
                <w:numId w:val="0"/>
              </w:numPr>
              <w:rPr>
                <w:rFonts w:asciiTheme="minorHAnsi" w:hAnsiTheme="minorHAnsi" w:cstheme="minorHAnsi"/>
                <w:sz w:val="18"/>
                <w:szCs w:val="18"/>
              </w:rPr>
            </w:pPr>
          </w:p>
        </w:tc>
        <w:tc>
          <w:tcPr>
            <w:tcW w:w="2016" w:type="dxa"/>
          </w:tcPr>
          <w:p w14:paraId="42F2F560" w14:textId="6B9ED74D" w:rsidR="004633E0" w:rsidRPr="00A52163" w:rsidRDefault="004633E0" w:rsidP="005564A2">
            <w:pPr>
              <w:pStyle w:val="ListBullet"/>
              <w:numPr>
                <w:ilvl w:val="0"/>
                <w:numId w:val="0"/>
              </w:numPr>
              <w:rPr>
                <w:rFonts w:asciiTheme="minorHAnsi" w:hAnsiTheme="minorHAnsi" w:cstheme="minorHAnsi"/>
                <w:sz w:val="18"/>
                <w:szCs w:val="18"/>
              </w:rPr>
            </w:pPr>
            <w:r w:rsidRPr="00A52163">
              <w:rPr>
                <w:rFonts w:asciiTheme="minorHAnsi" w:hAnsiTheme="minorHAnsi" w:cstheme="minorHAnsi"/>
                <w:sz w:val="18"/>
                <w:szCs w:val="18"/>
              </w:rPr>
              <w:t>Understands and applies a variety of appropriate speaking techniques, including clarity, pace, volume, and inflection</w:t>
            </w:r>
          </w:p>
          <w:p w14:paraId="7DBC3817" w14:textId="77777777" w:rsidR="004633E0" w:rsidRPr="00A52163" w:rsidRDefault="004633E0" w:rsidP="005564A2">
            <w:pPr>
              <w:pStyle w:val="ListBullet"/>
              <w:numPr>
                <w:ilvl w:val="0"/>
                <w:numId w:val="0"/>
              </w:numPr>
              <w:rPr>
                <w:rFonts w:asciiTheme="minorHAnsi" w:hAnsiTheme="minorHAnsi" w:cstheme="minorHAnsi"/>
                <w:sz w:val="18"/>
                <w:szCs w:val="18"/>
              </w:rPr>
            </w:pPr>
            <w:r w:rsidRPr="00A52163">
              <w:rPr>
                <w:rFonts w:asciiTheme="minorHAnsi" w:hAnsiTheme="minorHAnsi" w:cstheme="minorHAnsi"/>
                <w:sz w:val="18"/>
                <w:szCs w:val="18"/>
              </w:rPr>
              <w:t>Language features thoughtfully used to convey and derive meaning; may seemed forced</w:t>
            </w:r>
          </w:p>
          <w:p w14:paraId="38C0D0DA" w14:textId="77777777" w:rsidR="004633E0" w:rsidRPr="00A52163" w:rsidRDefault="004633E0" w:rsidP="005564A2">
            <w:pPr>
              <w:pStyle w:val="ListBullet"/>
              <w:numPr>
                <w:ilvl w:val="0"/>
                <w:numId w:val="0"/>
              </w:numPr>
              <w:rPr>
                <w:rFonts w:asciiTheme="minorHAnsi" w:hAnsiTheme="minorHAnsi" w:cstheme="minorHAnsi"/>
                <w:sz w:val="18"/>
                <w:szCs w:val="18"/>
              </w:rPr>
            </w:pPr>
            <w:r w:rsidRPr="00A52163">
              <w:rPr>
                <w:rFonts w:asciiTheme="minorHAnsi" w:hAnsiTheme="minorHAnsi" w:cstheme="minorHAnsi"/>
                <w:sz w:val="18"/>
                <w:szCs w:val="18"/>
              </w:rPr>
              <w:t>Non-verbal techniques are intentionally and thoughtfully integrated</w:t>
            </w:r>
          </w:p>
          <w:p w14:paraId="581916D5" w14:textId="77777777" w:rsidR="004633E0" w:rsidRPr="00A52163" w:rsidRDefault="004633E0" w:rsidP="005564A2">
            <w:pPr>
              <w:pStyle w:val="ListBullet"/>
              <w:numPr>
                <w:ilvl w:val="0"/>
                <w:numId w:val="0"/>
              </w:numPr>
              <w:rPr>
                <w:rFonts w:asciiTheme="minorHAnsi" w:hAnsiTheme="minorHAnsi" w:cstheme="minorHAnsi"/>
                <w:sz w:val="18"/>
                <w:szCs w:val="18"/>
              </w:rPr>
            </w:pPr>
            <w:r w:rsidRPr="00A52163">
              <w:rPr>
                <w:rFonts w:asciiTheme="minorHAnsi" w:hAnsiTheme="minorHAnsi" w:cstheme="minorHAnsi"/>
                <w:sz w:val="18"/>
                <w:szCs w:val="18"/>
              </w:rPr>
              <w:t>Attempts to use specific tone and form, but they may not be effectively engaging</w:t>
            </w:r>
          </w:p>
          <w:p w14:paraId="558DC8D6" w14:textId="77777777" w:rsidR="004633E0" w:rsidRPr="00A52163" w:rsidRDefault="004633E0" w:rsidP="005564A2">
            <w:pPr>
              <w:pStyle w:val="ListBullet"/>
              <w:numPr>
                <w:ilvl w:val="0"/>
                <w:numId w:val="0"/>
              </w:numPr>
              <w:rPr>
                <w:rFonts w:asciiTheme="minorHAnsi" w:hAnsiTheme="minorHAnsi" w:cstheme="minorHAnsi"/>
                <w:sz w:val="18"/>
                <w:szCs w:val="18"/>
              </w:rPr>
            </w:pPr>
          </w:p>
        </w:tc>
        <w:tc>
          <w:tcPr>
            <w:tcW w:w="2016" w:type="dxa"/>
          </w:tcPr>
          <w:p w14:paraId="3B5EA351" w14:textId="4205E276" w:rsidR="004633E0" w:rsidRPr="00A52163" w:rsidRDefault="004633E0" w:rsidP="005564A2">
            <w:pPr>
              <w:pStyle w:val="ListBullet"/>
              <w:ind w:left="0"/>
              <w:rPr>
                <w:rFonts w:asciiTheme="minorHAnsi" w:hAnsiTheme="minorHAnsi" w:cstheme="minorHAnsi"/>
                <w:sz w:val="18"/>
                <w:szCs w:val="18"/>
              </w:rPr>
            </w:pPr>
            <w:r w:rsidRPr="00A52163">
              <w:rPr>
                <w:rFonts w:asciiTheme="minorHAnsi" w:hAnsiTheme="minorHAnsi" w:cstheme="minorHAnsi"/>
                <w:sz w:val="18"/>
                <w:szCs w:val="18"/>
              </w:rPr>
              <w:t>Consciously integrates appropriate speaking techniques, including clarity, pace, volume, enunciation, and inflection to add interest and convey meaning</w:t>
            </w:r>
          </w:p>
          <w:p w14:paraId="38AC31A5" w14:textId="493E330E" w:rsidR="004633E0" w:rsidRPr="00A52163" w:rsidRDefault="004633E0" w:rsidP="005564A2">
            <w:pPr>
              <w:pStyle w:val="ListBullet"/>
              <w:ind w:left="0"/>
              <w:rPr>
                <w:rFonts w:asciiTheme="minorHAnsi" w:hAnsiTheme="minorHAnsi" w:cstheme="minorHAnsi"/>
                <w:sz w:val="18"/>
                <w:szCs w:val="18"/>
              </w:rPr>
            </w:pPr>
            <w:r w:rsidRPr="00A52163">
              <w:rPr>
                <w:rFonts w:asciiTheme="minorHAnsi" w:hAnsiTheme="minorHAnsi" w:cstheme="minorHAnsi"/>
                <w:sz w:val="18"/>
                <w:szCs w:val="18"/>
              </w:rPr>
              <w:t>Artfully and seamlessly applies oral language features to convey and derive meaning and create rhythm, including: tone, diction, syntax, and rhetorical devices</w:t>
            </w:r>
          </w:p>
          <w:p w14:paraId="40F94AE7" w14:textId="72398683" w:rsidR="004633E0" w:rsidRPr="00A52163" w:rsidRDefault="004633E0" w:rsidP="005564A2">
            <w:pPr>
              <w:pStyle w:val="ListBullet"/>
              <w:ind w:left="0"/>
              <w:rPr>
                <w:rFonts w:asciiTheme="minorHAnsi" w:hAnsiTheme="minorHAnsi" w:cstheme="minorHAnsi"/>
                <w:sz w:val="18"/>
                <w:szCs w:val="18"/>
              </w:rPr>
            </w:pPr>
            <w:r w:rsidRPr="00A52163">
              <w:rPr>
                <w:rFonts w:asciiTheme="minorHAnsi" w:hAnsiTheme="minorHAnsi" w:cstheme="minorHAnsi"/>
                <w:sz w:val="18"/>
                <w:szCs w:val="18"/>
              </w:rPr>
              <w:t>Non-verbal techniques, such as gestures, body language</w:t>
            </w:r>
            <w:r w:rsidR="005564A2">
              <w:rPr>
                <w:rFonts w:asciiTheme="minorHAnsi" w:hAnsiTheme="minorHAnsi" w:cstheme="minorHAnsi"/>
                <w:sz w:val="18"/>
                <w:szCs w:val="18"/>
              </w:rPr>
              <w:t>,</w:t>
            </w:r>
            <w:r w:rsidRPr="00A52163">
              <w:rPr>
                <w:rFonts w:asciiTheme="minorHAnsi" w:hAnsiTheme="minorHAnsi" w:cstheme="minorHAnsi"/>
                <w:sz w:val="18"/>
                <w:szCs w:val="18"/>
              </w:rPr>
              <w:t xml:space="preserve"> and eye contact</w:t>
            </w:r>
            <w:r w:rsidR="005564A2">
              <w:rPr>
                <w:rFonts w:asciiTheme="minorHAnsi" w:hAnsiTheme="minorHAnsi" w:cstheme="minorHAnsi"/>
                <w:sz w:val="18"/>
                <w:szCs w:val="18"/>
              </w:rPr>
              <w:t>,</w:t>
            </w:r>
            <w:r w:rsidRPr="00A52163">
              <w:rPr>
                <w:rFonts w:asciiTheme="minorHAnsi" w:hAnsiTheme="minorHAnsi" w:cstheme="minorHAnsi"/>
                <w:sz w:val="18"/>
                <w:szCs w:val="18"/>
              </w:rPr>
              <w:t xml:space="preserve"> add interest and meaning to speech</w:t>
            </w:r>
          </w:p>
          <w:p w14:paraId="36BB5018" w14:textId="77777777" w:rsidR="004633E0" w:rsidRPr="00A52163" w:rsidRDefault="004633E0" w:rsidP="005564A2">
            <w:pPr>
              <w:pStyle w:val="ListBullet"/>
              <w:ind w:left="0"/>
              <w:rPr>
                <w:rFonts w:asciiTheme="minorHAnsi" w:hAnsiTheme="minorHAnsi" w:cstheme="minorHAnsi"/>
                <w:sz w:val="18"/>
                <w:szCs w:val="18"/>
              </w:rPr>
            </w:pPr>
            <w:r w:rsidRPr="00A52163">
              <w:rPr>
                <w:rFonts w:asciiTheme="minorHAnsi" w:hAnsiTheme="minorHAnsi" w:cstheme="minorHAnsi"/>
                <w:sz w:val="18"/>
                <w:szCs w:val="18"/>
              </w:rPr>
              <w:t>Tone and form of speech are thoughtfully selected to match purpose and influence meaning in an engaging, relevant way</w:t>
            </w:r>
          </w:p>
          <w:p w14:paraId="4AFC69D5" w14:textId="77777777" w:rsidR="004633E0" w:rsidRPr="00A52163" w:rsidRDefault="004633E0" w:rsidP="005564A2">
            <w:pPr>
              <w:pStyle w:val="ListBullet"/>
              <w:ind w:left="0"/>
              <w:rPr>
                <w:rFonts w:asciiTheme="minorHAnsi" w:hAnsiTheme="minorHAnsi" w:cstheme="minorHAnsi"/>
                <w:sz w:val="18"/>
                <w:szCs w:val="18"/>
              </w:rPr>
            </w:pPr>
          </w:p>
        </w:tc>
      </w:tr>
      <w:tr w:rsidR="004633E0" w14:paraId="586EAF99" w14:textId="77777777" w:rsidTr="005564A2">
        <w:tc>
          <w:tcPr>
            <w:tcW w:w="1440" w:type="dxa"/>
          </w:tcPr>
          <w:p w14:paraId="2F67223C" w14:textId="77777777" w:rsidR="004633E0" w:rsidRPr="00A52163" w:rsidRDefault="004633E0" w:rsidP="00920953">
            <w:pPr>
              <w:jc w:val="center"/>
              <w:rPr>
                <w:rFonts w:asciiTheme="minorHAnsi" w:hAnsiTheme="minorHAnsi" w:cstheme="minorHAnsi"/>
                <w:b/>
                <w:sz w:val="18"/>
                <w:szCs w:val="18"/>
              </w:rPr>
            </w:pPr>
            <w:r w:rsidRPr="00A52163">
              <w:rPr>
                <w:rFonts w:asciiTheme="minorHAnsi" w:hAnsiTheme="minorHAnsi" w:cstheme="minorHAnsi"/>
                <w:b/>
                <w:sz w:val="18"/>
                <w:szCs w:val="18"/>
              </w:rPr>
              <w:t>Meaning</w:t>
            </w:r>
          </w:p>
        </w:tc>
        <w:tc>
          <w:tcPr>
            <w:tcW w:w="2016" w:type="dxa"/>
          </w:tcPr>
          <w:p w14:paraId="22991D7B" w14:textId="77777777" w:rsidR="004633E0" w:rsidRPr="00A52163" w:rsidRDefault="004633E0" w:rsidP="005564A2">
            <w:pPr>
              <w:pStyle w:val="ListBullet"/>
              <w:ind w:left="0"/>
              <w:rPr>
                <w:rFonts w:asciiTheme="minorHAnsi" w:hAnsiTheme="minorHAnsi" w:cstheme="minorHAnsi"/>
                <w:sz w:val="18"/>
                <w:szCs w:val="18"/>
              </w:rPr>
            </w:pPr>
            <w:r w:rsidRPr="00A52163">
              <w:rPr>
                <w:rFonts w:asciiTheme="minorHAnsi" w:hAnsiTheme="minorHAnsi" w:cstheme="minorHAnsi"/>
                <w:sz w:val="18"/>
                <w:szCs w:val="18"/>
              </w:rPr>
              <w:t>May lose focus of purpose occasionally</w:t>
            </w:r>
          </w:p>
          <w:p w14:paraId="670CCEAC" w14:textId="13A321B5" w:rsidR="004633E0" w:rsidRPr="00A52163" w:rsidRDefault="004633E0" w:rsidP="005564A2">
            <w:pPr>
              <w:pStyle w:val="ListBullet"/>
              <w:ind w:left="0"/>
              <w:rPr>
                <w:rFonts w:asciiTheme="minorHAnsi" w:hAnsiTheme="minorHAnsi" w:cstheme="minorHAnsi"/>
                <w:sz w:val="18"/>
                <w:szCs w:val="18"/>
              </w:rPr>
            </w:pPr>
            <w:r w:rsidRPr="00A52163">
              <w:rPr>
                <w:rFonts w:asciiTheme="minorHAnsi" w:eastAsia="Times New Roman" w:hAnsiTheme="minorHAnsi" w:cstheme="minorHAnsi"/>
                <w:sz w:val="18"/>
                <w:szCs w:val="18"/>
              </w:rPr>
              <w:t>Poem’</w:t>
            </w:r>
            <w:r w:rsidR="005564A2">
              <w:rPr>
                <w:rFonts w:asciiTheme="minorHAnsi" w:eastAsia="Times New Roman" w:hAnsiTheme="minorHAnsi" w:cstheme="minorHAnsi"/>
                <w:sz w:val="18"/>
                <w:szCs w:val="18"/>
              </w:rPr>
              <w:t>s</w:t>
            </w:r>
            <w:r w:rsidRPr="00A52163">
              <w:rPr>
                <w:rFonts w:asciiTheme="minorHAnsi" w:eastAsia="Times New Roman" w:hAnsiTheme="minorHAnsi" w:cstheme="minorHAnsi"/>
                <w:sz w:val="18"/>
                <w:szCs w:val="18"/>
              </w:rPr>
              <w:t xml:space="preserve"> meaning is straightforward, familiar, or simple </w:t>
            </w:r>
          </w:p>
          <w:p w14:paraId="71619843" w14:textId="77777777" w:rsidR="004633E0" w:rsidRPr="00A52163" w:rsidRDefault="004633E0" w:rsidP="005564A2">
            <w:pPr>
              <w:pStyle w:val="ListBullet"/>
              <w:ind w:left="0"/>
              <w:rPr>
                <w:rFonts w:asciiTheme="minorHAnsi" w:eastAsia="Times New Roman" w:hAnsiTheme="minorHAnsi" w:cstheme="minorHAnsi"/>
                <w:sz w:val="18"/>
                <w:szCs w:val="18"/>
              </w:rPr>
            </w:pPr>
            <w:r w:rsidRPr="00A52163">
              <w:rPr>
                <w:rFonts w:asciiTheme="minorHAnsi" w:eastAsia="Times New Roman" w:hAnsiTheme="minorHAnsi" w:cstheme="minorHAnsi"/>
                <w:sz w:val="18"/>
                <w:szCs w:val="18"/>
              </w:rPr>
              <w:t>Focused on a controlling idea, although that idea may be limited to the concrete subject</w:t>
            </w:r>
          </w:p>
          <w:p w14:paraId="481B453D" w14:textId="77777777" w:rsidR="004633E0" w:rsidRPr="00A52163" w:rsidRDefault="004633E0" w:rsidP="005564A2">
            <w:pPr>
              <w:pStyle w:val="ListBullet"/>
              <w:ind w:left="0"/>
              <w:rPr>
                <w:rFonts w:asciiTheme="minorHAnsi" w:eastAsia="Times New Roman" w:hAnsiTheme="minorHAnsi" w:cstheme="minorHAnsi"/>
                <w:sz w:val="18"/>
                <w:szCs w:val="18"/>
              </w:rPr>
            </w:pPr>
            <w:r w:rsidRPr="00A52163">
              <w:rPr>
                <w:rFonts w:asciiTheme="minorHAnsi" w:eastAsia="Times New Roman" w:hAnsiTheme="minorHAnsi" w:cstheme="minorHAnsi"/>
                <w:sz w:val="18"/>
                <w:szCs w:val="18"/>
              </w:rPr>
              <w:t xml:space="preserve">Vocabulary is accurate, </w:t>
            </w:r>
            <w:r w:rsidRPr="00A52163">
              <w:rPr>
                <w:rFonts w:asciiTheme="minorHAnsi" w:eastAsia="Times New Roman" w:hAnsiTheme="minorHAnsi" w:cstheme="minorHAnsi"/>
                <w:sz w:val="18"/>
                <w:szCs w:val="18"/>
              </w:rPr>
              <w:lastRenderedPageBreak/>
              <w:t>but lacks descriptive details</w:t>
            </w:r>
          </w:p>
          <w:p w14:paraId="593C1B96" w14:textId="77777777" w:rsidR="004633E0" w:rsidRPr="00A52163" w:rsidRDefault="004633E0" w:rsidP="005564A2">
            <w:pPr>
              <w:pStyle w:val="ListBullet"/>
              <w:ind w:left="0"/>
              <w:rPr>
                <w:rFonts w:asciiTheme="minorHAnsi" w:eastAsia="Times New Roman" w:hAnsiTheme="minorHAnsi" w:cstheme="minorHAnsi"/>
                <w:sz w:val="18"/>
                <w:szCs w:val="18"/>
              </w:rPr>
            </w:pPr>
            <w:r w:rsidRPr="00A52163">
              <w:rPr>
                <w:rFonts w:asciiTheme="minorHAnsi" w:eastAsia="Times New Roman" w:hAnsiTheme="minorHAnsi" w:cstheme="minorHAnsi"/>
                <w:sz w:val="18"/>
                <w:szCs w:val="18"/>
              </w:rPr>
              <w:t>Attempts sensory detail, but may be ineffective</w:t>
            </w:r>
          </w:p>
          <w:p w14:paraId="1F7CD925" w14:textId="23EA350B" w:rsidR="004633E0" w:rsidRDefault="005564A2" w:rsidP="005564A2">
            <w:pPr>
              <w:pStyle w:val="ListBullet"/>
              <w:ind w:left="0"/>
              <w:rPr>
                <w:rFonts w:asciiTheme="minorHAnsi" w:eastAsia="Times New Roman" w:hAnsiTheme="minorHAnsi" w:cstheme="minorHAnsi"/>
                <w:sz w:val="18"/>
                <w:szCs w:val="18"/>
              </w:rPr>
            </w:pPr>
            <w:r>
              <w:rPr>
                <w:rFonts w:asciiTheme="minorHAnsi" w:eastAsia="Times New Roman" w:hAnsiTheme="minorHAnsi" w:cstheme="minorHAnsi"/>
                <w:sz w:val="18"/>
                <w:szCs w:val="18"/>
              </w:rPr>
              <w:t>U</w:t>
            </w:r>
            <w:r w:rsidR="004633E0" w:rsidRPr="00A52163">
              <w:rPr>
                <w:rFonts w:asciiTheme="minorHAnsi" w:eastAsia="Times New Roman" w:hAnsiTheme="minorHAnsi" w:cstheme="minorHAnsi"/>
                <w:sz w:val="18"/>
                <w:szCs w:val="18"/>
              </w:rPr>
              <w:t>se of poetic devices is limited or may seem forced</w:t>
            </w:r>
          </w:p>
          <w:p w14:paraId="4C44D181" w14:textId="693FFBA8" w:rsidR="005564A2" w:rsidRPr="005564A2" w:rsidRDefault="005564A2" w:rsidP="005564A2">
            <w:pPr>
              <w:pStyle w:val="ListBullet"/>
              <w:ind w:left="0"/>
              <w:rPr>
                <w:rFonts w:asciiTheme="minorHAnsi" w:eastAsia="Times New Roman" w:hAnsiTheme="minorHAnsi" w:cstheme="minorHAnsi"/>
                <w:sz w:val="18"/>
                <w:szCs w:val="18"/>
              </w:rPr>
            </w:pPr>
          </w:p>
        </w:tc>
        <w:tc>
          <w:tcPr>
            <w:tcW w:w="2016" w:type="dxa"/>
          </w:tcPr>
          <w:p w14:paraId="072628BE" w14:textId="77777777" w:rsidR="004633E0" w:rsidRPr="00A52163" w:rsidRDefault="004633E0" w:rsidP="005564A2">
            <w:pPr>
              <w:pStyle w:val="ListBullet"/>
              <w:numPr>
                <w:ilvl w:val="0"/>
                <w:numId w:val="0"/>
              </w:numPr>
              <w:rPr>
                <w:rFonts w:asciiTheme="minorHAnsi" w:hAnsiTheme="minorHAnsi" w:cstheme="minorHAnsi"/>
                <w:sz w:val="18"/>
                <w:szCs w:val="18"/>
              </w:rPr>
            </w:pPr>
            <w:r w:rsidRPr="00A52163">
              <w:rPr>
                <w:rFonts w:asciiTheme="minorHAnsi" w:hAnsiTheme="minorHAnsi" w:cstheme="minorHAnsi"/>
                <w:sz w:val="18"/>
                <w:szCs w:val="18"/>
              </w:rPr>
              <w:lastRenderedPageBreak/>
              <w:t>May lose focus of purpose occasionally</w:t>
            </w:r>
          </w:p>
          <w:p w14:paraId="5DF5C38F" w14:textId="77777777" w:rsidR="004633E0" w:rsidRPr="00A52163" w:rsidRDefault="004633E0" w:rsidP="005564A2">
            <w:pPr>
              <w:pStyle w:val="ListBullet"/>
              <w:numPr>
                <w:ilvl w:val="0"/>
                <w:numId w:val="0"/>
              </w:numPr>
              <w:rPr>
                <w:rFonts w:asciiTheme="minorHAnsi" w:hAnsiTheme="minorHAnsi" w:cstheme="minorHAnsi"/>
                <w:sz w:val="18"/>
                <w:szCs w:val="18"/>
              </w:rPr>
            </w:pPr>
            <w:r w:rsidRPr="00A52163">
              <w:rPr>
                <w:rFonts w:asciiTheme="minorHAnsi" w:eastAsia="Times New Roman" w:hAnsiTheme="minorHAnsi" w:cstheme="minorHAnsi"/>
                <w:sz w:val="18"/>
                <w:szCs w:val="18"/>
              </w:rPr>
              <w:t>Poem’s meaning is interesting, but not unique</w:t>
            </w:r>
          </w:p>
          <w:p w14:paraId="385C2A2E" w14:textId="77777777" w:rsidR="004633E0" w:rsidRPr="00A52163" w:rsidRDefault="004633E0" w:rsidP="005564A2">
            <w:pPr>
              <w:pStyle w:val="ListBullet"/>
              <w:numPr>
                <w:ilvl w:val="0"/>
                <w:numId w:val="0"/>
              </w:numPr>
              <w:rPr>
                <w:rFonts w:asciiTheme="minorHAnsi" w:eastAsia="Times New Roman" w:hAnsiTheme="minorHAnsi" w:cstheme="minorHAnsi"/>
                <w:sz w:val="18"/>
                <w:szCs w:val="18"/>
              </w:rPr>
            </w:pPr>
            <w:r w:rsidRPr="00A52163">
              <w:rPr>
                <w:rFonts w:asciiTheme="minorHAnsi" w:eastAsia="Times New Roman" w:hAnsiTheme="minorHAnsi" w:cstheme="minorHAnsi"/>
                <w:sz w:val="18"/>
                <w:szCs w:val="18"/>
              </w:rPr>
              <w:t>Vocabulary choices are descriptive and carefully chosen, but limited to denotation</w:t>
            </w:r>
          </w:p>
          <w:p w14:paraId="42CAE966" w14:textId="6B01BEBC" w:rsidR="004633E0" w:rsidRPr="00A52163" w:rsidRDefault="005564A2" w:rsidP="005564A2">
            <w:pPr>
              <w:pStyle w:val="ListBullet"/>
              <w:numPr>
                <w:ilvl w:val="0"/>
                <w:numId w:val="0"/>
              </w:numPr>
              <w:rPr>
                <w:rFonts w:asciiTheme="minorHAnsi" w:eastAsia="Times New Roman" w:hAnsiTheme="minorHAnsi" w:cstheme="minorHAnsi"/>
                <w:sz w:val="18"/>
                <w:szCs w:val="18"/>
              </w:rPr>
            </w:pPr>
            <w:r>
              <w:rPr>
                <w:rFonts w:asciiTheme="minorHAnsi" w:eastAsia="Times New Roman" w:hAnsiTheme="minorHAnsi" w:cstheme="minorHAnsi"/>
                <w:sz w:val="18"/>
                <w:szCs w:val="18"/>
              </w:rPr>
              <w:t>U</w:t>
            </w:r>
            <w:r w:rsidR="004633E0" w:rsidRPr="00A52163">
              <w:rPr>
                <w:rFonts w:asciiTheme="minorHAnsi" w:eastAsia="Times New Roman" w:hAnsiTheme="minorHAnsi" w:cstheme="minorHAnsi"/>
                <w:sz w:val="18"/>
                <w:szCs w:val="18"/>
              </w:rPr>
              <w:t xml:space="preserve">ses detail and description to create </w:t>
            </w:r>
            <w:r w:rsidR="004633E0" w:rsidRPr="00A52163">
              <w:rPr>
                <w:rFonts w:asciiTheme="minorHAnsi" w:eastAsia="Times New Roman" w:hAnsiTheme="minorHAnsi" w:cstheme="minorHAnsi"/>
                <w:sz w:val="18"/>
                <w:szCs w:val="18"/>
              </w:rPr>
              <w:lastRenderedPageBreak/>
              <w:t>imagery, but may not be maintained throughout poem</w:t>
            </w:r>
          </w:p>
          <w:p w14:paraId="35D5445E" w14:textId="3CFF2709" w:rsidR="004633E0" w:rsidRPr="005564A2" w:rsidRDefault="005564A2" w:rsidP="005564A2">
            <w:pPr>
              <w:pStyle w:val="ListBullet"/>
              <w:numPr>
                <w:ilvl w:val="0"/>
                <w:numId w:val="0"/>
              </w:numPr>
              <w:rPr>
                <w:rFonts w:asciiTheme="minorHAnsi" w:eastAsia="Times New Roman" w:hAnsiTheme="minorHAnsi" w:cstheme="minorHAnsi"/>
                <w:sz w:val="18"/>
                <w:szCs w:val="18"/>
              </w:rPr>
            </w:pPr>
            <w:r>
              <w:rPr>
                <w:rFonts w:asciiTheme="minorHAnsi" w:eastAsia="Times New Roman" w:hAnsiTheme="minorHAnsi" w:cstheme="minorHAnsi"/>
                <w:sz w:val="18"/>
                <w:szCs w:val="18"/>
              </w:rPr>
              <w:t>E</w:t>
            </w:r>
            <w:r w:rsidR="004633E0" w:rsidRPr="00A52163">
              <w:rPr>
                <w:rFonts w:asciiTheme="minorHAnsi" w:eastAsia="Times New Roman" w:hAnsiTheme="minorHAnsi" w:cstheme="minorHAnsi"/>
                <w:sz w:val="18"/>
                <w:szCs w:val="18"/>
              </w:rPr>
              <w:t>mploys multiple poetic devices, but their use may not always be logical or correct</w:t>
            </w:r>
          </w:p>
        </w:tc>
        <w:tc>
          <w:tcPr>
            <w:tcW w:w="2016" w:type="dxa"/>
          </w:tcPr>
          <w:p w14:paraId="51AC97B3" w14:textId="77777777" w:rsidR="004633E0" w:rsidRPr="00A52163" w:rsidRDefault="004633E0" w:rsidP="005564A2">
            <w:pPr>
              <w:pStyle w:val="ListBullet"/>
              <w:numPr>
                <w:ilvl w:val="0"/>
                <w:numId w:val="0"/>
              </w:numPr>
              <w:rPr>
                <w:rFonts w:asciiTheme="minorHAnsi" w:hAnsiTheme="minorHAnsi" w:cstheme="minorHAnsi"/>
                <w:sz w:val="18"/>
                <w:szCs w:val="18"/>
              </w:rPr>
            </w:pPr>
            <w:r w:rsidRPr="00A52163">
              <w:rPr>
                <w:rFonts w:asciiTheme="minorHAnsi" w:hAnsiTheme="minorHAnsi" w:cstheme="minorHAnsi"/>
                <w:sz w:val="18"/>
                <w:szCs w:val="18"/>
              </w:rPr>
              <w:lastRenderedPageBreak/>
              <w:t>Purpose kept in view throughout</w:t>
            </w:r>
          </w:p>
          <w:p w14:paraId="654487CA" w14:textId="77777777" w:rsidR="004633E0" w:rsidRPr="00A52163" w:rsidRDefault="004633E0" w:rsidP="005564A2">
            <w:pPr>
              <w:pStyle w:val="ListBullet"/>
              <w:numPr>
                <w:ilvl w:val="0"/>
                <w:numId w:val="0"/>
              </w:numPr>
              <w:rPr>
                <w:rFonts w:asciiTheme="minorHAnsi" w:hAnsiTheme="minorHAnsi" w:cstheme="minorHAnsi"/>
                <w:sz w:val="18"/>
                <w:szCs w:val="18"/>
              </w:rPr>
            </w:pPr>
            <w:r w:rsidRPr="00A52163">
              <w:rPr>
                <w:rFonts w:asciiTheme="minorHAnsi" w:eastAsia="Times New Roman" w:hAnsiTheme="minorHAnsi" w:cstheme="minorHAnsi"/>
                <w:sz w:val="18"/>
                <w:szCs w:val="18"/>
              </w:rPr>
              <w:t>Poem reveals an interesting and unique perspective on subject</w:t>
            </w:r>
          </w:p>
          <w:p w14:paraId="111A4174" w14:textId="23895E1C" w:rsidR="004633E0" w:rsidRPr="00A52163" w:rsidRDefault="005564A2" w:rsidP="005564A2">
            <w:pPr>
              <w:pStyle w:val="ListBullet"/>
              <w:numPr>
                <w:ilvl w:val="0"/>
                <w:numId w:val="0"/>
              </w:numPr>
              <w:rPr>
                <w:rFonts w:asciiTheme="minorHAnsi" w:eastAsia="Times New Roman" w:hAnsiTheme="minorHAnsi" w:cstheme="minorHAnsi"/>
                <w:sz w:val="18"/>
                <w:szCs w:val="18"/>
              </w:rPr>
            </w:pPr>
            <w:r>
              <w:rPr>
                <w:rFonts w:asciiTheme="minorHAnsi" w:eastAsia="Times New Roman" w:hAnsiTheme="minorHAnsi" w:cstheme="minorHAnsi"/>
                <w:sz w:val="18"/>
                <w:szCs w:val="18"/>
              </w:rPr>
              <w:t>C</w:t>
            </w:r>
            <w:r w:rsidR="004633E0" w:rsidRPr="00A52163">
              <w:rPr>
                <w:rFonts w:asciiTheme="minorHAnsi" w:eastAsia="Times New Roman" w:hAnsiTheme="minorHAnsi" w:cstheme="minorHAnsi"/>
                <w:sz w:val="18"/>
                <w:szCs w:val="18"/>
              </w:rPr>
              <w:t>hoice of vocabulary is sophisticated, but connotations may not always be appropriate</w:t>
            </w:r>
          </w:p>
          <w:p w14:paraId="374DB64A" w14:textId="67EC29D7" w:rsidR="004633E0" w:rsidRPr="00A52163" w:rsidRDefault="005564A2" w:rsidP="005564A2">
            <w:pPr>
              <w:pStyle w:val="ListBullet"/>
              <w:numPr>
                <w:ilvl w:val="0"/>
                <w:numId w:val="0"/>
              </w:numPr>
              <w:rPr>
                <w:rFonts w:asciiTheme="minorHAnsi" w:hAnsiTheme="minorHAnsi" w:cstheme="minorHAnsi"/>
                <w:sz w:val="18"/>
                <w:szCs w:val="18"/>
              </w:rPr>
            </w:pPr>
            <w:r>
              <w:rPr>
                <w:rFonts w:asciiTheme="minorHAnsi" w:eastAsia="Times New Roman" w:hAnsiTheme="minorHAnsi" w:cstheme="minorHAnsi"/>
                <w:sz w:val="18"/>
                <w:szCs w:val="18"/>
              </w:rPr>
              <w:t>E</w:t>
            </w:r>
            <w:r w:rsidR="004633E0" w:rsidRPr="00A52163">
              <w:rPr>
                <w:rFonts w:asciiTheme="minorHAnsi" w:eastAsia="Times New Roman" w:hAnsiTheme="minorHAnsi" w:cstheme="minorHAnsi"/>
                <w:sz w:val="18"/>
                <w:szCs w:val="18"/>
              </w:rPr>
              <w:t xml:space="preserve">mploys multiple poetic devices, but their use </w:t>
            </w:r>
            <w:r w:rsidR="004633E0" w:rsidRPr="00A52163">
              <w:rPr>
                <w:rFonts w:asciiTheme="minorHAnsi" w:eastAsia="Times New Roman" w:hAnsiTheme="minorHAnsi" w:cstheme="minorHAnsi"/>
                <w:sz w:val="18"/>
                <w:szCs w:val="18"/>
              </w:rPr>
              <w:lastRenderedPageBreak/>
              <w:t>may not always enhance meaning</w:t>
            </w:r>
          </w:p>
        </w:tc>
        <w:tc>
          <w:tcPr>
            <w:tcW w:w="2016" w:type="dxa"/>
          </w:tcPr>
          <w:p w14:paraId="3B5702BC" w14:textId="77777777" w:rsidR="004633E0" w:rsidRPr="00A52163" w:rsidRDefault="004633E0" w:rsidP="005564A2">
            <w:pPr>
              <w:pStyle w:val="ListBullet"/>
              <w:ind w:left="0"/>
              <w:rPr>
                <w:rFonts w:asciiTheme="minorHAnsi" w:hAnsiTheme="minorHAnsi" w:cstheme="minorHAnsi"/>
                <w:sz w:val="18"/>
                <w:szCs w:val="18"/>
              </w:rPr>
            </w:pPr>
            <w:r w:rsidRPr="00A52163">
              <w:rPr>
                <w:rFonts w:asciiTheme="minorHAnsi" w:hAnsiTheme="minorHAnsi" w:cstheme="minorHAnsi"/>
                <w:sz w:val="18"/>
                <w:szCs w:val="18"/>
              </w:rPr>
              <w:lastRenderedPageBreak/>
              <w:t>Purpose is clearly articulated</w:t>
            </w:r>
          </w:p>
          <w:p w14:paraId="1410B593" w14:textId="77777777" w:rsidR="004633E0" w:rsidRPr="00A52163" w:rsidRDefault="004633E0" w:rsidP="005564A2">
            <w:pPr>
              <w:pStyle w:val="ListBullet"/>
              <w:ind w:left="0"/>
              <w:rPr>
                <w:rFonts w:asciiTheme="minorHAnsi" w:hAnsiTheme="minorHAnsi" w:cstheme="minorHAnsi"/>
                <w:sz w:val="18"/>
                <w:szCs w:val="18"/>
              </w:rPr>
            </w:pPr>
            <w:r w:rsidRPr="00A52163">
              <w:rPr>
                <w:rFonts w:asciiTheme="minorHAnsi" w:eastAsia="Times New Roman" w:hAnsiTheme="minorHAnsi" w:cstheme="minorHAnsi"/>
                <w:sz w:val="18"/>
                <w:szCs w:val="18"/>
              </w:rPr>
              <w:t>Poem increases reader’s appreciation or understanding of the subject</w:t>
            </w:r>
          </w:p>
          <w:p w14:paraId="6012829F" w14:textId="71C96EAD" w:rsidR="004633E0" w:rsidRPr="00A52163" w:rsidRDefault="004633E0" w:rsidP="005564A2">
            <w:pPr>
              <w:pStyle w:val="ListBullet"/>
              <w:ind w:left="0"/>
              <w:rPr>
                <w:rFonts w:asciiTheme="minorHAnsi" w:eastAsia="Times New Roman" w:hAnsiTheme="minorHAnsi" w:cstheme="minorHAnsi"/>
                <w:sz w:val="18"/>
                <w:szCs w:val="18"/>
              </w:rPr>
            </w:pPr>
            <w:r w:rsidRPr="00A52163">
              <w:rPr>
                <w:rFonts w:asciiTheme="minorHAnsi" w:eastAsia="Times New Roman" w:hAnsiTheme="minorHAnsi" w:cstheme="minorHAnsi"/>
                <w:sz w:val="18"/>
                <w:szCs w:val="18"/>
              </w:rPr>
              <w:t>Poem provides a unique interpretation</w:t>
            </w:r>
            <w:r w:rsidR="005564A2">
              <w:rPr>
                <w:rFonts w:asciiTheme="minorHAnsi" w:eastAsia="Times New Roman" w:hAnsiTheme="minorHAnsi" w:cstheme="minorHAnsi"/>
                <w:sz w:val="18"/>
                <w:szCs w:val="18"/>
              </w:rPr>
              <w:t xml:space="preserve"> of</w:t>
            </w:r>
            <w:r w:rsidRPr="00A52163">
              <w:rPr>
                <w:rFonts w:asciiTheme="minorHAnsi" w:eastAsia="Times New Roman" w:hAnsiTheme="minorHAnsi" w:cstheme="minorHAnsi"/>
                <w:sz w:val="18"/>
                <w:szCs w:val="18"/>
              </w:rPr>
              <w:t xml:space="preserve"> or insight into subject</w:t>
            </w:r>
          </w:p>
          <w:p w14:paraId="4129ECC5" w14:textId="3A75F226" w:rsidR="004633E0" w:rsidRPr="00A52163" w:rsidRDefault="005564A2" w:rsidP="005564A2">
            <w:pPr>
              <w:pStyle w:val="ListBullet"/>
              <w:ind w:left="0"/>
              <w:rPr>
                <w:rFonts w:asciiTheme="minorHAnsi" w:eastAsia="Times New Roman" w:hAnsiTheme="minorHAnsi" w:cstheme="minorHAnsi"/>
                <w:sz w:val="18"/>
                <w:szCs w:val="18"/>
              </w:rPr>
            </w:pPr>
            <w:r>
              <w:rPr>
                <w:rFonts w:asciiTheme="minorHAnsi" w:eastAsia="Times New Roman" w:hAnsiTheme="minorHAnsi" w:cstheme="minorHAnsi"/>
                <w:sz w:val="18"/>
                <w:szCs w:val="18"/>
              </w:rPr>
              <w:t>H</w:t>
            </w:r>
            <w:r w:rsidR="004633E0" w:rsidRPr="00A52163">
              <w:rPr>
                <w:rFonts w:asciiTheme="minorHAnsi" w:eastAsia="Times New Roman" w:hAnsiTheme="minorHAnsi" w:cstheme="minorHAnsi"/>
                <w:sz w:val="18"/>
                <w:szCs w:val="18"/>
              </w:rPr>
              <w:t>as a</w:t>
            </w:r>
            <w:r>
              <w:rPr>
                <w:rFonts w:asciiTheme="minorHAnsi" w:eastAsia="Times New Roman" w:hAnsiTheme="minorHAnsi" w:cstheme="minorHAnsi"/>
                <w:sz w:val="18"/>
                <w:szCs w:val="18"/>
              </w:rPr>
              <w:t>n</w:t>
            </w:r>
            <w:r w:rsidR="004633E0" w:rsidRPr="00A52163">
              <w:rPr>
                <w:rFonts w:asciiTheme="minorHAnsi" w:eastAsia="Times New Roman" w:hAnsiTheme="minorHAnsi" w:cstheme="minorHAnsi"/>
                <w:sz w:val="18"/>
                <w:szCs w:val="18"/>
              </w:rPr>
              <w:t xml:space="preserve"> excellent sense </w:t>
            </w:r>
            <w:r w:rsidR="004633E0" w:rsidRPr="00A52163">
              <w:rPr>
                <w:rFonts w:asciiTheme="minorHAnsi" w:eastAsia="Times New Roman" w:hAnsiTheme="minorHAnsi" w:cstheme="minorHAnsi"/>
                <w:sz w:val="18"/>
                <w:szCs w:val="18"/>
              </w:rPr>
              <w:lastRenderedPageBreak/>
              <w:t>of connotation and uses this knowledge to create mood, meaning and imagery</w:t>
            </w:r>
          </w:p>
          <w:p w14:paraId="006D27B3" w14:textId="59D7678E" w:rsidR="004633E0" w:rsidRPr="00A52163" w:rsidRDefault="005564A2" w:rsidP="005564A2">
            <w:pPr>
              <w:pStyle w:val="ListBullet"/>
              <w:ind w:left="0"/>
              <w:rPr>
                <w:rFonts w:asciiTheme="minorHAnsi" w:eastAsia="Times New Roman" w:hAnsiTheme="minorHAnsi" w:cstheme="minorHAnsi"/>
                <w:sz w:val="18"/>
                <w:szCs w:val="18"/>
              </w:rPr>
            </w:pPr>
            <w:r>
              <w:rPr>
                <w:rFonts w:asciiTheme="minorHAnsi" w:eastAsia="Times New Roman" w:hAnsiTheme="minorHAnsi" w:cstheme="minorHAnsi"/>
                <w:sz w:val="18"/>
                <w:szCs w:val="18"/>
              </w:rPr>
              <w:t>E</w:t>
            </w:r>
            <w:r w:rsidR="004633E0" w:rsidRPr="00A52163">
              <w:rPr>
                <w:rFonts w:asciiTheme="minorHAnsi" w:eastAsia="Times New Roman" w:hAnsiTheme="minorHAnsi" w:cstheme="minorHAnsi"/>
                <w:sz w:val="18"/>
                <w:szCs w:val="18"/>
              </w:rPr>
              <w:t>mploys multiple poetic devices purposefully to enhance meaning</w:t>
            </w:r>
          </w:p>
          <w:p w14:paraId="7698A13E" w14:textId="77777777" w:rsidR="004633E0" w:rsidRPr="00A52163" w:rsidRDefault="004633E0" w:rsidP="005564A2">
            <w:pPr>
              <w:pStyle w:val="ListBullet"/>
              <w:ind w:left="0"/>
              <w:rPr>
                <w:rFonts w:asciiTheme="minorHAnsi" w:hAnsiTheme="minorHAnsi" w:cstheme="minorHAnsi"/>
                <w:sz w:val="18"/>
                <w:szCs w:val="18"/>
              </w:rPr>
            </w:pPr>
          </w:p>
        </w:tc>
      </w:tr>
      <w:tr w:rsidR="004633E0" w14:paraId="6324EC05" w14:textId="77777777" w:rsidTr="005564A2">
        <w:tc>
          <w:tcPr>
            <w:tcW w:w="1440" w:type="dxa"/>
          </w:tcPr>
          <w:p w14:paraId="29537180" w14:textId="77777777" w:rsidR="004633E0" w:rsidRPr="00A52163" w:rsidRDefault="004633E0" w:rsidP="00920953">
            <w:pPr>
              <w:jc w:val="center"/>
              <w:rPr>
                <w:rFonts w:asciiTheme="minorHAnsi" w:hAnsiTheme="minorHAnsi" w:cstheme="minorHAnsi"/>
                <w:b/>
                <w:sz w:val="18"/>
                <w:szCs w:val="18"/>
              </w:rPr>
            </w:pPr>
            <w:r w:rsidRPr="00A52163">
              <w:rPr>
                <w:rFonts w:asciiTheme="minorHAnsi" w:hAnsiTheme="minorHAnsi" w:cstheme="minorHAnsi"/>
                <w:b/>
                <w:sz w:val="18"/>
                <w:szCs w:val="18"/>
              </w:rPr>
              <w:t>Organization</w:t>
            </w:r>
          </w:p>
        </w:tc>
        <w:tc>
          <w:tcPr>
            <w:tcW w:w="2016" w:type="dxa"/>
          </w:tcPr>
          <w:p w14:paraId="01360B14" w14:textId="77777777" w:rsidR="004633E0" w:rsidRPr="00A52163" w:rsidRDefault="004633E0" w:rsidP="005564A2">
            <w:pPr>
              <w:pStyle w:val="ListBullet"/>
              <w:ind w:left="0"/>
              <w:rPr>
                <w:rFonts w:asciiTheme="minorHAnsi" w:hAnsiTheme="minorHAnsi" w:cstheme="minorHAnsi"/>
                <w:sz w:val="18"/>
                <w:szCs w:val="18"/>
              </w:rPr>
            </w:pPr>
            <w:r w:rsidRPr="00A52163">
              <w:rPr>
                <w:rFonts w:asciiTheme="minorHAnsi" w:hAnsiTheme="minorHAnsi" w:cstheme="minorHAnsi"/>
                <w:sz w:val="18"/>
                <w:szCs w:val="18"/>
              </w:rPr>
              <w:t>May lose focus of purpose occasionally</w:t>
            </w:r>
          </w:p>
          <w:p w14:paraId="1153AE00" w14:textId="77777777" w:rsidR="004633E0" w:rsidRPr="00A52163" w:rsidRDefault="004633E0" w:rsidP="005564A2">
            <w:pPr>
              <w:pStyle w:val="ListBullet"/>
              <w:ind w:left="0"/>
              <w:rPr>
                <w:rFonts w:asciiTheme="minorHAnsi" w:eastAsia="Times New Roman" w:hAnsiTheme="minorHAnsi" w:cstheme="minorHAnsi"/>
                <w:sz w:val="18"/>
                <w:szCs w:val="18"/>
              </w:rPr>
            </w:pPr>
            <w:r w:rsidRPr="00A52163">
              <w:rPr>
                <w:rFonts w:asciiTheme="minorHAnsi" w:hAnsiTheme="minorHAnsi" w:cstheme="minorHAnsi"/>
                <w:sz w:val="18"/>
                <w:szCs w:val="18"/>
              </w:rPr>
              <w:t xml:space="preserve">Tries to use line breaks and </w:t>
            </w:r>
            <w:r w:rsidRPr="00A52163">
              <w:rPr>
                <w:rFonts w:asciiTheme="minorHAnsi" w:eastAsia="Times New Roman" w:hAnsiTheme="minorHAnsi" w:cstheme="minorHAnsi"/>
                <w:sz w:val="18"/>
                <w:szCs w:val="18"/>
              </w:rPr>
              <w:t xml:space="preserve">punctuation for effect </w:t>
            </w:r>
          </w:p>
          <w:p w14:paraId="5246DE29" w14:textId="77777777" w:rsidR="004633E0" w:rsidRPr="00A52163" w:rsidRDefault="004633E0" w:rsidP="005564A2">
            <w:pPr>
              <w:pStyle w:val="ListBullet"/>
              <w:ind w:left="0"/>
              <w:rPr>
                <w:rFonts w:asciiTheme="minorHAnsi" w:hAnsiTheme="minorHAnsi" w:cstheme="minorHAnsi"/>
                <w:sz w:val="18"/>
                <w:szCs w:val="18"/>
              </w:rPr>
            </w:pPr>
            <w:r w:rsidRPr="00A52163">
              <w:rPr>
                <w:rFonts w:asciiTheme="minorHAnsi" w:hAnsiTheme="minorHAnsi" w:cstheme="minorHAnsi"/>
                <w:sz w:val="18"/>
                <w:szCs w:val="18"/>
              </w:rPr>
              <w:t>May lose focus of purpose occasionally</w:t>
            </w:r>
          </w:p>
          <w:p w14:paraId="03C5BE07" w14:textId="77777777" w:rsidR="004633E0" w:rsidRPr="00A52163" w:rsidRDefault="004633E0" w:rsidP="005564A2">
            <w:pPr>
              <w:pStyle w:val="ListBullet"/>
              <w:ind w:left="0"/>
              <w:rPr>
                <w:rFonts w:asciiTheme="minorHAnsi" w:eastAsia="Times New Roman" w:hAnsiTheme="minorHAnsi" w:cstheme="minorHAnsi"/>
                <w:sz w:val="18"/>
                <w:szCs w:val="18"/>
              </w:rPr>
            </w:pPr>
            <w:r w:rsidRPr="00A52163">
              <w:rPr>
                <w:rFonts w:asciiTheme="minorHAnsi" w:eastAsia="Times New Roman" w:hAnsiTheme="minorHAnsi" w:cstheme="minorHAnsi"/>
                <w:sz w:val="18"/>
                <w:szCs w:val="18"/>
              </w:rPr>
              <w:t>Spelling errors noticeable</w:t>
            </w:r>
          </w:p>
          <w:p w14:paraId="5417B65C" w14:textId="77777777" w:rsidR="004633E0" w:rsidRPr="00A52163" w:rsidRDefault="004633E0" w:rsidP="005564A2">
            <w:pPr>
              <w:pStyle w:val="ListBullet"/>
              <w:ind w:left="0"/>
              <w:rPr>
                <w:rFonts w:asciiTheme="minorHAnsi" w:hAnsiTheme="minorHAnsi" w:cstheme="minorHAnsi"/>
                <w:sz w:val="18"/>
                <w:szCs w:val="18"/>
              </w:rPr>
            </w:pPr>
          </w:p>
        </w:tc>
        <w:tc>
          <w:tcPr>
            <w:tcW w:w="2016" w:type="dxa"/>
          </w:tcPr>
          <w:p w14:paraId="2CBBBA85" w14:textId="37ACA4ED" w:rsidR="004633E0" w:rsidRPr="00A52163" w:rsidRDefault="005564A2" w:rsidP="005564A2">
            <w:pPr>
              <w:pStyle w:val="ListBullet"/>
              <w:numPr>
                <w:ilvl w:val="0"/>
                <w:numId w:val="0"/>
              </w:numPr>
              <w:rPr>
                <w:rFonts w:asciiTheme="minorHAnsi" w:eastAsia="Times New Roman" w:hAnsiTheme="minorHAnsi" w:cstheme="minorHAnsi"/>
                <w:sz w:val="18"/>
                <w:szCs w:val="18"/>
              </w:rPr>
            </w:pPr>
            <w:r>
              <w:rPr>
                <w:rFonts w:asciiTheme="minorHAnsi" w:eastAsia="Times New Roman" w:hAnsiTheme="minorHAnsi" w:cstheme="minorHAnsi"/>
                <w:sz w:val="18"/>
                <w:szCs w:val="18"/>
              </w:rPr>
              <w:t>C</w:t>
            </w:r>
            <w:r w:rsidR="004633E0" w:rsidRPr="00A52163">
              <w:rPr>
                <w:rFonts w:asciiTheme="minorHAnsi" w:eastAsia="Times New Roman" w:hAnsiTheme="minorHAnsi" w:cstheme="minorHAnsi"/>
                <w:sz w:val="18"/>
                <w:szCs w:val="18"/>
              </w:rPr>
              <w:t>hoice of form, line breaks and punctuation aids in the reading of the poem</w:t>
            </w:r>
          </w:p>
          <w:p w14:paraId="38EF44A7" w14:textId="77777777" w:rsidR="004633E0" w:rsidRPr="00A52163" w:rsidRDefault="004633E0" w:rsidP="005564A2">
            <w:pPr>
              <w:pStyle w:val="ListBullet"/>
              <w:numPr>
                <w:ilvl w:val="0"/>
                <w:numId w:val="0"/>
              </w:numPr>
              <w:rPr>
                <w:rFonts w:asciiTheme="minorHAnsi" w:eastAsia="Times New Roman" w:hAnsiTheme="minorHAnsi" w:cstheme="minorHAnsi"/>
                <w:sz w:val="18"/>
                <w:szCs w:val="18"/>
              </w:rPr>
            </w:pPr>
            <w:r w:rsidRPr="00A52163">
              <w:rPr>
                <w:rFonts w:asciiTheme="minorHAnsi" w:eastAsia="Times New Roman" w:hAnsiTheme="minorHAnsi" w:cstheme="minorHAnsi"/>
                <w:sz w:val="18"/>
                <w:szCs w:val="18"/>
              </w:rPr>
              <w:t>Clear sequence and sense of direction, but ending is abrupt and/or ineffective</w:t>
            </w:r>
          </w:p>
          <w:p w14:paraId="6DB3542F" w14:textId="07428F37" w:rsidR="004633E0" w:rsidRPr="005564A2" w:rsidRDefault="004633E0" w:rsidP="005564A2">
            <w:pPr>
              <w:pStyle w:val="ListBullet"/>
              <w:numPr>
                <w:ilvl w:val="0"/>
                <w:numId w:val="0"/>
              </w:numPr>
              <w:rPr>
                <w:rFonts w:asciiTheme="minorHAnsi" w:eastAsia="Times New Roman" w:hAnsiTheme="minorHAnsi" w:cstheme="minorHAnsi"/>
                <w:sz w:val="18"/>
                <w:szCs w:val="18"/>
              </w:rPr>
            </w:pPr>
            <w:r w:rsidRPr="00A52163">
              <w:rPr>
                <w:rFonts w:asciiTheme="minorHAnsi" w:eastAsia="Times New Roman" w:hAnsiTheme="minorHAnsi" w:cstheme="minorHAnsi"/>
                <w:sz w:val="18"/>
                <w:szCs w:val="18"/>
              </w:rPr>
              <w:t>Very few, if any, spelling errors</w:t>
            </w:r>
          </w:p>
        </w:tc>
        <w:tc>
          <w:tcPr>
            <w:tcW w:w="2016" w:type="dxa"/>
          </w:tcPr>
          <w:p w14:paraId="13B18E75" w14:textId="77777777" w:rsidR="004633E0" w:rsidRPr="00A52163" w:rsidRDefault="004633E0" w:rsidP="005564A2">
            <w:pPr>
              <w:pStyle w:val="ListBullet"/>
              <w:ind w:left="0"/>
              <w:rPr>
                <w:rFonts w:asciiTheme="minorHAnsi" w:hAnsiTheme="minorHAnsi" w:cstheme="minorHAnsi"/>
                <w:sz w:val="18"/>
                <w:szCs w:val="18"/>
              </w:rPr>
            </w:pPr>
            <w:r w:rsidRPr="00A52163">
              <w:rPr>
                <w:rFonts w:asciiTheme="minorHAnsi" w:hAnsiTheme="minorHAnsi" w:cstheme="minorHAnsi"/>
                <w:sz w:val="18"/>
                <w:szCs w:val="18"/>
              </w:rPr>
              <w:t>Performance has a conclusive and logical ending</w:t>
            </w:r>
          </w:p>
          <w:p w14:paraId="1DB2C9E4" w14:textId="753FF8FA" w:rsidR="004633E0" w:rsidRPr="00A52163" w:rsidRDefault="005564A2" w:rsidP="005564A2">
            <w:pPr>
              <w:pStyle w:val="ListBullet"/>
              <w:ind w:left="0"/>
              <w:rPr>
                <w:rFonts w:asciiTheme="minorHAnsi" w:eastAsia="Times New Roman" w:hAnsiTheme="minorHAnsi" w:cstheme="minorHAnsi"/>
                <w:sz w:val="18"/>
                <w:szCs w:val="18"/>
              </w:rPr>
            </w:pPr>
            <w:r>
              <w:rPr>
                <w:rFonts w:asciiTheme="minorHAnsi" w:eastAsia="Times New Roman" w:hAnsiTheme="minorHAnsi" w:cstheme="minorHAnsi"/>
                <w:sz w:val="18"/>
                <w:szCs w:val="18"/>
              </w:rPr>
              <w:t>U</w:t>
            </w:r>
            <w:r w:rsidR="004633E0" w:rsidRPr="00A52163">
              <w:rPr>
                <w:rFonts w:asciiTheme="minorHAnsi" w:eastAsia="Times New Roman" w:hAnsiTheme="minorHAnsi" w:cstheme="minorHAnsi"/>
                <w:sz w:val="18"/>
                <w:szCs w:val="18"/>
              </w:rPr>
              <w:t>se of form, line breaks</w:t>
            </w:r>
            <w:r>
              <w:rPr>
                <w:rFonts w:asciiTheme="minorHAnsi" w:eastAsia="Times New Roman" w:hAnsiTheme="minorHAnsi" w:cstheme="minorHAnsi"/>
                <w:sz w:val="18"/>
                <w:szCs w:val="18"/>
              </w:rPr>
              <w:t>,</w:t>
            </w:r>
            <w:r w:rsidR="004633E0" w:rsidRPr="00A52163">
              <w:rPr>
                <w:rFonts w:asciiTheme="minorHAnsi" w:eastAsia="Times New Roman" w:hAnsiTheme="minorHAnsi" w:cstheme="minorHAnsi"/>
                <w:sz w:val="18"/>
                <w:szCs w:val="18"/>
              </w:rPr>
              <w:t xml:space="preserve"> and punctuation creates rhythm and flow</w:t>
            </w:r>
          </w:p>
          <w:p w14:paraId="6EF7E9D2" w14:textId="77777777" w:rsidR="004633E0" w:rsidRPr="00A52163" w:rsidRDefault="004633E0" w:rsidP="005564A2">
            <w:pPr>
              <w:pStyle w:val="ListBullet"/>
              <w:ind w:left="0"/>
              <w:rPr>
                <w:rFonts w:asciiTheme="minorHAnsi" w:eastAsia="Times New Roman" w:hAnsiTheme="minorHAnsi" w:cstheme="minorHAnsi"/>
                <w:sz w:val="18"/>
                <w:szCs w:val="18"/>
              </w:rPr>
            </w:pPr>
            <w:r w:rsidRPr="00A52163">
              <w:rPr>
                <w:rFonts w:asciiTheme="minorHAnsi" w:eastAsia="Times New Roman" w:hAnsiTheme="minorHAnsi" w:cstheme="minorHAnsi"/>
                <w:sz w:val="18"/>
                <w:szCs w:val="18"/>
              </w:rPr>
              <w:t>Sense of direction, which creates emotional impact</w:t>
            </w:r>
          </w:p>
          <w:p w14:paraId="37D20DC2" w14:textId="77777777" w:rsidR="004633E0" w:rsidRPr="00A52163" w:rsidRDefault="004633E0" w:rsidP="005564A2">
            <w:pPr>
              <w:pStyle w:val="ListBullet"/>
              <w:ind w:left="0"/>
              <w:rPr>
                <w:rFonts w:asciiTheme="minorHAnsi" w:eastAsia="Times New Roman" w:hAnsiTheme="minorHAnsi" w:cstheme="minorHAnsi"/>
                <w:sz w:val="18"/>
                <w:szCs w:val="18"/>
              </w:rPr>
            </w:pPr>
            <w:r w:rsidRPr="00A52163">
              <w:rPr>
                <w:rFonts w:asciiTheme="minorHAnsi" w:eastAsia="Times New Roman" w:hAnsiTheme="minorHAnsi" w:cstheme="minorHAnsi"/>
                <w:sz w:val="18"/>
                <w:szCs w:val="18"/>
              </w:rPr>
              <w:t>Very few, if any, spelling errors</w:t>
            </w:r>
          </w:p>
          <w:p w14:paraId="106697AF" w14:textId="77777777" w:rsidR="004633E0" w:rsidRPr="00A52163" w:rsidRDefault="004633E0" w:rsidP="005564A2">
            <w:pPr>
              <w:pStyle w:val="ListBullet"/>
              <w:ind w:left="0"/>
              <w:rPr>
                <w:rFonts w:asciiTheme="minorHAnsi" w:hAnsiTheme="minorHAnsi" w:cstheme="minorHAnsi"/>
                <w:sz w:val="18"/>
                <w:szCs w:val="18"/>
              </w:rPr>
            </w:pPr>
          </w:p>
        </w:tc>
        <w:tc>
          <w:tcPr>
            <w:tcW w:w="2016" w:type="dxa"/>
          </w:tcPr>
          <w:p w14:paraId="4AD5BDA2" w14:textId="323F89B4" w:rsidR="004633E0" w:rsidRPr="00A52163" w:rsidRDefault="005564A2" w:rsidP="005564A2">
            <w:pPr>
              <w:pStyle w:val="ListBullet"/>
              <w:ind w:left="0"/>
              <w:rPr>
                <w:rFonts w:asciiTheme="minorHAnsi" w:eastAsia="Times New Roman" w:hAnsiTheme="minorHAnsi" w:cstheme="minorHAnsi"/>
                <w:sz w:val="18"/>
                <w:szCs w:val="18"/>
              </w:rPr>
            </w:pPr>
            <w:r>
              <w:rPr>
                <w:rFonts w:asciiTheme="minorHAnsi" w:eastAsia="Times New Roman" w:hAnsiTheme="minorHAnsi" w:cstheme="minorHAnsi"/>
                <w:sz w:val="18"/>
                <w:szCs w:val="18"/>
              </w:rPr>
              <w:t>C</w:t>
            </w:r>
            <w:r w:rsidR="004633E0" w:rsidRPr="00A52163">
              <w:rPr>
                <w:rFonts w:asciiTheme="minorHAnsi" w:eastAsia="Times New Roman" w:hAnsiTheme="minorHAnsi" w:cstheme="minorHAnsi"/>
                <w:sz w:val="18"/>
                <w:szCs w:val="18"/>
              </w:rPr>
              <w:t>hoice of form, line breaks</w:t>
            </w:r>
            <w:r>
              <w:rPr>
                <w:rFonts w:asciiTheme="minorHAnsi" w:eastAsia="Times New Roman" w:hAnsiTheme="minorHAnsi" w:cstheme="minorHAnsi"/>
                <w:sz w:val="18"/>
                <w:szCs w:val="18"/>
              </w:rPr>
              <w:t>,</w:t>
            </w:r>
            <w:r w:rsidR="004633E0" w:rsidRPr="00A52163">
              <w:rPr>
                <w:rFonts w:asciiTheme="minorHAnsi" w:eastAsia="Times New Roman" w:hAnsiTheme="minorHAnsi" w:cstheme="minorHAnsi"/>
                <w:sz w:val="18"/>
                <w:szCs w:val="18"/>
              </w:rPr>
              <w:t xml:space="preserve"> and punctuation reflect meaning</w:t>
            </w:r>
          </w:p>
          <w:p w14:paraId="04D8DE60" w14:textId="38EF7852" w:rsidR="004633E0" w:rsidRPr="00A52163" w:rsidRDefault="004633E0" w:rsidP="005564A2">
            <w:pPr>
              <w:pStyle w:val="ListBullet"/>
              <w:ind w:left="0"/>
              <w:rPr>
                <w:rFonts w:asciiTheme="minorHAnsi" w:hAnsiTheme="minorHAnsi" w:cstheme="minorHAnsi"/>
                <w:sz w:val="18"/>
                <w:szCs w:val="18"/>
              </w:rPr>
            </w:pPr>
            <w:r w:rsidRPr="00A52163">
              <w:rPr>
                <w:rFonts w:asciiTheme="minorHAnsi" w:hAnsiTheme="minorHAnsi" w:cstheme="minorHAnsi"/>
                <w:sz w:val="18"/>
                <w:szCs w:val="18"/>
              </w:rPr>
              <w:t xml:space="preserve">Performance has a powerfully conclusive and logical ending that </w:t>
            </w:r>
            <w:r w:rsidR="005564A2">
              <w:rPr>
                <w:rFonts w:asciiTheme="minorHAnsi" w:hAnsiTheme="minorHAnsi" w:cstheme="minorHAnsi"/>
                <w:sz w:val="18"/>
                <w:szCs w:val="18"/>
              </w:rPr>
              <w:t>results in</w:t>
            </w:r>
            <w:r w:rsidRPr="00A52163">
              <w:rPr>
                <w:rFonts w:asciiTheme="minorHAnsi" w:hAnsiTheme="minorHAnsi" w:cstheme="minorHAnsi"/>
                <w:sz w:val="18"/>
                <w:szCs w:val="18"/>
              </w:rPr>
              <w:t xml:space="preserve"> an emotional reaction</w:t>
            </w:r>
            <w:r w:rsidR="005564A2">
              <w:rPr>
                <w:rFonts w:asciiTheme="minorHAnsi" w:hAnsiTheme="minorHAnsi" w:cstheme="minorHAnsi"/>
                <w:sz w:val="18"/>
                <w:szCs w:val="18"/>
              </w:rPr>
              <w:t xml:space="preserve"> in audience</w:t>
            </w:r>
          </w:p>
          <w:p w14:paraId="0ED7B948" w14:textId="77777777" w:rsidR="004633E0" w:rsidRPr="00A52163" w:rsidRDefault="004633E0" w:rsidP="005564A2">
            <w:pPr>
              <w:pStyle w:val="ListBullet"/>
              <w:ind w:left="0"/>
              <w:rPr>
                <w:rFonts w:asciiTheme="minorHAnsi" w:eastAsia="Times New Roman" w:hAnsiTheme="minorHAnsi" w:cstheme="minorHAnsi"/>
                <w:sz w:val="18"/>
                <w:szCs w:val="18"/>
              </w:rPr>
            </w:pPr>
            <w:r w:rsidRPr="00A52163">
              <w:rPr>
                <w:rFonts w:asciiTheme="minorHAnsi" w:eastAsia="Times New Roman" w:hAnsiTheme="minorHAnsi" w:cstheme="minorHAnsi"/>
                <w:sz w:val="18"/>
                <w:szCs w:val="18"/>
              </w:rPr>
              <w:t>Very few, if any, spelling errors</w:t>
            </w:r>
          </w:p>
          <w:p w14:paraId="04EBBFAC" w14:textId="77777777" w:rsidR="004633E0" w:rsidRPr="00A52163" w:rsidRDefault="004633E0" w:rsidP="005564A2">
            <w:pPr>
              <w:pStyle w:val="ListBullet"/>
              <w:ind w:left="0"/>
              <w:rPr>
                <w:rFonts w:asciiTheme="minorHAnsi" w:hAnsiTheme="minorHAnsi" w:cstheme="minorHAnsi"/>
                <w:sz w:val="18"/>
                <w:szCs w:val="18"/>
              </w:rPr>
            </w:pPr>
          </w:p>
        </w:tc>
      </w:tr>
    </w:tbl>
    <w:p w14:paraId="1A7F610C" w14:textId="77777777" w:rsidR="004633E0" w:rsidRDefault="004633E0" w:rsidP="004633E0">
      <w:pPr>
        <w:rPr>
          <w:sz w:val="16"/>
          <w:szCs w:val="16"/>
        </w:rPr>
      </w:pPr>
    </w:p>
    <w:p w14:paraId="23BACC0C" w14:textId="77777777" w:rsidR="004633E0" w:rsidRPr="00595A12" w:rsidRDefault="004633E0" w:rsidP="004633E0">
      <w:pPr>
        <w:rPr>
          <w:rFonts w:ascii="Calibri" w:hAnsi="Calibri" w:cs="Calibri"/>
          <w:b/>
          <w:szCs w:val="22"/>
        </w:rPr>
      </w:pPr>
      <w:r>
        <w:rPr>
          <w:rFonts w:ascii="Calibri" w:hAnsi="Calibri" w:cs="Calibri"/>
          <w:b/>
          <w:szCs w:val="22"/>
        </w:rPr>
        <w:br w:type="page"/>
      </w:r>
    </w:p>
    <w:p w14:paraId="284AA2E8" w14:textId="4C91B454" w:rsidR="00702781" w:rsidRPr="009101BB" w:rsidRDefault="009101BB" w:rsidP="009101BB">
      <w:pPr>
        <w:pStyle w:val="Heading1"/>
      </w:pPr>
      <w:r w:rsidRPr="009101BB">
        <w:lastRenderedPageBreak/>
        <w:t>Summary</w:t>
      </w:r>
    </w:p>
    <w:p w14:paraId="5032B529" w14:textId="55E7C179" w:rsidR="004633E0" w:rsidRPr="00595A12" w:rsidRDefault="004633E0" w:rsidP="007523C4">
      <w:pPr>
        <w:pStyle w:val="Heading2"/>
      </w:pPr>
      <w:r w:rsidRPr="00595A12">
        <w:t>Cross-curricular connections</w:t>
      </w:r>
    </w:p>
    <w:p w14:paraId="445CC6B4" w14:textId="36F61713" w:rsidR="004633E0" w:rsidRPr="007523C4" w:rsidRDefault="004633E0" w:rsidP="00480252">
      <w:pPr>
        <w:pStyle w:val="ListBullet"/>
        <w:tabs>
          <w:tab w:val="clear" w:pos="360"/>
          <w:tab w:val="num" w:pos="720"/>
        </w:tabs>
        <w:ind w:left="720"/>
      </w:pPr>
      <w:r w:rsidRPr="007523C4">
        <w:rPr>
          <w:b/>
        </w:rPr>
        <w:t>Art:</w:t>
      </w:r>
      <w:r w:rsidRPr="007523C4">
        <w:t xml:space="preserve"> multi-media map, Roy Henry Vickers’</w:t>
      </w:r>
      <w:r w:rsidR="007523C4">
        <w:t>s</w:t>
      </w:r>
      <w:r w:rsidRPr="007523C4">
        <w:t xml:space="preserve"> art</w:t>
      </w:r>
    </w:p>
    <w:p w14:paraId="363FB4F1" w14:textId="19DFFEC2" w:rsidR="004633E0" w:rsidRPr="007523C4" w:rsidRDefault="004633E0" w:rsidP="00480252">
      <w:pPr>
        <w:pStyle w:val="ListBullet"/>
        <w:tabs>
          <w:tab w:val="clear" w:pos="360"/>
          <w:tab w:val="num" w:pos="720"/>
        </w:tabs>
        <w:ind w:left="720"/>
      </w:pPr>
      <w:r w:rsidRPr="007523C4">
        <w:rPr>
          <w:b/>
        </w:rPr>
        <w:t>Social Studies:</w:t>
      </w:r>
      <w:r w:rsidRPr="007523C4">
        <w:t xml:space="preserve"> social injustice of homelessness, neglect, abuse; sense of place, connection between place and identity, importance of place in First Peoples’ text, indigenous trees and their local and cultural significances</w:t>
      </w:r>
    </w:p>
    <w:p w14:paraId="5F1E3F57" w14:textId="77777777" w:rsidR="00E60F93" w:rsidRDefault="00E60F93" w:rsidP="00E60F93"/>
    <w:p w14:paraId="450D5B51" w14:textId="413D1D90" w:rsidR="004633E0" w:rsidRPr="00595A12" w:rsidRDefault="004633E0" w:rsidP="007523C4">
      <w:pPr>
        <w:pStyle w:val="Heading2"/>
      </w:pPr>
      <w:r w:rsidRPr="00595A12">
        <w:t>Assessment considerations</w:t>
      </w:r>
    </w:p>
    <w:p w14:paraId="2C74FD21" w14:textId="77777777" w:rsidR="004633E0" w:rsidRPr="00595A12" w:rsidRDefault="004633E0" w:rsidP="006617BA">
      <w:pPr>
        <w:pStyle w:val="Heading3"/>
      </w:pPr>
      <w:r w:rsidRPr="00595A12">
        <w:t>Formative:</w:t>
      </w:r>
    </w:p>
    <w:p w14:paraId="1F1FB880" w14:textId="60A3E2EB" w:rsidR="004633E0" w:rsidRPr="007523C4" w:rsidRDefault="004633E0" w:rsidP="00480252">
      <w:pPr>
        <w:pStyle w:val="ListBullet"/>
        <w:tabs>
          <w:tab w:val="clear" w:pos="360"/>
          <w:tab w:val="num" w:pos="720"/>
        </w:tabs>
        <w:ind w:left="720"/>
      </w:pPr>
      <w:r w:rsidRPr="007523C4">
        <w:t>Think- pair-share on Quindl</w:t>
      </w:r>
      <w:r w:rsidR="007523C4">
        <w:t>e</w:t>
      </w:r>
      <w:r w:rsidRPr="007523C4">
        <w:t xml:space="preserve">n essay </w:t>
      </w:r>
    </w:p>
    <w:p w14:paraId="1EF5D45A" w14:textId="1EDEB705" w:rsidR="004633E0" w:rsidRPr="007523C4" w:rsidRDefault="004633E0" w:rsidP="00480252">
      <w:pPr>
        <w:pStyle w:val="ListBullet"/>
        <w:tabs>
          <w:tab w:val="clear" w:pos="360"/>
          <w:tab w:val="num" w:pos="720"/>
        </w:tabs>
        <w:ind w:left="720"/>
      </w:pPr>
      <w:r w:rsidRPr="007523C4">
        <w:t>Sort</w:t>
      </w:r>
      <w:r w:rsidR="007523C4">
        <w:t>-</w:t>
      </w:r>
      <w:r w:rsidRPr="007523C4">
        <w:t>and</w:t>
      </w:r>
      <w:r w:rsidR="007523C4">
        <w:t>-</w:t>
      </w:r>
      <w:r w:rsidRPr="007523C4">
        <w:t>predict of tree images and descriptors</w:t>
      </w:r>
    </w:p>
    <w:p w14:paraId="57E04FF8" w14:textId="77777777" w:rsidR="004633E0" w:rsidRPr="007523C4" w:rsidRDefault="004633E0" w:rsidP="00480252">
      <w:pPr>
        <w:pStyle w:val="ListBullet"/>
        <w:tabs>
          <w:tab w:val="clear" w:pos="360"/>
          <w:tab w:val="num" w:pos="720"/>
        </w:tabs>
        <w:ind w:left="720"/>
      </w:pPr>
      <w:r w:rsidRPr="007523C4">
        <w:t>Pre-writing brainstorming sheet</w:t>
      </w:r>
    </w:p>
    <w:p w14:paraId="5368BDAD" w14:textId="77777777" w:rsidR="004633E0" w:rsidRPr="007523C4" w:rsidRDefault="004633E0" w:rsidP="00480252">
      <w:pPr>
        <w:pStyle w:val="ListBullet"/>
        <w:tabs>
          <w:tab w:val="clear" w:pos="360"/>
          <w:tab w:val="num" w:pos="720"/>
        </w:tabs>
        <w:ind w:left="720"/>
      </w:pPr>
      <w:r w:rsidRPr="007523C4">
        <w:t>Self-check on sense of place reading questions</w:t>
      </w:r>
    </w:p>
    <w:p w14:paraId="744174DB" w14:textId="611FF09D" w:rsidR="004633E0" w:rsidRPr="007523C4" w:rsidRDefault="004633E0" w:rsidP="00480252">
      <w:pPr>
        <w:pStyle w:val="ListBullet"/>
        <w:tabs>
          <w:tab w:val="clear" w:pos="360"/>
          <w:tab w:val="num" w:pos="720"/>
        </w:tabs>
        <w:ind w:left="720"/>
      </w:pPr>
      <w:r w:rsidRPr="007523C4">
        <w:t>Ongoing written and verbal feedback</w:t>
      </w:r>
    </w:p>
    <w:p w14:paraId="66D0461A" w14:textId="77777777" w:rsidR="00E60F93" w:rsidRDefault="00E60F93" w:rsidP="00E60F93"/>
    <w:p w14:paraId="0E2CDBB0" w14:textId="77777777" w:rsidR="004633E0" w:rsidRPr="00595A12" w:rsidRDefault="004633E0" w:rsidP="007523C4">
      <w:pPr>
        <w:pStyle w:val="Heading3"/>
      </w:pPr>
      <w:r w:rsidRPr="007523C4">
        <w:t>Summative</w:t>
      </w:r>
      <w:r w:rsidRPr="00595A12">
        <w:t>:</w:t>
      </w:r>
    </w:p>
    <w:p w14:paraId="69F4B897" w14:textId="0669E790" w:rsidR="004633E0" w:rsidRPr="007523C4" w:rsidRDefault="004633E0" w:rsidP="00480252">
      <w:pPr>
        <w:pStyle w:val="ListBullet"/>
        <w:tabs>
          <w:tab w:val="clear" w:pos="360"/>
          <w:tab w:val="num" w:pos="720"/>
        </w:tabs>
        <w:ind w:left="720"/>
      </w:pPr>
      <w:r w:rsidRPr="007523C4">
        <w:t>Roy Henry Vickers</w:t>
      </w:r>
      <w:r w:rsidR="007523C4">
        <w:t>–</w:t>
      </w:r>
      <w:r w:rsidRPr="007523C4">
        <w:t>-inspired written artist statement</w:t>
      </w:r>
    </w:p>
    <w:p w14:paraId="6C5A67E6" w14:textId="77777777" w:rsidR="004633E0" w:rsidRPr="007523C4" w:rsidRDefault="004633E0" w:rsidP="00480252">
      <w:pPr>
        <w:pStyle w:val="ListBullet"/>
        <w:tabs>
          <w:tab w:val="clear" w:pos="360"/>
          <w:tab w:val="num" w:pos="720"/>
        </w:tabs>
        <w:ind w:left="720"/>
      </w:pPr>
      <w:r w:rsidRPr="007523C4">
        <w:t>Multi-medium, multi-modal map of place</w:t>
      </w:r>
    </w:p>
    <w:p w14:paraId="6350C3BC" w14:textId="77777777" w:rsidR="004633E0" w:rsidRPr="007523C4" w:rsidRDefault="004633E0" w:rsidP="00480252">
      <w:pPr>
        <w:pStyle w:val="ListBullet"/>
        <w:tabs>
          <w:tab w:val="clear" w:pos="360"/>
          <w:tab w:val="num" w:pos="720"/>
        </w:tabs>
        <w:ind w:left="720"/>
      </w:pPr>
      <w:r w:rsidRPr="007523C4">
        <w:t>“I Am From” poem on self</w:t>
      </w:r>
    </w:p>
    <w:p w14:paraId="29B6D9DA" w14:textId="77777777" w:rsidR="00E60F93" w:rsidRDefault="00E60F93" w:rsidP="00E60F93"/>
    <w:p w14:paraId="2C71F3C4" w14:textId="215EA0E9" w:rsidR="004633E0" w:rsidRPr="00595A12" w:rsidRDefault="004633E0" w:rsidP="007523C4">
      <w:pPr>
        <w:pStyle w:val="Heading2"/>
      </w:pPr>
      <w:r w:rsidRPr="00595A12">
        <w:t>Inquiry-based approach</w:t>
      </w:r>
    </w:p>
    <w:p w14:paraId="2AA17255" w14:textId="464FD75F" w:rsidR="004633E0" w:rsidRPr="00595A12" w:rsidRDefault="004633E0" w:rsidP="00E60F93">
      <w:r w:rsidRPr="00595A12">
        <w:t>Students engage in activities and discussions that help them respond to the questions:</w:t>
      </w:r>
    </w:p>
    <w:p w14:paraId="0EABEF57" w14:textId="77777777" w:rsidR="004633E0" w:rsidRPr="007523C4" w:rsidRDefault="004633E0" w:rsidP="00480252">
      <w:pPr>
        <w:pStyle w:val="ListBullet"/>
        <w:ind w:left="720"/>
      </w:pPr>
      <w:r w:rsidRPr="007523C4">
        <w:t>How does our environment influence who we become?</w:t>
      </w:r>
    </w:p>
    <w:p w14:paraId="75098284" w14:textId="77DE2F6B" w:rsidR="004633E0" w:rsidRPr="007523C4" w:rsidRDefault="004633E0" w:rsidP="00480252">
      <w:pPr>
        <w:pStyle w:val="ListBullet"/>
        <w:ind w:left="720"/>
      </w:pPr>
      <w:r w:rsidRPr="007523C4">
        <w:t xml:space="preserve">In what ways does the natural world reflect human experience? </w:t>
      </w:r>
    </w:p>
    <w:p w14:paraId="359ED750" w14:textId="21CE1662" w:rsidR="00E60F93" w:rsidRDefault="00480252" w:rsidP="00480252">
      <w:pPr>
        <w:pStyle w:val="ListBullet"/>
        <w:ind w:left="720"/>
      </w:pPr>
      <w:r>
        <w:t xml:space="preserve">What is home? </w:t>
      </w:r>
    </w:p>
    <w:p w14:paraId="08E0FEB6" w14:textId="08A01B5F" w:rsidR="004633E0" w:rsidRPr="00595A12" w:rsidRDefault="004633E0" w:rsidP="007523C4">
      <w:pPr>
        <w:pStyle w:val="Heading2"/>
      </w:pPr>
      <w:r w:rsidRPr="00595A12">
        <w:t xml:space="preserve">Diverse </w:t>
      </w:r>
      <w:r w:rsidR="007523C4">
        <w:t>t</w:t>
      </w:r>
      <w:r w:rsidRPr="00595A12">
        <w:t>exts</w:t>
      </w:r>
    </w:p>
    <w:p w14:paraId="3A98503A" w14:textId="1E280913" w:rsidR="004633E0" w:rsidRPr="007523C4" w:rsidRDefault="004633E0" w:rsidP="00480252">
      <w:pPr>
        <w:pStyle w:val="ListBullet"/>
        <w:tabs>
          <w:tab w:val="clear" w:pos="360"/>
          <w:tab w:val="num" w:pos="720"/>
        </w:tabs>
        <w:ind w:left="720"/>
      </w:pPr>
      <w:r w:rsidRPr="006617BA">
        <w:rPr>
          <w:i/>
        </w:rPr>
        <w:t>The Glass Castle</w:t>
      </w:r>
      <w:r w:rsidRPr="007523C4">
        <w:t xml:space="preserve">, </w:t>
      </w:r>
      <w:r w:rsidR="007523C4">
        <w:t xml:space="preserve">by </w:t>
      </w:r>
      <w:r w:rsidRPr="007523C4">
        <w:t>Jeanette Walls</w:t>
      </w:r>
    </w:p>
    <w:p w14:paraId="004A9F2F" w14:textId="12089004" w:rsidR="004633E0" w:rsidRPr="007523C4" w:rsidRDefault="004633E0" w:rsidP="00480252">
      <w:pPr>
        <w:pStyle w:val="ListBullet"/>
        <w:tabs>
          <w:tab w:val="clear" w:pos="360"/>
          <w:tab w:val="num" w:pos="720"/>
        </w:tabs>
        <w:ind w:left="720"/>
      </w:pPr>
      <w:r w:rsidRPr="007523C4">
        <w:t>“Homeless</w:t>
      </w:r>
      <w:r w:rsidR="007523C4">
        <w:t>,</w:t>
      </w:r>
      <w:r w:rsidRPr="007523C4">
        <w:t xml:space="preserve">” essay </w:t>
      </w:r>
      <w:r w:rsidR="007523C4">
        <w:t xml:space="preserve">by </w:t>
      </w:r>
      <w:r w:rsidRPr="007523C4">
        <w:t>Anna Quin</w:t>
      </w:r>
      <w:r w:rsidR="007523C4">
        <w:t>d</w:t>
      </w:r>
      <w:r w:rsidRPr="007523C4">
        <w:t>l</w:t>
      </w:r>
      <w:r w:rsidR="007523C4">
        <w:t>e</w:t>
      </w:r>
      <w:r w:rsidRPr="007523C4">
        <w:t>n</w:t>
      </w:r>
    </w:p>
    <w:p w14:paraId="49C986F2" w14:textId="6D89AF9A" w:rsidR="004633E0" w:rsidRPr="007523C4" w:rsidRDefault="004633E0" w:rsidP="00480252">
      <w:pPr>
        <w:pStyle w:val="ListBullet"/>
        <w:tabs>
          <w:tab w:val="clear" w:pos="360"/>
          <w:tab w:val="num" w:pos="720"/>
        </w:tabs>
        <w:ind w:left="720"/>
      </w:pPr>
      <w:r w:rsidRPr="006617BA">
        <w:rPr>
          <w:i/>
        </w:rPr>
        <w:t>My Map Book</w:t>
      </w:r>
      <w:r w:rsidR="007523C4">
        <w:t xml:space="preserve">, picture book by </w:t>
      </w:r>
      <w:r w:rsidR="007523C4" w:rsidRPr="007523C4">
        <w:t>Sara Fanelli</w:t>
      </w:r>
    </w:p>
    <w:p w14:paraId="534AC695" w14:textId="5622AB66" w:rsidR="004633E0" w:rsidRPr="007523C4" w:rsidRDefault="007523C4" w:rsidP="00480252">
      <w:pPr>
        <w:pStyle w:val="ListBullet"/>
        <w:tabs>
          <w:tab w:val="clear" w:pos="360"/>
          <w:tab w:val="num" w:pos="720"/>
        </w:tabs>
        <w:ind w:left="720"/>
      </w:pPr>
      <w:r>
        <w:t xml:space="preserve">Selected artwork by </w:t>
      </w:r>
      <w:r w:rsidR="004633E0" w:rsidRPr="007523C4">
        <w:t xml:space="preserve">Roy Henry Vickers </w:t>
      </w:r>
    </w:p>
    <w:p w14:paraId="76B13418" w14:textId="48C4FB36" w:rsidR="004633E0" w:rsidRPr="007523C4" w:rsidRDefault="004633E0" w:rsidP="00480252">
      <w:pPr>
        <w:pStyle w:val="ListBullet"/>
        <w:tabs>
          <w:tab w:val="clear" w:pos="360"/>
          <w:tab w:val="num" w:pos="720"/>
        </w:tabs>
        <w:ind w:left="720"/>
      </w:pPr>
      <w:r w:rsidRPr="006617BA">
        <w:rPr>
          <w:i/>
        </w:rPr>
        <w:t xml:space="preserve">The Elders </w:t>
      </w:r>
      <w:r w:rsidR="007523C4" w:rsidRPr="006617BA">
        <w:rPr>
          <w:i/>
        </w:rPr>
        <w:t>A</w:t>
      </w:r>
      <w:r w:rsidRPr="006617BA">
        <w:rPr>
          <w:i/>
        </w:rPr>
        <w:t>re Watching</w:t>
      </w:r>
      <w:r w:rsidR="007523C4">
        <w:t xml:space="preserve">, by </w:t>
      </w:r>
      <w:r w:rsidR="007523C4" w:rsidRPr="007523C4">
        <w:t>Roy Henry Vickers</w:t>
      </w:r>
    </w:p>
    <w:p w14:paraId="07286120" w14:textId="47E6313D" w:rsidR="004633E0" w:rsidRPr="007523C4" w:rsidRDefault="004633E0" w:rsidP="00480252">
      <w:pPr>
        <w:pStyle w:val="ListBullet"/>
        <w:tabs>
          <w:tab w:val="clear" w:pos="360"/>
          <w:tab w:val="num" w:pos="720"/>
        </w:tabs>
        <w:ind w:left="720"/>
      </w:pPr>
      <w:r w:rsidRPr="007523C4">
        <w:t xml:space="preserve">“I </w:t>
      </w:r>
      <w:r w:rsidR="007523C4">
        <w:t>A</w:t>
      </w:r>
      <w:r w:rsidRPr="007523C4">
        <w:t xml:space="preserve">m From,” </w:t>
      </w:r>
      <w:r w:rsidR="007523C4">
        <w:t xml:space="preserve">poem by </w:t>
      </w:r>
      <w:r w:rsidRPr="007523C4">
        <w:t>George Ella Lyons</w:t>
      </w:r>
    </w:p>
    <w:p w14:paraId="3322CB63" w14:textId="64FBDD34" w:rsidR="004633E0" w:rsidRPr="007523C4" w:rsidRDefault="004633E0" w:rsidP="00480252">
      <w:pPr>
        <w:pStyle w:val="ListBullet"/>
        <w:tabs>
          <w:tab w:val="clear" w:pos="360"/>
          <w:tab w:val="num" w:pos="720"/>
        </w:tabs>
        <w:ind w:left="720"/>
      </w:pPr>
      <w:r w:rsidRPr="007523C4">
        <w:t>“The Cedar Tree</w:t>
      </w:r>
      <w:r w:rsidR="007523C4">
        <w:t>,</w:t>
      </w:r>
      <w:r w:rsidRPr="007523C4">
        <w:t>” poem</w:t>
      </w:r>
      <w:r w:rsidR="007523C4">
        <w:t xml:space="preserve"> by</w:t>
      </w:r>
      <w:r w:rsidRPr="007523C4">
        <w:t xml:space="preserve"> Richard Walker</w:t>
      </w:r>
    </w:p>
    <w:p w14:paraId="58E168BC" w14:textId="77777777" w:rsidR="004633E0" w:rsidRPr="00E60F93" w:rsidRDefault="004633E0" w:rsidP="00E60F93">
      <w:pPr>
        <w:pStyle w:val="ListBullet"/>
      </w:pPr>
      <w:r w:rsidRPr="006617BA">
        <w:rPr>
          <w:i/>
        </w:rPr>
        <w:lastRenderedPageBreak/>
        <w:t>We Are Poets</w:t>
      </w:r>
      <w:r w:rsidRPr="00E60F93">
        <w:t xml:space="preserve"> documentary</w:t>
      </w:r>
    </w:p>
    <w:p w14:paraId="5A7BD0FB" w14:textId="2D62113F" w:rsidR="004633E0" w:rsidRPr="00E60F93" w:rsidRDefault="004633E0" w:rsidP="00E60F93">
      <w:pPr>
        <w:pStyle w:val="ListBullet"/>
      </w:pPr>
      <w:r w:rsidRPr="00E60F93">
        <w:t>“The Same as Trees</w:t>
      </w:r>
      <w:r w:rsidR="007523C4">
        <w:t>,</w:t>
      </w:r>
      <w:r w:rsidRPr="00E60F93">
        <w:t xml:space="preserve">” </w:t>
      </w:r>
      <w:r w:rsidR="007523C4">
        <w:t xml:space="preserve">poem by </w:t>
      </w:r>
      <w:r w:rsidRPr="00E60F93">
        <w:t>Nicola Campbell</w:t>
      </w:r>
    </w:p>
    <w:p w14:paraId="5B0D2179" w14:textId="77777777" w:rsidR="004633E0" w:rsidRPr="00595A12" w:rsidRDefault="004633E0" w:rsidP="00E60F93"/>
    <w:p w14:paraId="21C9F534" w14:textId="263C734F" w:rsidR="004633E0" w:rsidRPr="00595A12" w:rsidRDefault="004633E0" w:rsidP="007523C4">
      <w:pPr>
        <w:pStyle w:val="Heading2"/>
      </w:pPr>
      <w:r w:rsidRPr="00595A12">
        <w:t>Inclusive framework</w:t>
      </w:r>
    </w:p>
    <w:p w14:paraId="5BD081FD" w14:textId="77777777" w:rsidR="004633E0" w:rsidRPr="00595A12" w:rsidRDefault="004633E0" w:rsidP="00E60F93">
      <w:pPr>
        <w:pStyle w:val="ListBullet"/>
      </w:pPr>
      <w:r w:rsidRPr="00595A12">
        <w:t>Multiple entry points (mixture of oral, written, and visual compositions)</w:t>
      </w:r>
    </w:p>
    <w:p w14:paraId="6917A64B" w14:textId="77777777" w:rsidR="004633E0" w:rsidRPr="00595A12" w:rsidRDefault="004633E0" w:rsidP="00E60F93">
      <w:pPr>
        <w:pStyle w:val="ListBullet"/>
      </w:pPr>
      <w:r w:rsidRPr="00595A12">
        <w:t>Writing templates and cloze activities available for students</w:t>
      </w:r>
    </w:p>
    <w:p w14:paraId="4B536DDA" w14:textId="77777777" w:rsidR="004633E0" w:rsidRPr="00595A12" w:rsidRDefault="004633E0" w:rsidP="00E60F93">
      <w:pPr>
        <w:pStyle w:val="ListBullet"/>
      </w:pPr>
      <w:r w:rsidRPr="00595A12">
        <w:t>Graphic organizers or visual mediums to record notes and communicate ideas</w:t>
      </w:r>
    </w:p>
    <w:p w14:paraId="5AAA1F88" w14:textId="77777777" w:rsidR="004633E0" w:rsidRPr="00595A12" w:rsidRDefault="004633E0" w:rsidP="00E60F93">
      <w:pPr>
        <w:pStyle w:val="ListBullet"/>
      </w:pPr>
      <w:r w:rsidRPr="00595A12">
        <w:t xml:space="preserve">Models and samples </w:t>
      </w:r>
    </w:p>
    <w:p w14:paraId="4B888E5B" w14:textId="77777777" w:rsidR="004633E0" w:rsidRPr="00595A12" w:rsidRDefault="004633E0" w:rsidP="00E60F93">
      <w:pPr>
        <w:pStyle w:val="ListBullet"/>
      </w:pPr>
      <w:r w:rsidRPr="00595A12">
        <w:t>Oral readings/recordings of the text</w:t>
      </w:r>
    </w:p>
    <w:p w14:paraId="50CA0CC1" w14:textId="5FF90CFE" w:rsidR="004633E0" w:rsidRPr="00595A12" w:rsidRDefault="004633E0" w:rsidP="00E60F93">
      <w:pPr>
        <w:pStyle w:val="ListBullet"/>
      </w:pPr>
      <w:r w:rsidRPr="00595A12">
        <w:t xml:space="preserve">Small and large group discussions </w:t>
      </w:r>
      <w:r w:rsidR="007523C4">
        <w:t xml:space="preserve">– </w:t>
      </w:r>
      <w:r w:rsidRPr="00595A12">
        <w:t>allow students to share ideas and build on their own and others’ insights and ideas</w:t>
      </w:r>
    </w:p>
    <w:p w14:paraId="3361043D" w14:textId="75A99129" w:rsidR="00595A12" w:rsidRPr="004633E0" w:rsidRDefault="004633E0" w:rsidP="00E60F93">
      <w:pPr>
        <w:pStyle w:val="ListBullet"/>
      </w:pPr>
      <w:r w:rsidRPr="004633E0">
        <w:t>Self-assessment to support continued learning</w:t>
      </w:r>
    </w:p>
    <w:sectPr w:rsidR="00595A12" w:rsidRPr="004633E0" w:rsidSect="00BD3780">
      <w:footerReference w:type="even" r:id="rId23"/>
      <w:foot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11087" w14:textId="77777777" w:rsidR="00A84FEB" w:rsidRDefault="00A84FEB" w:rsidP="00AC3CF5">
      <w:r>
        <w:separator/>
      </w:r>
    </w:p>
  </w:endnote>
  <w:endnote w:type="continuationSeparator" w:id="0">
    <w:p w14:paraId="2605C723" w14:textId="77777777" w:rsidR="00A84FEB" w:rsidRDefault="00A84FEB" w:rsidP="00AC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54557" w14:textId="77777777" w:rsidR="006617BA" w:rsidRDefault="006617BA" w:rsidP="002E6A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5D077D" w14:textId="77777777" w:rsidR="006617BA" w:rsidRDefault="006617BA" w:rsidP="00AC3C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F578C" w14:textId="77777777" w:rsidR="006617BA" w:rsidRDefault="006617BA" w:rsidP="002E6A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0D76372C" w14:textId="77777777" w:rsidR="006617BA" w:rsidRDefault="006617BA" w:rsidP="00AC3C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1B54B" w14:textId="77777777" w:rsidR="00A84FEB" w:rsidRDefault="00A84FEB" w:rsidP="00AC3CF5">
      <w:r>
        <w:separator/>
      </w:r>
    </w:p>
  </w:footnote>
  <w:footnote w:type="continuationSeparator" w:id="0">
    <w:p w14:paraId="08087684" w14:textId="77777777" w:rsidR="00A84FEB" w:rsidRDefault="00A84FEB" w:rsidP="00AC3C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48EA8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8D1C34"/>
    <w:multiLevelType w:val="hybridMultilevel"/>
    <w:tmpl w:val="6A8CE3C8"/>
    <w:lvl w:ilvl="0" w:tplc="10090001">
      <w:start w:val="1"/>
      <w:numFmt w:val="bullet"/>
      <w:lvlText w:val=""/>
      <w:lvlJc w:val="left"/>
      <w:pPr>
        <w:ind w:left="720" w:hanging="360"/>
      </w:pPr>
      <w:rPr>
        <w:rFonts w:ascii="Symbol" w:hAnsi="Symbo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155478"/>
    <w:multiLevelType w:val="hybridMultilevel"/>
    <w:tmpl w:val="8D48A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B7835"/>
    <w:multiLevelType w:val="hybridMultilevel"/>
    <w:tmpl w:val="7DD48C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1C6078"/>
    <w:multiLevelType w:val="hybridMultilevel"/>
    <w:tmpl w:val="57560E34"/>
    <w:lvl w:ilvl="0" w:tplc="1009000B">
      <w:start w:val="1"/>
      <w:numFmt w:val="bullet"/>
      <w:lvlText w:val=""/>
      <w:lvlJc w:val="left"/>
      <w:pPr>
        <w:ind w:left="766" w:hanging="360"/>
      </w:pPr>
      <w:rPr>
        <w:rFonts w:ascii="Wingdings" w:hAnsi="Wingdings" w:hint="default"/>
      </w:rPr>
    </w:lvl>
    <w:lvl w:ilvl="1" w:tplc="10090003" w:tentative="1">
      <w:start w:val="1"/>
      <w:numFmt w:val="bullet"/>
      <w:lvlText w:val="o"/>
      <w:lvlJc w:val="left"/>
      <w:pPr>
        <w:ind w:left="1486" w:hanging="360"/>
      </w:pPr>
      <w:rPr>
        <w:rFonts w:ascii="Courier New" w:hAnsi="Courier New" w:cs="Courier New" w:hint="default"/>
      </w:rPr>
    </w:lvl>
    <w:lvl w:ilvl="2" w:tplc="10090005" w:tentative="1">
      <w:start w:val="1"/>
      <w:numFmt w:val="bullet"/>
      <w:lvlText w:val=""/>
      <w:lvlJc w:val="left"/>
      <w:pPr>
        <w:ind w:left="2206" w:hanging="360"/>
      </w:pPr>
      <w:rPr>
        <w:rFonts w:ascii="Wingdings" w:hAnsi="Wingdings" w:hint="default"/>
      </w:rPr>
    </w:lvl>
    <w:lvl w:ilvl="3" w:tplc="10090001" w:tentative="1">
      <w:start w:val="1"/>
      <w:numFmt w:val="bullet"/>
      <w:lvlText w:val=""/>
      <w:lvlJc w:val="left"/>
      <w:pPr>
        <w:ind w:left="2926" w:hanging="360"/>
      </w:pPr>
      <w:rPr>
        <w:rFonts w:ascii="Symbol" w:hAnsi="Symbol" w:hint="default"/>
      </w:rPr>
    </w:lvl>
    <w:lvl w:ilvl="4" w:tplc="10090003" w:tentative="1">
      <w:start w:val="1"/>
      <w:numFmt w:val="bullet"/>
      <w:lvlText w:val="o"/>
      <w:lvlJc w:val="left"/>
      <w:pPr>
        <w:ind w:left="3646" w:hanging="360"/>
      </w:pPr>
      <w:rPr>
        <w:rFonts w:ascii="Courier New" w:hAnsi="Courier New" w:cs="Courier New" w:hint="default"/>
      </w:rPr>
    </w:lvl>
    <w:lvl w:ilvl="5" w:tplc="10090005" w:tentative="1">
      <w:start w:val="1"/>
      <w:numFmt w:val="bullet"/>
      <w:lvlText w:val=""/>
      <w:lvlJc w:val="left"/>
      <w:pPr>
        <w:ind w:left="4366" w:hanging="360"/>
      </w:pPr>
      <w:rPr>
        <w:rFonts w:ascii="Wingdings" w:hAnsi="Wingdings" w:hint="default"/>
      </w:rPr>
    </w:lvl>
    <w:lvl w:ilvl="6" w:tplc="10090001" w:tentative="1">
      <w:start w:val="1"/>
      <w:numFmt w:val="bullet"/>
      <w:lvlText w:val=""/>
      <w:lvlJc w:val="left"/>
      <w:pPr>
        <w:ind w:left="5086" w:hanging="360"/>
      </w:pPr>
      <w:rPr>
        <w:rFonts w:ascii="Symbol" w:hAnsi="Symbol" w:hint="default"/>
      </w:rPr>
    </w:lvl>
    <w:lvl w:ilvl="7" w:tplc="10090003" w:tentative="1">
      <w:start w:val="1"/>
      <w:numFmt w:val="bullet"/>
      <w:lvlText w:val="o"/>
      <w:lvlJc w:val="left"/>
      <w:pPr>
        <w:ind w:left="5806" w:hanging="360"/>
      </w:pPr>
      <w:rPr>
        <w:rFonts w:ascii="Courier New" w:hAnsi="Courier New" w:cs="Courier New" w:hint="default"/>
      </w:rPr>
    </w:lvl>
    <w:lvl w:ilvl="8" w:tplc="10090005" w:tentative="1">
      <w:start w:val="1"/>
      <w:numFmt w:val="bullet"/>
      <w:lvlText w:val=""/>
      <w:lvlJc w:val="left"/>
      <w:pPr>
        <w:ind w:left="6526" w:hanging="360"/>
      </w:pPr>
      <w:rPr>
        <w:rFonts w:ascii="Wingdings" w:hAnsi="Wingdings" w:hint="default"/>
      </w:rPr>
    </w:lvl>
  </w:abstractNum>
  <w:abstractNum w:abstractNumId="5" w15:restartNumberingAfterBreak="0">
    <w:nsid w:val="13137786"/>
    <w:multiLevelType w:val="hybridMultilevel"/>
    <w:tmpl w:val="66B839F0"/>
    <w:lvl w:ilvl="0" w:tplc="E864E0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2B0ACC"/>
    <w:multiLevelType w:val="hybridMultilevel"/>
    <w:tmpl w:val="D0B697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B731A6"/>
    <w:multiLevelType w:val="hybridMultilevel"/>
    <w:tmpl w:val="731A42B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F3C7E52"/>
    <w:multiLevelType w:val="hybridMultilevel"/>
    <w:tmpl w:val="E11EE0A6"/>
    <w:lvl w:ilvl="0" w:tplc="5C7C5FF0">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1ED2CCF"/>
    <w:multiLevelType w:val="hybridMultilevel"/>
    <w:tmpl w:val="59AA5AE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D94552B"/>
    <w:multiLevelType w:val="hybridMultilevel"/>
    <w:tmpl w:val="54D25E2C"/>
    <w:lvl w:ilvl="0" w:tplc="5C7C5FF0">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EB500C9"/>
    <w:multiLevelType w:val="hybridMultilevel"/>
    <w:tmpl w:val="97063CC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2F3F4280"/>
    <w:multiLevelType w:val="hybridMultilevel"/>
    <w:tmpl w:val="AF746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F560BA"/>
    <w:multiLevelType w:val="hybridMultilevel"/>
    <w:tmpl w:val="472E3AD4"/>
    <w:lvl w:ilvl="0" w:tplc="DCB6D13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A767CA3"/>
    <w:multiLevelType w:val="hybridMultilevel"/>
    <w:tmpl w:val="A7D63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1C6822"/>
    <w:multiLevelType w:val="hybridMultilevel"/>
    <w:tmpl w:val="7F160860"/>
    <w:lvl w:ilvl="0" w:tplc="5C7C5FF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A37174"/>
    <w:multiLevelType w:val="hybridMultilevel"/>
    <w:tmpl w:val="9AA8B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073D9E"/>
    <w:multiLevelType w:val="hybridMultilevel"/>
    <w:tmpl w:val="33047E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3D50838"/>
    <w:multiLevelType w:val="hybridMultilevel"/>
    <w:tmpl w:val="03089D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A420D5A"/>
    <w:multiLevelType w:val="hybridMultilevel"/>
    <w:tmpl w:val="F5541908"/>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50440261"/>
    <w:multiLevelType w:val="hybridMultilevel"/>
    <w:tmpl w:val="472E3AD4"/>
    <w:lvl w:ilvl="0" w:tplc="DCB6D13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07C7338"/>
    <w:multiLevelType w:val="hybridMultilevel"/>
    <w:tmpl w:val="517EDDC6"/>
    <w:lvl w:ilvl="0" w:tplc="DCB6D136">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4FE5077"/>
    <w:multiLevelType w:val="hybridMultilevel"/>
    <w:tmpl w:val="6B1A20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72F7A15"/>
    <w:multiLevelType w:val="hybridMultilevel"/>
    <w:tmpl w:val="A2FA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0D6070"/>
    <w:multiLevelType w:val="hybridMultilevel"/>
    <w:tmpl w:val="005E989E"/>
    <w:lvl w:ilvl="0" w:tplc="6B54DA7E">
      <w:start w:val="4"/>
      <w:numFmt w:val="bullet"/>
      <w:lvlText w:val=""/>
      <w:lvlJc w:val="left"/>
      <w:pPr>
        <w:ind w:left="720" w:hanging="360"/>
      </w:pPr>
      <w:rPr>
        <w:rFonts w:ascii="Symbol" w:eastAsia="Arial"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CF4432D"/>
    <w:multiLevelType w:val="hybridMultilevel"/>
    <w:tmpl w:val="96C46924"/>
    <w:lvl w:ilvl="0" w:tplc="DCB6D1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BA11F7"/>
    <w:multiLevelType w:val="hybridMultilevel"/>
    <w:tmpl w:val="1598EE22"/>
    <w:lvl w:ilvl="0" w:tplc="DCB6D136">
      <w:start w:val="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4ED3203"/>
    <w:multiLevelType w:val="hybridMultilevel"/>
    <w:tmpl w:val="21DC5C3E"/>
    <w:lvl w:ilvl="0" w:tplc="1009000B">
      <w:start w:val="1"/>
      <w:numFmt w:val="bullet"/>
      <w:lvlText w:val=""/>
      <w:lvlJc w:val="left"/>
      <w:pPr>
        <w:ind w:left="896" w:hanging="360"/>
      </w:pPr>
      <w:rPr>
        <w:rFonts w:ascii="Wingdings" w:hAnsi="Wingdings"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8" w15:restartNumberingAfterBreak="0">
    <w:nsid w:val="68B36206"/>
    <w:multiLevelType w:val="hybridMultilevel"/>
    <w:tmpl w:val="84C26EC4"/>
    <w:lvl w:ilvl="0" w:tplc="6B54DA7E">
      <w:start w:val="4"/>
      <w:numFmt w:val="bullet"/>
      <w:lvlText w:val=""/>
      <w:lvlJc w:val="left"/>
      <w:pPr>
        <w:ind w:left="720" w:hanging="360"/>
      </w:pPr>
      <w:rPr>
        <w:rFonts w:ascii="Symbol" w:eastAsia="Arial"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D035660"/>
    <w:multiLevelType w:val="hybridMultilevel"/>
    <w:tmpl w:val="CFB87A9C"/>
    <w:lvl w:ilvl="0" w:tplc="10090001">
      <w:start w:val="1"/>
      <w:numFmt w:val="bullet"/>
      <w:lvlText w:val=""/>
      <w:lvlJc w:val="left"/>
      <w:pPr>
        <w:ind w:left="766" w:hanging="360"/>
      </w:pPr>
      <w:rPr>
        <w:rFonts w:ascii="Symbol" w:hAnsi="Symbol" w:hint="default"/>
      </w:rPr>
    </w:lvl>
    <w:lvl w:ilvl="1" w:tplc="10090003" w:tentative="1">
      <w:start w:val="1"/>
      <w:numFmt w:val="bullet"/>
      <w:lvlText w:val="o"/>
      <w:lvlJc w:val="left"/>
      <w:pPr>
        <w:ind w:left="1486" w:hanging="360"/>
      </w:pPr>
      <w:rPr>
        <w:rFonts w:ascii="Courier New" w:hAnsi="Courier New" w:cs="Courier New" w:hint="default"/>
      </w:rPr>
    </w:lvl>
    <w:lvl w:ilvl="2" w:tplc="10090005" w:tentative="1">
      <w:start w:val="1"/>
      <w:numFmt w:val="bullet"/>
      <w:lvlText w:val=""/>
      <w:lvlJc w:val="left"/>
      <w:pPr>
        <w:ind w:left="2206" w:hanging="360"/>
      </w:pPr>
      <w:rPr>
        <w:rFonts w:ascii="Wingdings" w:hAnsi="Wingdings" w:hint="default"/>
      </w:rPr>
    </w:lvl>
    <w:lvl w:ilvl="3" w:tplc="10090001" w:tentative="1">
      <w:start w:val="1"/>
      <w:numFmt w:val="bullet"/>
      <w:lvlText w:val=""/>
      <w:lvlJc w:val="left"/>
      <w:pPr>
        <w:ind w:left="2926" w:hanging="360"/>
      </w:pPr>
      <w:rPr>
        <w:rFonts w:ascii="Symbol" w:hAnsi="Symbol" w:hint="default"/>
      </w:rPr>
    </w:lvl>
    <w:lvl w:ilvl="4" w:tplc="10090003" w:tentative="1">
      <w:start w:val="1"/>
      <w:numFmt w:val="bullet"/>
      <w:lvlText w:val="o"/>
      <w:lvlJc w:val="left"/>
      <w:pPr>
        <w:ind w:left="3646" w:hanging="360"/>
      </w:pPr>
      <w:rPr>
        <w:rFonts w:ascii="Courier New" w:hAnsi="Courier New" w:cs="Courier New" w:hint="default"/>
      </w:rPr>
    </w:lvl>
    <w:lvl w:ilvl="5" w:tplc="10090005" w:tentative="1">
      <w:start w:val="1"/>
      <w:numFmt w:val="bullet"/>
      <w:lvlText w:val=""/>
      <w:lvlJc w:val="left"/>
      <w:pPr>
        <w:ind w:left="4366" w:hanging="360"/>
      </w:pPr>
      <w:rPr>
        <w:rFonts w:ascii="Wingdings" w:hAnsi="Wingdings" w:hint="default"/>
      </w:rPr>
    </w:lvl>
    <w:lvl w:ilvl="6" w:tplc="10090001" w:tentative="1">
      <w:start w:val="1"/>
      <w:numFmt w:val="bullet"/>
      <w:lvlText w:val=""/>
      <w:lvlJc w:val="left"/>
      <w:pPr>
        <w:ind w:left="5086" w:hanging="360"/>
      </w:pPr>
      <w:rPr>
        <w:rFonts w:ascii="Symbol" w:hAnsi="Symbol" w:hint="default"/>
      </w:rPr>
    </w:lvl>
    <w:lvl w:ilvl="7" w:tplc="10090003" w:tentative="1">
      <w:start w:val="1"/>
      <w:numFmt w:val="bullet"/>
      <w:lvlText w:val="o"/>
      <w:lvlJc w:val="left"/>
      <w:pPr>
        <w:ind w:left="5806" w:hanging="360"/>
      </w:pPr>
      <w:rPr>
        <w:rFonts w:ascii="Courier New" w:hAnsi="Courier New" w:cs="Courier New" w:hint="default"/>
      </w:rPr>
    </w:lvl>
    <w:lvl w:ilvl="8" w:tplc="10090005" w:tentative="1">
      <w:start w:val="1"/>
      <w:numFmt w:val="bullet"/>
      <w:lvlText w:val=""/>
      <w:lvlJc w:val="left"/>
      <w:pPr>
        <w:ind w:left="6526" w:hanging="360"/>
      </w:pPr>
      <w:rPr>
        <w:rFonts w:ascii="Wingdings" w:hAnsi="Wingdings" w:hint="default"/>
      </w:rPr>
    </w:lvl>
  </w:abstractNum>
  <w:abstractNum w:abstractNumId="30" w15:restartNumberingAfterBreak="0">
    <w:nsid w:val="702E74BC"/>
    <w:multiLevelType w:val="hybridMultilevel"/>
    <w:tmpl w:val="50F40D7C"/>
    <w:lvl w:ilvl="0" w:tplc="6B54DA7E">
      <w:start w:val="4"/>
      <w:numFmt w:val="bullet"/>
      <w:lvlText w:val=""/>
      <w:lvlJc w:val="left"/>
      <w:pPr>
        <w:ind w:left="720" w:hanging="360"/>
      </w:pPr>
      <w:rPr>
        <w:rFonts w:ascii="Symbol" w:eastAsia="Arial"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2B978F3"/>
    <w:multiLevelType w:val="hybridMultilevel"/>
    <w:tmpl w:val="9362B9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56E4B40"/>
    <w:multiLevelType w:val="hybridMultilevel"/>
    <w:tmpl w:val="42FAF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58369B4"/>
    <w:multiLevelType w:val="hybridMultilevel"/>
    <w:tmpl w:val="DF1CD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873CB6"/>
    <w:multiLevelType w:val="hybridMultilevel"/>
    <w:tmpl w:val="C5A62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187E03"/>
    <w:multiLevelType w:val="hybridMultilevel"/>
    <w:tmpl w:val="2E06098E"/>
    <w:lvl w:ilvl="0" w:tplc="6B54DA7E">
      <w:start w:val="4"/>
      <w:numFmt w:val="bullet"/>
      <w:lvlText w:val=""/>
      <w:lvlJc w:val="left"/>
      <w:pPr>
        <w:ind w:left="720" w:hanging="360"/>
      </w:pPr>
      <w:rPr>
        <w:rFonts w:ascii="Symbol" w:eastAsia="Arial"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8"/>
  </w:num>
  <w:num w:numId="4">
    <w:abstractNumId w:val="23"/>
  </w:num>
  <w:num w:numId="5">
    <w:abstractNumId w:val="27"/>
  </w:num>
  <w:num w:numId="6">
    <w:abstractNumId w:val="32"/>
  </w:num>
  <w:num w:numId="7">
    <w:abstractNumId w:val="12"/>
  </w:num>
  <w:num w:numId="8">
    <w:abstractNumId w:val="34"/>
  </w:num>
  <w:num w:numId="9">
    <w:abstractNumId w:val="24"/>
  </w:num>
  <w:num w:numId="10">
    <w:abstractNumId w:val="35"/>
  </w:num>
  <w:num w:numId="11">
    <w:abstractNumId w:val="30"/>
  </w:num>
  <w:num w:numId="12">
    <w:abstractNumId w:val="28"/>
  </w:num>
  <w:num w:numId="13">
    <w:abstractNumId w:val="20"/>
  </w:num>
  <w:num w:numId="14">
    <w:abstractNumId w:val="22"/>
  </w:num>
  <w:num w:numId="15">
    <w:abstractNumId w:val="19"/>
  </w:num>
  <w:num w:numId="16">
    <w:abstractNumId w:val="21"/>
  </w:num>
  <w:num w:numId="17">
    <w:abstractNumId w:val="8"/>
  </w:num>
  <w:num w:numId="18">
    <w:abstractNumId w:val="13"/>
  </w:num>
  <w:num w:numId="19">
    <w:abstractNumId w:val="10"/>
  </w:num>
  <w:num w:numId="20">
    <w:abstractNumId w:val="2"/>
  </w:num>
  <w:num w:numId="21">
    <w:abstractNumId w:val="15"/>
  </w:num>
  <w:num w:numId="22">
    <w:abstractNumId w:val="25"/>
  </w:num>
  <w:num w:numId="23">
    <w:abstractNumId w:val="4"/>
  </w:num>
  <w:num w:numId="24">
    <w:abstractNumId w:val="29"/>
  </w:num>
  <w:num w:numId="25">
    <w:abstractNumId w:val="1"/>
  </w:num>
  <w:num w:numId="26">
    <w:abstractNumId w:val="3"/>
  </w:num>
  <w:num w:numId="27">
    <w:abstractNumId w:val="17"/>
  </w:num>
  <w:num w:numId="28">
    <w:abstractNumId w:val="31"/>
  </w:num>
  <w:num w:numId="29">
    <w:abstractNumId w:val="11"/>
  </w:num>
  <w:num w:numId="30">
    <w:abstractNumId w:val="7"/>
  </w:num>
  <w:num w:numId="31">
    <w:abstractNumId w:val="5"/>
  </w:num>
  <w:num w:numId="32">
    <w:abstractNumId w:val="26"/>
  </w:num>
  <w:num w:numId="33">
    <w:abstractNumId w:val="9"/>
  </w:num>
  <w:num w:numId="34">
    <w:abstractNumId w:val="0"/>
  </w:num>
  <w:num w:numId="35">
    <w:abstractNumId w:val="33"/>
  </w:num>
  <w:num w:numId="36">
    <w:abstractNumId w:val="6"/>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07D"/>
    <w:rsid w:val="00024FCC"/>
    <w:rsid w:val="000316E0"/>
    <w:rsid w:val="00052F56"/>
    <w:rsid w:val="000812C4"/>
    <w:rsid w:val="000C2767"/>
    <w:rsid w:val="000C6D08"/>
    <w:rsid w:val="000F32A2"/>
    <w:rsid w:val="00204104"/>
    <w:rsid w:val="0021796F"/>
    <w:rsid w:val="00221F07"/>
    <w:rsid w:val="002A10EB"/>
    <w:rsid w:val="002B1995"/>
    <w:rsid w:val="002E35CA"/>
    <w:rsid w:val="002E6A59"/>
    <w:rsid w:val="00300379"/>
    <w:rsid w:val="0035314A"/>
    <w:rsid w:val="00373028"/>
    <w:rsid w:val="003A46CB"/>
    <w:rsid w:val="003D283A"/>
    <w:rsid w:val="003D5C41"/>
    <w:rsid w:val="003E34D3"/>
    <w:rsid w:val="00413702"/>
    <w:rsid w:val="00437D79"/>
    <w:rsid w:val="0045414F"/>
    <w:rsid w:val="004633E0"/>
    <w:rsid w:val="004679EB"/>
    <w:rsid w:val="00480252"/>
    <w:rsid w:val="00492192"/>
    <w:rsid w:val="004A28C1"/>
    <w:rsid w:val="004C26C4"/>
    <w:rsid w:val="00523BE5"/>
    <w:rsid w:val="00526A8B"/>
    <w:rsid w:val="00547F9C"/>
    <w:rsid w:val="005564A2"/>
    <w:rsid w:val="0058279D"/>
    <w:rsid w:val="005828A2"/>
    <w:rsid w:val="00595A12"/>
    <w:rsid w:val="005E088A"/>
    <w:rsid w:val="005E3E5F"/>
    <w:rsid w:val="006170BC"/>
    <w:rsid w:val="0061735C"/>
    <w:rsid w:val="00645168"/>
    <w:rsid w:val="00650B5C"/>
    <w:rsid w:val="006572DD"/>
    <w:rsid w:val="006617BA"/>
    <w:rsid w:val="00661EBB"/>
    <w:rsid w:val="006714C1"/>
    <w:rsid w:val="006A2708"/>
    <w:rsid w:val="006E36E9"/>
    <w:rsid w:val="006E5528"/>
    <w:rsid w:val="00702781"/>
    <w:rsid w:val="007313B7"/>
    <w:rsid w:val="00746785"/>
    <w:rsid w:val="007523C4"/>
    <w:rsid w:val="0078207D"/>
    <w:rsid w:val="00797D5C"/>
    <w:rsid w:val="007A622A"/>
    <w:rsid w:val="007F0539"/>
    <w:rsid w:val="007F6B02"/>
    <w:rsid w:val="00800842"/>
    <w:rsid w:val="008514C3"/>
    <w:rsid w:val="00856DC9"/>
    <w:rsid w:val="00861571"/>
    <w:rsid w:val="00895DDD"/>
    <w:rsid w:val="008B3670"/>
    <w:rsid w:val="008B5907"/>
    <w:rsid w:val="009101BB"/>
    <w:rsid w:val="009112EF"/>
    <w:rsid w:val="00920953"/>
    <w:rsid w:val="0095507E"/>
    <w:rsid w:val="00981E77"/>
    <w:rsid w:val="009918EF"/>
    <w:rsid w:val="00993DEA"/>
    <w:rsid w:val="009D72F0"/>
    <w:rsid w:val="009F2F75"/>
    <w:rsid w:val="00A33329"/>
    <w:rsid w:val="00A36DCA"/>
    <w:rsid w:val="00A52163"/>
    <w:rsid w:val="00A541C5"/>
    <w:rsid w:val="00A74A8D"/>
    <w:rsid w:val="00A84FEB"/>
    <w:rsid w:val="00A9136B"/>
    <w:rsid w:val="00AA01D4"/>
    <w:rsid w:val="00AC3CF5"/>
    <w:rsid w:val="00AD3128"/>
    <w:rsid w:val="00AE3E40"/>
    <w:rsid w:val="00AE752A"/>
    <w:rsid w:val="00B24549"/>
    <w:rsid w:val="00BD3780"/>
    <w:rsid w:val="00C52F09"/>
    <w:rsid w:val="00C551B7"/>
    <w:rsid w:val="00C579E6"/>
    <w:rsid w:val="00C629A2"/>
    <w:rsid w:val="00C72890"/>
    <w:rsid w:val="00C743CB"/>
    <w:rsid w:val="00C77523"/>
    <w:rsid w:val="00C874A4"/>
    <w:rsid w:val="00CD4254"/>
    <w:rsid w:val="00D309AE"/>
    <w:rsid w:val="00D774AA"/>
    <w:rsid w:val="00D841D9"/>
    <w:rsid w:val="00DB1A59"/>
    <w:rsid w:val="00DD0982"/>
    <w:rsid w:val="00DD6760"/>
    <w:rsid w:val="00DE7010"/>
    <w:rsid w:val="00E066DE"/>
    <w:rsid w:val="00E22F9C"/>
    <w:rsid w:val="00E30F87"/>
    <w:rsid w:val="00E34555"/>
    <w:rsid w:val="00E40124"/>
    <w:rsid w:val="00E60F93"/>
    <w:rsid w:val="00E7166F"/>
    <w:rsid w:val="00E937AB"/>
    <w:rsid w:val="00EA67C2"/>
    <w:rsid w:val="00EF5D7B"/>
    <w:rsid w:val="00F020E7"/>
    <w:rsid w:val="00F138A1"/>
    <w:rsid w:val="00F212A1"/>
    <w:rsid w:val="00F213C2"/>
    <w:rsid w:val="00F273A5"/>
    <w:rsid w:val="00F42646"/>
    <w:rsid w:val="00F455C5"/>
    <w:rsid w:val="00F5531A"/>
    <w:rsid w:val="00F602B4"/>
    <w:rsid w:val="00FB02E3"/>
    <w:rsid w:val="00FD50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1455D9"/>
  <w14:defaultImageDpi w14:val="32767"/>
  <w15:docId w15:val="{E08EA8BE-ABF2-AE43-82B9-3F0267308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7523"/>
    <w:rPr>
      <w:sz w:val="22"/>
    </w:rPr>
  </w:style>
  <w:style w:type="paragraph" w:styleId="Heading1">
    <w:name w:val="heading 1"/>
    <w:basedOn w:val="Normal"/>
    <w:next w:val="Normal"/>
    <w:link w:val="Heading1Char"/>
    <w:uiPriority w:val="9"/>
    <w:qFormat/>
    <w:rsid w:val="00C77523"/>
    <w:pPr>
      <w:keepNext/>
      <w:keepLines/>
      <w:spacing w:before="240" w:after="12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FD5027"/>
    <w:pPr>
      <w:keepNext/>
      <w:keepLines/>
      <w:spacing w:before="240" w:after="12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C77523"/>
    <w:pPr>
      <w:keepNext/>
      <w:keepLines/>
      <w:spacing w:before="40"/>
      <w:outlineLvl w:val="2"/>
    </w:pPr>
    <w:rPr>
      <w:rFonts w:eastAsiaTheme="majorEastAsia" w:cstheme="majorBidi"/>
      <w: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7523"/>
    <w:pPr>
      <w:spacing w:before="120" w:line="276" w:lineRule="auto"/>
      <w:ind w:left="360" w:hanging="360"/>
    </w:pPr>
    <w:rPr>
      <w:szCs w:val="22"/>
      <w:lang w:val="en-CA"/>
    </w:rPr>
  </w:style>
  <w:style w:type="paragraph" w:customStyle="1" w:styleId="Normal1">
    <w:name w:val="Normal1"/>
    <w:rsid w:val="0078207D"/>
    <w:pPr>
      <w:spacing w:line="276" w:lineRule="auto"/>
    </w:pPr>
    <w:rPr>
      <w:rFonts w:ascii="Arial" w:eastAsia="Arial" w:hAnsi="Arial" w:cs="Arial"/>
      <w:color w:val="000000"/>
      <w:sz w:val="22"/>
      <w:szCs w:val="22"/>
      <w:lang w:val="en-CA"/>
    </w:rPr>
  </w:style>
  <w:style w:type="character" w:styleId="Hyperlink">
    <w:name w:val="Hyperlink"/>
    <w:basedOn w:val="DefaultParagraphFont"/>
    <w:uiPriority w:val="99"/>
    <w:unhideWhenUsed/>
    <w:rsid w:val="0078207D"/>
    <w:rPr>
      <w:color w:val="0563C1" w:themeColor="hyperlink"/>
      <w:u w:val="single"/>
    </w:rPr>
  </w:style>
  <w:style w:type="paragraph" w:styleId="NormalWeb">
    <w:name w:val="Normal (Web)"/>
    <w:basedOn w:val="Normal"/>
    <w:uiPriority w:val="99"/>
    <w:unhideWhenUsed/>
    <w:rsid w:val="005E3E5F"/>
    <w:pPr>
      <w:spacing w:before="100" w:beforeAutospacing="1" w:after="100" w:afterAutospacing="1"/>
    </w:pPr>
    <w:rPr>
      <w:rFonts w:ascii="Times New Roman" w:eastAsia="Times New Roman" w:hAnsi="Times New Roman" w:cs="Times New Roman"/>
      <w:lang w:val="en-CA" w:eastAsia="en-CA"/>
    </w:rPr>
  </w:style>
  <w:style w:type="character" w:customStyle="1" w:styleId="apple-converted-space">
    <w:name w:val="apple-converted-space"/>
    <w:basedOn w:val="DefaultParagraphFont"/>
    <w:rsid w:val="005E3E5F"/>
  </w:style>
  <w:style w:type="paragraph" w:styleId="BalloonText">
    <w:name w:val="Balloon Text"/>
    <w:basedOn w:val="Normal"/>
    <w:link w:val="BalloonTextChar"/>
    <w:uiPriority w:val="99"/>
    <w:semiHidden/>
    <w:unhideWhenUsed/>
    <w:rsid w:val="00595A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5A12"/>
    <w:rPr>
      <w:rFonts w:ascii="Lucida Grande" w:hAnsi="Lucida Grande" w:cs="Lucida Grande"/>
      <w:sz w:val="18"/>
      <w:szCs w:val="18"/>
    </w:rPr>
  </w:style>
  <w:style w:type="paragraph" w:styleId="Footer">
    <w:name w:val="footer"/>
    <w:basedOn w:val="Normal"/>
    <w:link w:val="FooterChar"/>
    <w:uiPriority w:val="99"/>
    <w:unhideWhenUsed/>
    <w:rsid w:val="00AC3CF5"/>
    <w:pPr>
      <w:tabs>
        <w:tab w:val="center" w:pos="4320"/>
        <w:tab w:val="right" w:pos="8640"/>
      </w:tabs>
    </w:pPr>
  </w:style>
  <w:style w:type="character" w:customStyle="1" w:styleId="FooterChar">
    <w:name w:val="Footer Char"/>
    <w:basedOn w:val="DefaultParagraphFont"/>
    <w:link w:val="Footer"/>
    <w:uiPriority w:val="99"/>
    <w:rsid w:val="00AC3CF5"/>
  </w:style>
  <w:style w:type="character" w:styleId="PageNumber">
    <w:name w:val="page number"/>
    <w:basedOn w:val="DefaultParagraphFont"/>
    <w:uiPriority w:val="99"/>
    <w:semiHidden/>
    <w:unhideWhenUsed/>
    <w:rsid w:val="00AC3CF5"/>
  </w:style>
  <w:style w:type="table" w:styleId="TableGrid">
    <w:name w:val="Table Grid"/>
    <w:basedOn w:val="TableNormal"/>
    <w:uiPriority w:val="59"/>
    <w:rsid w:val="0095507E"/>
    <w:rPr>
      <w:rFonts w:ascii="Times New Roman" w:eastAsiaTheme="minorEastAsia"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414F"/>
    <w:rPr>
      <w:sz w:val="18"/>
      <w:szCs w:val="18"/>
    </w:rPr>
  </w:style>
  <w:style w:type="paragraph" w:styleId="CommentText">
    <w:name w:val="annotation text"/>
    <w:basedOn w:val="Normal"/>
    <w:link w:val="CommentTextChar"/>
    <w:uiPriority w:val="99"/>
    <w:semiHidden/>
    <w:unhideWhenUsed/>
    <w:rsid w:val="0045414F"/>
  </w:style>
  <w:style w:type="character" w:customStyle="1" w:styleId="CommentTextChar">
    <w:name w:val="Comment Text Char"/>
    <w:basedOn w:val="DefaultParagraphFont"/>
    <w:link w:val="CommentText"/>
    <w:uiPriority w:val="99"/>
    <w:semiHidden/>
    <w:rsid w:val="0045414F"/>
  </w:style>
  <w:style w:type="paragraph" w:styleId="CommentSubject">
    <w:name w:val="annotation subject"/>
    <w:basedOn w:val="CommentText"/>
    <w:next w:val="CommentText"/>
    <w:link w:val="CommentSubjectChar"/>
    <w:uiPriority w:val="99"/>
    <w:semiHidden/>
    <w:unhideWhenUsed/>
    <w:rsid w:val="0045414F"/>
    <w:rPr>
      <w:b/>
      <w:bCs/>
      <w:sz w:val="20"/>
      <w:szCs w:val="20"/>
    </w:rPr>
  </w:style>
  <w:style w:type="character" w:customStyle="1" w:styleId="CommentSubjectChar">
    <w:name w:val="Comment Subject Char"/>
    <w:basedOn w:val="CommentTextChar"/>
    <w:link w:val="CommentSubject"/>
    <w:uiPriority w:val="99"/>
    <w:semiHidden/>
    <w:rsid w:val="0045414F"/>
    <w:rPr>
      <w:b/>
      <w:bCs/>
      <w:sz w:val="20"/>
      <w:szCs w:val="20"/>
    </w:rPr>
  </w:style>
  <w:style w:type="character" w:styleId="FollowedHyperlink">
    <w:name w:val="FollowedHyperlink"/>
    <w:basedOn w:val="DefaultParagraphFont"/>
    <w:uiPriority w:val="99"/>
    <w:semiHidden/>
    <w:unhideWhenUsed/>
    <w:rsid w:val="000C6D08"/>
    <w:rPr>
      <w:color w:val="954F72" w:themeColor="followedHyperlink"/>
      <w:u w:val="single"/>
    </w:rPr>
  </w:style>
  <w:style w:type="paragraph" w:styleId="NoSpacing">
    <w:name w:val="No Spacing"/>
    <w:uiPriority w:val="1"/>
    <w:qFormat/>
    <w:rsid w:val="004633E0"/>
    <w:rPr>
      <w:sz w:val="22"/>
      <w:szCs w:val="22"/>
      <w:lang w:val="en-CA"/>
    </w:rPr>
  </w:style>
  <w:style w:type="character" w:customStyle="1" w:styleId="Heading1Char">
    <w:name w:val="Heading 1 Char"/>
    <w:basedOn w:val="DefaultParagraphFont"/>
    <w:link w:val="Heading1"/>
    <w:uiPriority w:val="9"/>
    <w:rsid w:val="00C77523"/>
    <w:rPr>
      <w:rFonts w:eastAsiaTheme="majorEastAsia" w:cstheme="majorBidi"/>
      <w:b/>
      <w:color w:val="000000" w:themeColor="text1"/>
      <w:sz w:val="28"/>
      <w:szCs w:val="32"/>
    </w:rPr>
  </w:style>
  <w:style w:type="paragraph" w:styleId="Title">
    <w:name w:val="Title"/>
    <w:basedOn w:val="Normal"/>
    <w:next w:val="Normal"/>
    <w:link w:val="TitleChar"/>
    <w:uiPriority w:val="10"/>
    <w:qFormat/>
    <w:rsid w:val="00920953"/>
    <w:pPr>
      <w:spacing w:before="240" w:after="120"/>
      <w:jc w:val="center"/>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920953"/>
    <w:rPr>
      <w:rFonts w:asciiTheme="majorHAnsi" w:eastAsiaTheme="majorEastAsia" w:hAnsiTheme="majorHAnsi" w:cstheme="majorBidi"/>
      <w:b/>
      <w:spacing w:val="-10"/>
      <w:kern w:val="28"/>
      <w:sz w:val="32"/>
      <w:szCs w:val="56"/>
    </w:rPr>
  </w:style>
  <w:style w:type="character" w:customStyle="1" w:styleId="Heading2Char">
    <w:name w:val="Heading 2 Char"/>
    <w:basedOn w:val="DefaultParagraphFont"/>
    <w:link w:val="Heading2"/>
    <w:uiPriority w:val="9"/>
    <w:rsid w:val="00FD5027"/>
    <w:rPr>
      <w:rFonts w:eastAsiaTheme="majorEastAsia" w:cstheme="majorBidi"/>
      <w:b/>
      <w:color w:val="000000" w:themeColor="text1"/>
      <w:szCs w:val="26"/>
    </w:rPr>
  </w:style>
  <w:style w:type="character" w:customStyle="1" w:styleId="Heading3Char">
    <w:name w:val="Heading 3 Char"/>
    <w:basedOn w:val="DefaultParagraphFont"/>
    <w:link w:val="Heading3"/>
    <w:uiPriority w:val="9"/>
    <w:rsid w:val="00C77523"/>
    <w:rPr>
      <w:rFonts w:eastAsiaTheme="majorEastAsia" w:cstheme="majorBidi"/>
      <w:i/>
      <w:color w:val="1F3763" w:themeColor="accent1" w:themeShade="7F"/>
      <w:sz w:val="22"/>
    </w:rPr>
  </w:style>
  <w:style w:type="paragraph" w:styleId="ListBullet">
    <w:name w:val="List Bullet"/>
    <w:basedOn w:val="Normal"/>
    <w:uiPriority w:val="99"/>
    <w:unhideWhenUsed/>
    <w:qFormat/>
    <w:rsid w:val="00C77523"/>
    <w:pPr>
      <w:numPr>
        <w:numId w:val="34"/>
      </w:num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nwei.org/enjoying-sense-place/" TargetMode="External"/><Relationship Id="rId14" Type="http://schemas.openxmlformats.org/officeDocument/2006/relationships/image" Target="media/image7.png"/><Relationship Id="rId22" Type="http://schemas.openxmlformats.org/officeDocument/2006/relationships/hyperlink" Target="https://buttonpoet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4196</Words>
  <Characters>23922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Province of British Columbia</Company>
  <LinksUpToDate>false</LinksUpToDate>
  <CharactersWithSpaces>28062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Hatherly</dc:creator>
  <cp:lastModifiedBy>Sean Cunniam</cp:lastModifiedBy>
  <cp:revision>2</cp:revision>
  <cp:lastPrinted>2018-05-18T16:37:00Z</cp:lastPrinted>
  <dcterms:created xsi:type="dcterms:W3CDTF">2018-08-22T21:20:00Z</dcterms:created>
  <dcterms:modified xsi:type="dcterms:W3CDTF">2018-08-22T21:20:00Z</dcterms:modified>
</cp:coreProperties>
</file>