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E14C2E7" w14:textId="7D5CFCC0" w:rsidR="00F016EC" w:rsidRDefault="006D5BFF" w:rsidP="00DE45B1">
      <w:pPr>
        <w:pBdr>
          <w:top w:val="single" w:sz="12" w:space="1" w:color="000000" w:themeColor="text1"/>
          <w:bottom w:val="single" w:sz="12" w:space="1" w:color="000000" w:themeColor="text1"/>
        </w:pBdr>
        <w:rPr>
          <w:rFonts w:ascii="Arial Black" w:hAnsi="Arial Black" w:cs="Times New Roman (Body CS)"/>
          <w:b/>
          <w:bCs/>
          <w:iCs w:val="0"/>
          <w:caps/>
          <w:color w:val="167AF3" w:themeColor="accent1" w:themeTint="99"/>
          <w:sz w:val="36"/>
          <w:szCs w:val="36"/>
          <w:lang w:val="fr-CA"/>
        </w:rPr>
      </w:pPr>
      <w:r w:rsidRPr="00AA2140">
        <w:rPr>
          <w:rFonts w:ascii="Arial Black" w:hAnsi="Arial Black" w:cs="Times New Roman (Body CS)"/>
          <w:b/>
          <w:bCs/>
          <w:iCs w:val="0"/>
          <w:caps/>
          <w:color w:val="167AF3" w:themeColor="accent1" w:themeTint="99"/>
          <w:sz w:val="36"/>
          <w:szCs w:val="36"/>
          <w:lang w:val="fr-CA"/>
        </w:rPr>
        <w:t>Modèle de planification flexible</w:t>
      </w:r>
      <w:r w:rsidR="00AA2140">
        <w:rPr>
          <w:rFonts w:ascii="Arial Black" w:hAnsi="Arial Black" w:cs="Times New Roman (Body CS)"/>
          <w:b/>
          <w:bCs/>
          <w:iCs w:val="0"/>
          <w:caps/>
          <w:color w:val="167AF3" w:themeColor="accent1" w:themeTint="99"/>
          <w:sz w:val="36"/>
          <w:szCs w:val="36"/>
          <w:lang w:val="fr-CA"/>
        </w:rPr>
        <w:br/>
      </w:r>
      <w:r w:rsidRPr="00AA2140">
        <w:rPr>
          <w:rFonts w:ascii="Arial Black" w:hAnsi="Arial Black" w:cs="Times New Roman (Body CS)"/>
          <w:b/>
          <w:bCs/>
          <w:iCs w:val="0"/>
          <w:caps/>
          <w:color w:val="167AF3" w:themeColor="accent1" w:themeTint="99"/>
          <w:sz w:val="36"/>
          <w:szCs w:val="36"/>
          <w:lang w:val="fr-CA"/>
        </w:rPr>
        <w:t>de l’apprentissage</w:t>
      </w:r>
      <w:r w:rsidR="0032141A" w:rsidRPr="00AA2140">
        <w:rPr>
          <w:rFonts w:ascii="Arial Black" w:hAnsi="Arial Black" w:cs="Times New Roman (Body CS)"/>
          <w:b/>
          <w:bCs/>
          <w:iCs w:val="0"/>
          <w:caps/>
          <w:color w:val="167AF3" w:themeColor="accent1" w:themeTint="99"/>
          <w:sz w:val="36"/>
          <w:szCs w:val="36"/>
          <w:lang w:val="fr-CA"/>
        </w:rPr>
        <w:t xml:space="preserve"> </w:t>
      </w:r>
    </w:p>
    <w:p w14:paraId="04866B1D" w14:textId="3880DF80" w:rsidR="006D5BFF" w:rsidRPr="00AA2140" w:rsidRDefault="006D5BFF" w:rsidP="00DE45B1">
      <w:pPr>
        <w:pBdr>
          <w:top w:val="single" w:sz="12" w:space="1" w:color="000000" w:themeColor="text1"/>
          <w:bottom w:val="single" w:sz="12" w:space="1" w:color="000000" w:themeColor="text1"/>
        </w:pBdr>
        <w:rPr>
          <w:rFonts w:ascii="Arial Black" w:hAnsi="Arial Black" w:cs="Times New Roman (Body CS)"/>
          <w:b/>
          <w:bCs/>
          <w:iCs w:val="0"/>
          <w:caps/>
          <w:color w:val="167AF3" w:themeColor="accent1" w:themeTint="99"/>
          <w:sz w:val="36"/>
          <w:szCs w:val="36"/>
          <w:lang w:val="fr-CA"/>
        </w:rPr>
      </w:pPr>
      <w:r w:rsidRPr="00AB6CA6">
        <w:rPr>
          <w:rFonts w:ascii="Arial Black" w:hAnsi="Arial Black" w:cs="Times New Roman (Body CS)"/>
          <w:b/>
          <w:bCs/>
          <w:iCs w:val="0"/>
          <w:caps/>
          <w:color w:val="167AF3" w:themeColor="accent1" w:themeTint="99"/>
          <w:sz w:val="36"/>
          <w:szCs w:val="36"/>
          <w:lang w:val="fr-CA"/>
        </w:rPr>
        <w:t xml:space="preserve">Français langue première </w:t>
      </w:r>
      <w:r w:rsidR="00AB6CA6">
        <w:rPr>
          <w:rFonts w:ascii="Arial Black" w:hAnsi="Arial Black" w:cs="Times New Roman (Body CS)"/>
          <w:b/>
          <w:bCs/>
          <w:iCs w:val="0"/>
          <w:caps/>
          <w:color w:val="167AF3" w:themeColor="accent1" w:themeTint="99"/>
          <w:sz w:val="36"/>
          <w:szCs w:val="36"/>
          <w:lang w:val="fr-CA"/>
        </w:rPr>
        <w:t>9</w:t>
      </w:r>
      <w:r w:rsidR="00AB6CA6" w:rsidRPr="00AB6CA6">
        <w:rPr>
          <w:rFonts w:ascii="Arial Black" w:hAnsi="Arial Black" w:cs="Times New Roman (Body CS)"/>
          <w:b/>
          <w:bCs/>
          <w:iCs w:val="0"/>
          <w:caps/>
          <w:color w:val="167AF3" w:themeColor="accent1" w:themeTint="99"/>
          <w:sz w:val="36"/>
          <w:szCs w:val="36"/>
          <w:vertAlign w:val="superscript"/>
          <w:lang w:val="fr-CA"/>
        </w:rPr>
        <w:t>e</w:t>
      </w:r>
      <w:r w:rsidR="00AB6CA6">
        <w:rPr>
          <w:rFonts w:ascii="Arial Black" w:hAnsi="Arial Black" w:cs="Times New Roman (Body CS)"/>
          <w:b/>
          <w:bCs/>
          <w:iCs w:val="0"/>
          <w:caps/>
          <w:color w:val="167AF3" w:themeColor="accent1" w:themeTint="99"/>
          <w:sz w:val="36"/>
          <w:szCs w:val="36"/>
          <w:lang w:val="fr-CA"/>
        </w:rPr>
        <w:t xml:space="preserve"> </w:t>
      </w:r>
      <w:r w:rsidRPr="00AB6CA6">
        <w:rPr>
          <w:rFonts w:ascii="Arial Black" w:hAnsi="Arial Black" w:cs="Times New Roman (Body CS)"/>
          <w:b/>
          <w:bCs/>
          <w:iCs w:val="0"/>
          <w:caps/>
          <w:color w:val="167AF3" w:themeColor="accent1" w:themeTint="99"/>
          <w:sz w:val="36"/>
          <w:szCs w:val="36"/>
          <w:lang w:val="fr-CA"/>
        </w:rPr>
        <w:t>année</w:t>
      </w:r>
    </w:p>
    <w:p w14:paraId="14695543" w14:textId="5D8611D3" w:rsidR="0032141A" w:rsidRPr="0032141A" w:rsidRDefault="006D5BFF" w:rsidP="00DE45B1">
      <w:pPr>
        <w:pBdr>
          <w:bottom w:val="single" w:sz="12" w:space="1" w:color="000000" w:themeColor="text1"/>
        </w:pBdr>
        <w:rPr>
          <w:lang w:val="fr-CA"/>
        </w:rPr>
      </w:pPr>
      <w:r w:rsidRPr="0024523B">
        <w:rPr>
          <w:rFonts w:ascii="Arial" w:hAnsi="Arial" w:cs="Arial"/>
          <w:b/>
          <w:bCs/>
          <w:iCs w:val="0"/>
          <w:color w:val="167AF3" w:themeColor="accent1" w:themeTint="99"/>
          <w:sz w:val="32"/>
          <w:szCs w:val="32"/>
          <w:lang w:val="fr-CA"/>
        </w:rPr>
        <w:t>Grande idée</w:t>
      </w:r>
      <w:r w:rsidRPr="0024523B">
        <w:rPr>
          <w:color w:val="167AF3" w:themeColor="accent1" w:themeTint="99"/>
          <w:sz w:val="32"/>
          <w:szCs w:val="32"/>
          <w:lang w:val="fr-CA"/>
        </w:rPr>
        <w:t> </w:t>
      </w:r>
      <w:r>
        <w:rPr>
          <w:sz w:val="32"/>
          <w:szCs w:val="32"/>
          <w:lang w:val="fr-CA"/>
        </w:rPr>
        <w:br/>
      </w:r>
      <w:r w:rsidRPr="002730CF">
        <w:rPr>
          <w:rFonts w:ascii="Arial Narrow" w:hAnsi="Arial Narrow"/>
          <w:b/>
          <w:bCs/>
          <w:iCs w:val="0"/>
          <w:sz w:val="24"/>
          <w:szCs w:val="24"/>
          <w:lang w:val="fr-CA"/>
        </w:rPr>
        <w:t>Les auteurs peuvent poser un regard critique sur des enjeux sociaux à travers leurs œuvres.</w:t>
      </w:r>
    </w:p>
    <w:p w14:paraId="14E94249" w14:textId="076EAA2D" w:rsidR="006D5BFF" w:rsidRPr="002730CF" w:rsidRDefault="006D5BFF" w:rsidP="00DE45B1">
      <w:pPr>
        <w:rPr>
          <w:rFonts w:ascii="Arial Narrow" w:hAnsi="Arial Narrow"/>
          <w:b/>
          <w:bCs/>
          <w:iCs w:val="0"/>
          <w:sz w:val="32"/>
          <w:szCs w:val="32"/>
          <w:lang w:val="fr-CA"/>
        </w:rPr>
      </w:pPr>
      <w:r w:rsidRPr="0024523B">
        <w:rPr>
          <w:rFonts w:ascii="Arial" w:hAnsi="Arial" w:cs="Arial"/>
          <w:b/>
          <w:bCs/>
          <w:iCs w:val="0"/>
          <w:color w:val="167AF3" w:themeColor="accent1" w:themeTint="99"/>
          <w:sz w:val="32"/>
          <w:szCs w:val="32"/>
          <w:lang w:val="fr-CA"/>
        </w:rPr>
        <w:t>Question essentielle</w:t>
      </w:r>
      <w:r>
        <w:rPr>
          <w:b/>
          <w:sz w:val="32"/>
          <w:szCs w:val="32"/>
          <w:lang w:val="fr-CA"/>
        </w:rPr>
        <w:br/>
      </w:r>
      <w:r w:rsidR="00594572">
        <w:rPr>
          <w:rFonts w:ascii="Arial Narrow" w:hAnsi="Arial Narrow" w:cs="Arial"/>
          <w:b/>
          <w:bCs/>
          <w:iCs w:val="0"/>
          <w:sz w:val="24"/>
          <w:szCs w:val="24"/>
          <w:lang w:val="fr-CA"/>
        </w:rPr>
        <w:t>« </w:t>
      </w:r>
      <w:r w:rsidRPr="002730CF">
        <w:rPr>
          <w:rFonts w:ascii="Arial Narrow" w:hAnsi="Arial Narrow" w:cs="Arial"/>
          <w:b/>
          <w:bCs/>
          <w:iCs w:val="0"/>
          <w:sz w:val="24"/>
          <w:szCs w:val="24"/>
          <w:lang w:val="fr-CA"/>
        </w:rPr>
        <w:t>Comment les textes te permettent-ils de faire entendre ta voix sur les sujets qui te touchent ou te préoccupent dans le but d’apporter des changements?</w:t>
      </w:r>
      <w:r w:rsidR="00594572">
        <w:rPr>
          <w:rFonts w:ascii="Arial Narrow" w:hAnsi="Arial Narrow" w:cs="Arial"/>
          <w:b/>
          <w:bCs/>
          <w:iCs w:val="0"/>
          <w:sz w:val="24"/>
          <w:szCs w:val="24"/>
          <w:lang w:val="fr-CA"/>
        </w:rPr>
        <w:t> »</w:t>
      </w:r>
    </w:p>
    <w:p w14:paraId="53A0AB08" w14:textId="3989DF0E" w:rsidR="006D5BFF" w:rsidRPr="003C6D74" w:rsidRDefault="0008579D" w:rsidP="00DE45B1">
      <w:pPr>
        <w:rPr>
          <w:lang w:val="fr-CA"/>
        </w:rPr>
      </w:pPr>
      <w:r>
        <w:rPr>
          <w:noProof/>
          <w:lang w:val="fr-CA"/>
        </w:rPr>
        <w:drawing>
          <wp:inline distT="0" distB="0" distL="0" distR="0" wp14:anchorId="793EF6AC" wp14:editId="53DB5355">
            <wp:extent cx="5943600" cy="424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x.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46880"/>
                    </a:xfrm>
                    <a:prstGeom prst="rect">
                      <a:avLst/>
                    </a:prstGeom>
                  </pic:spPr>
                </pic:pic>
              </a:graphicData>
            </a:graphic>
          </wp:inline>
        </w:drawing>
      </w:r>
    </w:p>
    <w:p w14:paraId="2C67867A" w14:textId="77777777" w:rsidR="0024523B" w:rsidRPr="00ED5FA7" w:rsidRDefault="0024523B" w:rsidP="003A6ED1">
      <w:pPr>
        <w:pStyle w:val="BodyText"/>
      </w:pPr>
    </w:p>
    <w:p w14:paraId="28B07000" w14:textId="0F6C4B7C" w:rsidR="00AA2140" w:rsidRPr="00F016EC" w:rsidRDefault="00AA2140" w:rsidP="003A6ED1">
      <w:pPr>
        <w:pStyle w:val="BodyText"/>
      </w:pPr>
    </w:p>
    <w:p w14:paraId="36AB0F4D" w14:textId="0ADB036D" w:rsidR="00892DF2" w:rsidRPr="008D7ABA" w:rsidRDefault="006707EC" w:rsidP="003A6ED1">
      <w:pPr>
        <w:pStyle w:val="Heading1"/>
        <w:rPr>
          <w:rStyle w:val="Strong"/>
          <w:rFonts w:eastAsiaTheme="minorEastAsia" w:cstheme="minorBidi"/>
          <w:b/>
          <w:iCs/>
          <w:caps w:val="0"/>
          <w:noProof w:val="0"/>
          <w:sz w:val="32"/>
          <w:szCs w:val="32"/>
        </w:rPr>
      </w:pPr>
      <w:r w:rsidRPr="00DB2782">
        <w:rPr>
          <w:rStyle w:val="Strong"/>
          <w:b/>
          <w:sz w:val="32"/>
          <w:szCs w:val="32"/>
        </w:rPr>
        <w:lastRenderedPageBreak/>
        <w:t>INTRODUCTION</w:t>
      </w:r>
    </w:p>
    <w:p w14:paraId="297E25D3" w14:textId="7BD2A5D9" w:rsidR="006C6D34" w:rsidRPr="00DC4B3F" w:rsidRDefault="006C6D34" w:rsidP="003A6ED1">
      <w:pPr>
        <w:pStyle w:val="Heading1"/>
      </w:pPr>
      <w:r w:rsidRPr="00DC4B3F">
        <w:t>Journal de l’enseignante</w:t>
      </w:r>
    </w:p>
    <w:p w14:paraId="677DE225" w14:textId="5CBC4B7E" w:rsidR="006C6D34" w:rsidRPr="00EA71FE" w:rsidRDefault="006C6D34" w:rsidP="003A6ED1">
      <w:pPr>
        <w:pStyle w:val="Quote"/>
      </w:pPr>
      <w:r w:rsidRPr="00EA71FE">
        <w:t>J’enseigne la 9</w:t>
      </w:r>
      <w:r w:rsidRPr="006C6D34">
        <w:rPr>
          <w:vertAlign w:val="superscript"/>
        </w:rPr>
        <w:t>e</w:t>
      </w:r>
      <w:r w:rsidRPr="00EA71FE">
        <w:t xml:space="preserve"> année depuis plusieurs années et j’ai abordé le sujet des Fables de toutes sortes de façons. </w:t>
      </w:r>
      <w:r>
        <w:t>C</w:t>
      </w:r>
      <w:r w:rsidRPr="00EA71FE">
        <w:t>haque année, ma planification de l</w:t>
      </w:r>
      <w:r>
        <w:t>a séquence d</w:t>
      </w:r>
      <w:r w:rsidRPr="00EA71FE">
        <w:t xml:space="preserve">’apprentissage change selon les élèves que je reçois dans ma classe et les changements que j’apporte à mon enseignement au fil des mois et des années. Voilà pourquoi </w:t>
      </w:r>
      <w:r>
        <w:t>je propose une planification qui est</w:t>
      </w:r>
      <w:r w:rsidRPr="00EA71FE">
        <w:t xml:space="preserve"> flexible</w:t>
      </w:r>
      <w:r>
        <w:t>.</w:t>
      </w:r>
      <w:r w:rsidRPr="00EA71FE">
        <w:t xml:space="preserve"> </w:t>
      </w:r>
      <w:r>
        <w:t>J</w:t>
      </w:r>
      <w:r w:rsidRPr="00EA71FE">
        <w:t xml:space="preserve">’aimerais que les enseignants qui vont </w:t>
      </w:r>
      <w:r>
        <w:t>la consulter</w:t>
      </w:r>
      <w:r w:rsidRPr="00EA71FE">
        <w:t xml:space="preserve"> puissent se l’approprier vraiment, en la changeant comme ils le veulen</w:t>
      </w:r>
      <w:r>
        <w:t>t</w:t>
      </w:r>
      <w:r w:rsidRPr="00EA71FE">
        <w:t xml:space="preserve"> selon les besoins des élèves de</w:t>
      </w:r>
      <w:r w:rsidR="007E371A">
        <w:br/>
      </w:r>
      <w:r w:rsidRPr="00EA71FE">
        <w:t>leur classe.</w:t>
      </w:r>
    </w:p>
    <w:p w14:paraId="6359A51E" w14:textId="27FEDA32" w:rsidR="006C6D34" w:rsidRPr="00EA71FE" w:rsidRDefault="006C6D34" w:rsidP="003A6ED1">
      <w:pPr>
        <w:pStyle w:val="Quote"/>
      </w:pPr>
      <w:r w:rsidRPr="00EA71FE">
        <w:t>J’ai participé à l’élaboration de</w:t>
      </w:r>
      <w:r w:rsidR="000F0605">
        <w:t>s</w:t>
      </w:r>
      <w:r w:rsidRPr="00EA71FE">
        <w:t xml:space="preserve"> nouveaux programmes d’étude</w:t>
      </w:r>
      <w:r>
        <w:t>s</w:t>
      </w:r>
      <w:r w:rsidRPr="00EA71FE">
        <w:t xml:space="preserve"> </w:t>
      </w:r>
      <w:r w:rsidR="000F0605">
        <w:t xml:space="preserve">de notre province </w:t>
      </w:r>
      <w:r w:rsidRPr="00EA71FE">
        <w:t>et je suis de plus en plus soucieuse de bien cibler les grandes idées qui sont à la base des contenus d’apprentissage. J’ai donc trouvé que la grande question « </w:t>
      </w:r>
      <w:r w:rsidRPr="006C6D34">
        <w:t>Comment les textes te permettent-ils de faire entendre ta voix sur les sujets qui te touchent ou te préoccupent dans le but d’apporter des changements?</w:t>
      </w:r>
      <w:r w:rsidRPr="00EA71FE">
        <w:t xml:space="preserve"> » </w:t>
      </w:r>
      <w:r w:rsidR="000F0605">
        <w:t xml:space="preserve">est une </w:t>
      </w:r>
      <w:r w:rsidR="009B2E27">
        <w:t xml:space="preserve">bonne </w:t>
      </w:r>
      <w:r w:rsidR="000F0605">
        <w:t>porte d’entrée pour</w:t>
      </w:r>
      <w:r w:rsidRPr="00EA71FE">
        <w:t xml:space="preserve"> mes élèves </w:t>
      </w:r>
      <w:r w:rsidR="009B2E27">
        <w:t xml:space="preserve">afin de les aider </w:t>
      </w:r>
      <w:r w:rsidRPr="00EA71FE">
        <w:t xml:space="preserve">à faire le lien </w:t>
      </w:r>
      <w:r w:rsidR="00F016EC">
        <w:t>entre</w:t>
      </w:r>
      <w:r w:rsidRPr="00EA71FE">
        <w:t xml:space="preserve"> les Fables et les moyens qu</w:t>
      </w:r>
      <w:r w:rsidR="000F0605">
        <w:t xml:space="preserve">’ils </w:t>
      </w:r>
      <w:r w:rsidRPr="00EA71FE">
        <w:t xml:space="preserve">utilisent pour faire entendre leur voix sur des sujets qui les concernent. </w:t>
      </w:r>
    </w:p>
    <w:p w14:paraId="3A9EDCBE" w14:textId="7D29B81D" w:rsidR="00DC4B3F" w:rsidRPr="000F0605" w:rsidRDefault="006C6D34" w:rsidP="003A6ED1">
      <w:pPr>
        <w:pStyle w:val="Quote"/>
      </w:pPr>
      <w:r w:rsidRPr="004250FE">
        <w:t>J’encourage les enseignants à utiliser les stratégies de différenciation proposées</w:t>
      </w:r>
      <w:r w:rsidR="009B2E27">
        <w:t xml:space="preserve"> </w:t>
      </w:r>
      <w:r w:rsidR="009B2E27" w:rsidRPr="006A47D0">
        <w:t>(voir p.</w:t>
      </w:r>
      <w:r w:rsidR="006A47D0" w:rsidRPr="006A47D0">
        <w:t xml:space="preserve"> 38</w:t>
      </w:r>
      <w:r w:rsidR="009B2E27" w:rsidRPr="006A47D0">
        <w:t>)</w:t>
      </w:r>
      <w:r w:rsidRPr="006A47D0">
        <w:t>,</w:t>
      </w:r>
      <w:r w:rsidRPr="006A47D0">
        <w:rPr>
          <w:color w:val="0070C0"/>
        </w:rPr>
        <w:t xml:space="preserve"> </w:t>
      </w:r>
      <w:r w:rsidRPr="004250FE">
        <w:t>à faire des liens avec les autres matières scolaires</w:t>
      </w:r>
      <w:r w:rsidR="006A47D0">
        <w:t xml:space="preserve"> (voir p. 35)</w:t>
      </w:r>
      <w:r w:rsidRPr="004250FE">
        <w:t>, à présenter des œuvres des jeunes artistes autochtones et francophones qui s’expriment au sujet de leur monde par le biais de diverses formes d’art</w:t>
      </w:r>
      <w:r w:rsidR="006A47D0">
        <w:t xml:space="preserve"> (voir p. 39)</w:t>
      </w:r>
      <w:r w:rsidRPr="004250FE">
        <w:t>, et à personnaliser et créer avec les élèves des grilles d’évaluation et d’autoévaluation formatives et sommatives</w:t>
      </w:r>
      <w:r w:rsidR="006A47D0">
        <w:t xml:space="preserve"> (voir p. 46)</w:t>
      </w:r>
      <w:r w:rsidRPr="004250FE">
        <w:t>.</w:t>
      </w:r>
    </w:p>
    <w:p w14:paraId="3C8CEE28" w14:textId="77777777" w:rsidR="002237F5" w:rsidRDefault="002237F5" w:rsidP="003A6ED1">
      <w:pPr>
        <w:pStyle w:val="BodyText"/>
      </w:pPr>
    </w:p>
    <w:p w14:paraId="600F87BD" w14:textId="4683C240" w:rsidR="00680B77" w:rsidRPr="00892DF2" w:rsidRDefault="00680B77" w:rsidP="003A6ED1">
      <w:pPr>
        <w:pStyle w:val="BodyText"/>
        <w:rPr>
          <w:rFonts w:ascii="Arial Black" w:hAnsi="Arial Black"/>
          <w:color w:val="167AF3" w:themeColor="accent1" w:themeTint="99"/>
          <w:sz w:val="28"/>
          <w:szCs w:val="28"/>
        </w:rPr>
      </w:pPr>
      <w:r w:rsidRPr="00892DF2">
        <w:t xml:space="preserve">Le présent document décrit comment une enseignante de </w:t>
      </w:r>
      <w:r w:rsidR="00BA0F04" w:rsidRPr="00EA71FE">
        <w:t>9</w:t>
      </w:r>
      <w:r w:rsidR="00BA0F04" w:rsidRPr="006C6D34">
        <w:rPr>
          <w:vertAlign w:val="superscript"/>
        </w:rPr>
        <w:t>e</w:t>
      </w:r>
      <w:r w:rsidRPr="00892DF2">
        <w:t xml:space="preserve"> année </w:t>
      </w:r>
      <w:r w:rsidR="009B2E27">
        <w:t xml:space="preserve">a </w:t>
      </w:r>
      <w:r w:rsidRPr="00892DF2">
        <w:t>planifi</w:t>
      </w:r>
      <w:r w:rsidR="009B2E27">
        <w:t>é</w:t>
      </w:r>
      <w:r w:rsidRPr="00892DF2">
        <w:t xml:space="preserve"> une séquence d’activités flexible associée au programme d’études de français langue première. Le mot « flexible » est utilisé afin de bien démontrer que ce document n’est qu’un exemple pouvant agir comme source d’inspiration pour les enseignants. Ceux-ci sont encouragés à le modifier à leur guise, selon les besoins et les intérêts des élèves de leur classe.</w:t>
      </w:r>
    </w:p>
    <w:p w14:paraId="4EB28200" w14:textId="1941782D" w:rsidR="00680B77" w:rsidRDefault="00680B77" w:rsidP="003A6ED1">
      <w:pPr>
        <w:pStyle w:val="BodyText"/>
        <w:rPr>
          <w:b/>
          <w:i/>
        </w:rPr>
      </w:pPr>
      <w:r w:rsidRPr="0006287A">
        <w:t xml:space="preserve">En se basant sur la grande idée </w:t>
      </w:r>
      <w:r w:rsidRPr="0024523B">
        <w:rPr>
          <w:b/>
          <w:bCs/>
        </w:rPr>
        <w:t>« Les auteurs peuvent poser un regard critique sur des enjeux sociaux à travers leurs œuvres »</w:t>
      </w:r>
      <w:r w:rsidRPr="0006287A">
        <w:t xml:space="preserve">, les élèves sont </w:t>
      </w:r>
      <w:r>
        <w:t>invités</w:t>
      </w:r>
      <w:r w:rsidRPr="0006287A">
        <w:t xml:space="preserve"> à s’interroger sur les valeurs intemporelles véhiculées par les textes </w:t>
      </w:r>
      <w:r>
        <w:t>et</w:t>
      </w:r>
      <w:r w:rsidRPr="0006287A">
        <w:t xml:space="preserve"> les enjeux sociaux qui y sont illustrés. L’élève pose un regard critique sur ce qui l’entoure en faisant une réflexion sur la question </w:t>
      </w:r>
      <w:r>
        <w:t>essentielle </w:t>
      </w:r>
      <w:r w:rsidRPr="0006287A">
        <w:t xml:space="preserve">: </w:t>
      </w:r>
      <w:r w:rsidRPr="00F01043">
        <w:rPr>
          <w:b/>
          <w:i/>
        </w:rPr>
        <w:t>Comment les textes te permettent</w:t>
      </w:r>
      <w:r>
        <w:rPr>
          <w:b/>
          <w:i/>
        </w:rPr>
        <w:t>-ils</w:t>
      </w:r>
      <w:r w:rsidRPr="00F01043">
        <w:rPr>
          <w:b/>
          <w:i/>
        </w:rPr>
        <w:t xml:space="preserve"> de faire entendre ta voix sur </w:t>
      </w:r>
      <w:r>
        <w:rPr>
          <w:b/>
          <w:i/>
        </w:rPr>
        <w:t>l</w:t>
      </w:r>
      <w:r w:rsidRPr="00F01043">
        <w:rPr>
          <w:b/>
          <w:i/>
        </w:rPr>
        <w:t xml:space="preserve">es sujets qui te touchent ou te préoccupent dans </w:t>
      </w:r>
      <w:r>
        <w:rPr>
          <w:b/>
          <w:i/>
        </w:rPr>
        <w:t>le</w:t>
      </w:r>
      <w:r w:rsidRPr="00F01043">
        <w:rPr>
          <w:b/>
          <w:i/>
        </w:rPr>
        <w:t xml:space="preserve"> but d’apporter des changements?</w:t>
      </w:r>
    </w:p>
    <w:p w14:paraId="7FAC0E2A" w14:textId="572CBB9A" w:rsidR="00F15D1B" w:rsidRPr="00F15D1B" w:rsidRDefault="00F15D1B" w:rsidP="003A6ED1">
      <w:pPr>
        <w:pStyle w:val="BodyText"/>
      </w:pPr>
      <w:r>
        <w:t>(Veuillez noter que t</w:t>
      </w:r>
      <w:r w:rsidRPr="00AB53BB">
        <w:t xml:space="preserve">out au long du document, vous trouverez des mots en </w:t>
      </w:r>
      <w:r w:rsidRPr="00AB53BB">
        <w:rPr>
          <w:highlight w:val="yellow"/>
        </w:rPr>
        <w:t>surbrillance jaune</w:t>
      </w:r>
      <w:r w:rsidRPr="00AB53BB">
        <w:t>. Ceci</w:t>
      </w:r>
      <w:r>
        <w:t xml:space="preserve"> </w:t>
      </w:r>
      <w:r w:rsidRPr="00AB53BB">
        <w:t xml:space="preserve">indique qu'il y a une page précise que vous pouvez consulter afin d'obtenir davantage d'informations sur le </w:t>
      </w:r>
      <w:r w:rsidRPr="00F15D1B">
        <w:t>sujet : par exemple, des documents de référence pour les élèves, des exemples de travaux d'élèves et des grilles d'évaluation formative.</w:t>
      </w:r>
      <w:r>
        <w:t>)</w:t>
      </w:r>
    </w:p>
    <w:p w14:paraId="3132108B" w14:textId="7BB6BB12" w:rsidR="00C11B69" w:rsidRDefault="00680B77" w:rsidP="003A6ED1">
      <w:pPr>
        <w:pStyle w:val="BodyText"/>
      </w:pPr>
      <w:r w:rsidRPr="00BF6D42">
        <w:rPr>
          <w:b/>
          <w:highlight w:val="yellow"/>
        </w:rPr>
        <w:t>Interdisciplinarité</w:t>
      </w:r>
      <w:r w:rsidRPr="00F01043">
        <w:rPr>
          <w:b/>
        </w:rPr>
        <w:t> </w:t>
      </w:r>
      <w:r>
        <w:rPr>
          <w:b/>
        </w:rPr>
        <w:t xml:space="preserve">: </w:t>
      </w:r>
      <w:r w:rsidR="00AB6CA6" w:rsidRPr="00AB6CA6">
        <w:t xml:space="preserve">Cette question essentielle </w:t>
      </w:r>
      <w:r>
        <w:t>permet d’ouvrir la porte</w:t>
      </w:r>
      <w:r w:rsidRPr="00F01043">
        <w:t xml:space="preserve"> </w:t>
      </w:r>
      <w:r>
        <w:t xml:space="preserve">sur </w:t>
      </w:r>
      <w:r w:rsidRPr="00F01043">
        <w:t xml:space="preserve">des apprentissages </w:t>
      </w:r>
      <w:r>
        <w:t>intégrés</w:t>
      </w:r>
      <w:r w:rsidRPr="00F01043">
        <w:t xml:space="preserve"> non seulement au programme d’études de français, mais aussi de sciences sociales et d’éducation artistique. </w:t>
      </w:r>
      <w:r w:rsidR="00AB6CA6" w:rsidRPr="00AB6CA6">
        <w:t xml:space="preserve">Veuillez vous rendre à la page </w:t>
      </w:r>
      <w:r w:rsidR="007E1466">
        <w:t>3</w:t>
      </w:r>
      <w:r w:rsidR="006A47D0">
        <w:t>6</w:t>
      </w:r>
      <w:r w:rsidR="007E1466">
        <w:t xml:space="preserve"> </w:t>
      </w:r>
      <w:r w:rsidR="00AB6CA6" w:rsidRPr="00AB6CA6">
        <w:t>pour plus d'informations au sujet d'une approche interdisciplinaire de la présente planification.</w:t>
      </w:r>
      <w:r w:rsidRPr="00F01043">
        <w:t xml:space="preserve"> </w:t>
      </w:r>
    </w:p>
    <w:p w14:paraId="0EE105E9" w14:textId="6DB9D89A" w:rsidR="00C11B69" w:rsidRPr="00AB6CA6" w:rsidRDefault="00C11B69" w:rsidP="00DE45B1">
      <w:pPr>
        <w:rPr>
          <w:rFonts w:ascii="Arial" w:eastAsia="Arial" w:hAnsi="Arial" w:cs="Arial"/>
          <w:iCs w:val="0"/>
          <w:sz w:val="24"/>
          <w:szCs w:val="24"/>
          <w:lang w:val="fr-CA"/>
        </w:rPr>
      </w:pPr>
      <w:r w:rsidRPr="00AB6CA6">
        <w:rPr>
          <w:lang w:val="fr-CA"/>
        </w:rPr>
        <w:br w:type="page"/>
      </w:r>
    </w:p>
    <w:p w14:paraId="1D037371" w14:textId="6386FA70" w:rsidR="00AB6CA6" w:rsidRPr="00DC4B3F" w:rsidRDefault="006707EC" w:rsidP="003A6ED1">
      <w:pPr>
        <w:pStyle w:val="Heading1"/>
      </w:pPr>
      <w:r w:rsidRPr="00DB2782">
        <w:rPr>
          <w:rStyle w:val="Strong"/>
          <w:b/>
          <w:sz w:val="32"/>
          <w:szCs w:val="32"/>
        </w:rPr>
        <w:t xml:space="preserve">Variété </w:t>
      </w:r>
      <w:r w:rsidR="00AB6CA6" w:rsidRPr="00DB2782">
        <w:rPr>
          <w:rStyle w:val="Strong"/>
          <w:b/>
          <w:sz w:val="32"/>
          <w:szCs w:val="32"/>
        </w:rPr>
        <w:t>de textes pour</w:t>
      </w:r>
      <w:r w:rsidRPr="00DB2782">
        <w:rPr>
          <w:rStyle w:val="Strong"/>
          <w:b/>
          <w:sz w:val="32"/>
          <w:szCs w:val="32"/>
        </w:rPr>
        <w:t xml:space="preserve"> la mise en</w:t>
      </w:r>
      <w:r w:rsidR="00AB6CA6" w:rsidRPr="00DB2782">
        <w:rPr>
          <w:rStyle w:val="Strong"/>
          <w:b/>
          <w:sz w:val="32"/>
          <w:szCs w:val="32"/>
        </w:rPr>
        <w:t xml:space="preserve"> œuvre</w:t>
      </w:r>
    </w:p>
    <w:p w14:paraId="1B5DEFD2" w14:textId="234609C3" w:rsidR="00BF6D42" w:rsidRPr="004B70C2" w:rsidRDefault="00680B77" w:rsidP="003A6ED1">
      <w:pPr>
        <w:pStyle w:val="BodyText"/>
        <w:rPr>
          <w:rFonts w:ascii="Arial Black" w:hAnsi="Arial Black"/>
          <w:color w:val="167AF3" w:themeColor="accent1" w:themeTint="99"/>
          <w:sz w:val="28"/>
          <w:szCs w:val="28"/>
        </w:rPr>
      </w:pPr>
      <w:r>
        <w:t>L’enseignant</w:t>
      </w:r>
      <w:r w:rsidR="00AB6CA6">
        <w:t>e</w:t>
      </w:r>
      <w:r>
        <w:t xml:space="preserve"> utilise les </w:t>
      </w:r>
      <w:r w:rsidRPr="001B3200">
        <w:rPr>
          <w:u w:val="single"/>
        </w:rPr>
        <w:t>Fables de Lafontaine</w:t>
      </w:r>
      <w:r>
        <w:t xml:space="preserve"> pour mettre en œuvre un apprentissage axé sur des textes qui « parlent », car la </w:t>
      </w:r>
      <w:r w:rsidR="000F0605">
        <w:t>F</w:t>
      </w:r>
      <w:r>
        <w:t xml:space="preserve">able peut favoriser la réflexion chez l’élève et une discussion sur la morale ou sur les façons d’influencer la pensée des autres. </w:t>
      </w:r>
    </w:p>
    <w:p w14:paraId="0D302BFD" w14:textId="4216395B" w:rsidR="00680B77" w:rsidRDefault="00680B77" w:rsidP="003A6ED1">
      <w:pPr>
        <w:pStyle w:val="BodyText"/>
      </w:pPr>
      <w:r>
        <w:t>Voici une variété d’autres textes qui pourraient être utilisés dans le même but</w:t>
      </w:r>
      <w:r w:rsidR="00AB6CA6">
        <w:t> :</w:t>
      </w:r>
    </w:p>
    <w:p w14:paraId="007CE6B5" w14:textId="77777777" w:rsidR="00680B77" w:rsidRPr="0005046D" w:rsidRDefault="00680B77" w:rsidP="003A6ED1">
      <w:pPr>
        <w:pStyle w:val="ListParagraph"/>
      </w:pPr>
      <w:r w:rsidRPr="00C638B6">
        <w:rPr>
          <w:b/>
        </w:rPr>
        <w:t>Œuvres d’art</w:t>
      </w:r>
      <w:r w:rsidRPr="0005046D">
        <w:t> : graffitis, fresques, publicités, caricatures</w:t>
      </w:r>
    </w:p>
    <w:p w14:paraId="52AB6AAB" w14:textId="3BA595A5" w:rsidR="00680B77" w:rsidRPr="0005046D" w:rsidRDefault="00680B77" w:rsidP="003A6ED1">
      <w:pPr>
        <w:pStyle w:val="ListParagraph"/>
      </w:pPr>
      <w:r w:rsidRPr="00C638B6">
        <w:rPr>
          <w:b/>
        </w:rPr>
        <w:t>Films </w:t>
      </w:r>
      <w:r w:rsidRPr="0005046D">
        <w:t xml:space="preserve">: </w:t>
      </w:r>
      <w:r w:rsidR="00BA0F04">
        <w:t>« </w:t>
      </w:r>
      <w:r w:rsidRPr="0005046D">
        <w:t>Les intouchables</w:t>
      </w:r>
      <w:r w:rsidR="00BA0F04">
        <w:t> »</w:t>
      </w:r>
      <w:r w:rsidRPr="0005046D">
        <w:t xml:space="preserve">, </w:t>
      </w:r>
      <w:r w:rsidR="00BA0F04">
        <w:t>« </w:t>
      </w:r>
      <w:r w:rsidRPr="0005046D">
        <w:t>Charlie Chaplin</w:t>
      </w:r>
      <w:r w:rsidR="00BA0F04">
        <w:t> »</w:t>
      </w:r>
    </w:p>
    <w:p w14:paraId="3DD99CE3" w14:textId="5E6758D3" w:rsidR="00680B77" w:rsidRPr="00BA0F04" w:rsidRDefault="00680B77" w:rsidP="003A6ED1">
      <w:pPr>
        <w:pStyle w:val="ListParagraph"/>
      </w:pPr>
      <w:r w:rsidRPr="00C638B6">
        <w:rPr>
          <w:b/>
        </w:rPr>
        <w:t>Romans</w:t>
      </w:r>
      <w:r w:rsidRPr="0005046D">
        <w:t> : étude comparative </w:t>
      </w:r>
      <w:r w:rsidR="00BA0F04">
        <w:t>(« </w:t>
      </w:r>
      <w:r w:rsidRPr="0005046D">
        <w:t>La révolte des coloriés</w:t>
      </w:r>
      <w:r w:rsidR="00BA0F04">
        <w:t xml:space="preserve"> » </w:t>
      </w:r>
      <w:r w:rsidRPr="0005046D">
        <w:t>d’Alexandre</w:t>
      </w:r>
      <w:r w:rsidR="00BA0F04">
        <w:t> </w:t>
      </w:r>
      <w:r w:rsidRPr="0005046D">
        <w:t>Jardin en parallèle avec</w:t>
      </w:r>
      <w:r w:rsidR="00BA0F04">
        <w:t xml:space="preserve"> « </w:t>
      </w:r>
      <w:r w:rsidRPr="00BA0F04">
        <w:t>Lord of the Flies</w:t>
      </w:r>
      <w:r w:rsidR="00BA0F04">
        <w:t xml:space="preserve"> » </w:t>
      </w:r>
      <w:r w:rsidRPr="00BA0F04">
        <w:t>de William Golding</w:t>
      </w:r>
      <w:r w:rsidR="00BA0F04">
        <w:t>)</w:t>
      </w:r>
    </w:p>
    <w:p w14:paraId="60647F83" w14:textId="41F0E82D" w:rsidR="00680B77" w:rsidRPr="0005046D" w:rsidRDefault="00680B77" w:rsidP="003A6ED1">
      <w:pPr>
        <w:pStyle w:val="ListParagraph"/>
      </w:pPr>
      <w:r w:rsidRPr="00C638B6">
        <w:rPr>
          <w:b/>
        </w:rPr>
        <w:t>Chanson</w:t>
      </w:r>
      <w:r w:rsidR="00AB6CA6" w:rsidRPr="00C638B6">
        <w:rPr>
          <w:b/>
        </w:rPr>
        <w:t>s</w:t>
      </w:r>
      <w:r w:rsidRPr="0005046D">
        <w:t> : Mes aïeux</w:t>
      </w:r>
      <w:r w:rsidR="00AB6CA6">
        <w:t xml:space="preserve"> et autres</w:t>
      </w:r>
    </w:p>
    <w:p w14:paraId="0A7CB6A2" w14:textId="77777777" w:rsidR="00680B77" w:rsidRPr="0005046D" w:rsidRDefault="00680B77" w:rsidP="003A6ED1">
      <w:pPr>
        <w:pStyle w:val="ListParagraph"/>
      </w:pPr>
      <w:r w:rsidRPr="0005046D">
        <w:t>Fred Pellerin, l’odyssée d’Homère, autres œuvres d’humoristes</w:t>
      </w:r>
    </w:p>
    <w:p w14:paraId="6D7729DC" w14:textId="2F998574" w:rsidR="00680B77" w:rsidRPr="0005046D" w:rsidRDefault="00680B77" w:rsidP="003A6ED1">
      <w:pPr>
        <w:pStyle w:val="ListParagraph"/>
      </w:pPr>
      <w:r w:rsidRPr="00C638B6">
        <w:rPr>
          <w:b/>
        </w:rPr>
        <w:t>Pièces de théâtre</w:t>
      </w:r>
      <w:r w:rsidRPr="0005046D">
        <w:t xml:space="preserve"> : extrait d’Ionesco, Molière, </w:t>
      </w:r>
      <w:r w:rsidR="00BA0F04">
        <w:t>l</w:t>
      </w:r>
      <w:r w:rsidRPr="0005046D">
        <w:t>a tirade du nez de</w:t>
      </w:r>
      <w:r w:rsidR="001A3C82" w:rsidRPr="0005046D">
        <w:t xml:space="preserve"> </w:t>
      </w:r>
      <w:r w:rsidRPr="0005046D">
        <w:t>Cyrano de Bergerac</w:t>
      </w:r>
    </w:p>
    <w:p w14:paraId="0F8DC1EE" w14:textId="52F93165" w:rsidR="00C11B69" w:rsidRPr="0005046D" w:rsidRDefault="00680B77" w:rsidP="003A6ED1">
      <w:pPr>
        <w:pStyle w:val="ListParagraph"/>
      </w:pPr>
      <w:r w:rsidRPr="00C638B6">
        <w:rPr>
          <w:b/>
          <w:highlight w:val="yellow"/>
        </w:rPr>
        <w:t>Textes issus des communautés autochtones</w:t>
      </w:r>
      <w:r w:rsidR="007E1466">
        <w:t> : v</w:t>
      </w:r>
      <w:r w:rsidR="00AB6CA6" w:rsidRPr="00AB6CA6">
        <w:t xml:space="preserve">euillez vous rendre à la page </w:t>
      </w:r>
      <w:r w:rsidR="007E1466" w:rsidRPr="007E1466">
        <w:t>3</w:t>
      </w:r>
      <w:r w:rsidR="006A47D0">
        <w:t>9</w:t>
      </w:r>
      <w:r w:rsidR="00AB6CA6" w:rsidRPr="00AB6CA6">
        <w:t xml:space="preserve"> pour des informations à ce sujet.</w:t>
      </w:r>
    </w:p>
    <w:p w14:paraId="332A1874" w14:textId="2E1FCC8A" w:rsidR="00BF6D42" w:rsidRPr="00AB6CA6" w:rsidRDefault="00C11B69" w:rsidP="00DE45B1">
      <w:pPr>
        <w:rPr>
          <w:rStyle w:val="Strong"/>
          <w:rFonts w:ascii="Arial" w:eastAsia="Arial" w:hAnsi="Arial" w:cs="Arial"/>
          <w:iCs w:val="0"/>
          <w:color w:val="auto"/>
          <w:sz w:val="22"/>
          <w:szCs w:val="24"/>
          <w:lang w:val="fr-CA"/>
        </w:rPr>
      </w:pPr>
      <w:r w:rsidRPr="00AB6CA6">
        <w:rPr>
          <w:lang w:val="fr-CA"/>
        </w:rPr>
        <w:br w:type="page"/>
      </w:r>
    </w:p>
    <w:p w14:paraId="70F8F16E" w14:textId="08B4412B" w:rsidR="00BF6D42" w:rsidRPr="008D7ABA" w:rsidRDefault="00BF6D42" w:rsidP="003A6ED1">
      <w:pPr>
        <w:pStyle w:val="Heading1"/>
        <w:rPr>
          <w:rStyle w:val="Strong"/>
          <w:rFonts w:eastAsiaTheme="minorEastAsia" w:cstheme="minorBidi"/>
          <w:b/>
          <w:iCs/>
          <w:caps w:val="0"/>
          <w:noProof w:val="0"/>
          <w:sz w:val="32"/>
          <w:szCs w:val="32"/>
        </w:rPr>
      </w:pPr>
      <w:r w:rsidRPr="00DB2782">
        <w:rPr>
          <w:rStyle w:val="Strong"/>
          <w:b/>
          <w:sz w:val="32"/>
          <w:szCs w:val="32"/>
        </w:rPr>
        <w:t>Exemple de mise en œuvre de la question</w:t>
      </w:r>
      <w:r w:rsidR="001B2B1F" w:rsidRPr="00DB2782">
        <w:rPr>
          <w:rStyle w:val="Strong"/>
          <w:b/>
          <w:sz w:val="32"/>
          <w:szCs w:val="32"/>
        </w:rPr>
        <w:br/>
      </w:r>
      <w:r w:rsidRPr="00DB2782">
        <w:rPr>
          <w:rStyle w:val="Strong"/>
          <w:b/>
          <w:sz w:val="32"/>
          <w:szCs w:val="32"/>
        </w:rPr>
        <w:t>essentielle à partir des Fables de Lafontaine</w:t>
      </w:r>
    </w:p>
    <w:p w14:paraId="223BD145" w14:textId="58B4AD9F" w:rsidR="00403906" w:rsidRDefault="00403906" w:rsidP="003A6ED1">
      <w:pPr>
        <w:pStyle w:val="BodyText"/>
      </w:pPr>
      <w:r w:rsidRPr="0006287A">
        <w:t>Cette séquence</w:t>
      </w:r>
      <w:r>
        <w:t xml:space="preserve"> comprenant trois volets précis</w:t>
      </w:r>
      <w:r w:rsidRPr="0006287A">
        <w:t xml:space="preserve">. Elle a été construite comme unité bilan de fin d’année, ce qui permet </w:t>
      </w:r>
      <w:r>
        <w:t xml:space="preserve">de faire </w:t>
      </w:r>
      <w:r w:rsidRPr="0006287A">
        <w:t>une évaluation sommative</w:t>
      </w:r>
      <w:r>
        <w:t xml:space="preserve"> </w:t>
      </w:r>
      <w:r w:rsidRPr="0006287A">
        <w:t xml:space="preserve">de l’acquisition des compétences développées tout au long de l’année. </w:t>
      </w:r>
    </w:p>
    <w:p w14:paraId="6BD81450" w14:textId="48AD5FBF" w:rsidR="00403906" w:rsidRDefault="00403906" w:rsidP="003A6ED1">
      <w:pPr>
        <w:pStyle w:val="BodyText"/>
      </w:pPr>
      <w:r>
        <w:t xml:space="preserve">Par le biais de cette séquence, </w:t>
      </w:r>
      <w:r w:rsidRPr="0006287A">
        <w:t xml:space="preserve">les élèves sont </w:t>
      </w:r>
      <w:r>
        <w:t>invités</w:t>
      </w:r>
      <w:r w:rsidRPr="0006287A">
        <w:t xml:space="preserve"> à explorer les concepts de création littéraire, de mise en scène et d’analyse. Les approches pédagogiques préconisées dans cette séquence sont</w:t>
      </w:r>
      <w:r>
        <w:t> </w:t>
      </w:r>
      <w:r w:rsidRPr="0006287A">
        <w:t>: la modélisation, la différen</w:t>
      </w:r>
      <w:r>
        <w:t>c</w:t>
      </w:r>
      <w:r w:rsidRPr="0006287A">
        <w:t xml:space="preserve">iation, le questionnement et </w:t>
      </w:r>
      <w:r w:rsidRPr="007E1466">
        <w:t>l’autoévaluation continue.</w:t>
      </w:r>
      <w:r w:rsidRPr="006707EC">
        <w:t xml:space="preserve"> </w:t>
      </w:r>
      <w:r w:rsidR="005A0F39">
        <w:br/>
      </w:r>
    </w:p>
    <w:p w14:paraId="5F92CD63" w14:textId="2DBEF285" w:rsidR="00403906" w:rsidRPr="00783F08" w:rsidRDefault="0028380C" w:rsidP="003A6ED1">
      <w:pPr>
        <w:pStyle w:val="Quote"/>
      </w:pPr>
      <w:r w:rsidRPr="00541CEC">
        <w:drawing>
          <wp:anchor distT="0" distB="0" distL="114300" distR="114300" simplePos="0" relativeHeight="251802624" behindDoc="0" locked="0" layoutInCell="1" allowOverlap="1" wp14:anchorId="7BA09E56" wp14:editId="74AE4732">
            <wp:simplePos x="0" y="0"/>
            <wp:positionH relativeFrom="column">
              <wp:posOffset>456886</wp:posOffset>
            </wp:positionH>
            <wp:positionV relativeFrom="paragraph">
              <wp:posOffset>349250</wp:posOffset>
            </wp:positionV>
            <wp:extent cx="393700" cy="369570"/>
            <wp:effectExtent l="0" t="0" r="0" b="0"/>
            <wp:wrapSquare wrapText="bothSides"/>
            <wp:docPr id="5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906" w:rsidRPr="00783F08">
        <w:t>Il est possible de faire les volets séparément. Par contre, il est fortement suggéré de les faire dans l’ordre suggéré tout au long de l’année puisque les tâches se complexifient au plan cognitif d’un volet à l’autre.</w:t>
      </w:r>
      <w:r w:rsidR="005A0F39" w:rsidRPr="00783F08">
        <w:br/>
      </w:r>
    </w:p>
    <w:p w14:paraId="4ACBE2A6" w14:textId="0DF318EA" w:rsidR="00C11B69" w:rsidRPr="00AB6CA6" w:rsidRDefault="00E03C7D" w:rsidP="00DE45B1">
      <w:pPr>
        <w:rPr>
          <w:lang w:val="fr-CA"/>
        </w:rPr>
      </w:pPr>
      <w:r>
        <w:rPr>
          <w:noProof/>
        </w:rPr>
        <mc:AlternateContent>
          <mc:Choice Requires="wps">
            <w:drawing>
              <wp:anchor distT="0" distB="0" distL="114300" distR="114300" simplePos="0" relativeHeight="251664384" behindDoc="0" locked="0" layoutInCell="1" allowOverlap="1" wp14:anchorId="1DDD069D" wp14:editId="42622D11">
                <wp:simplePos x="0" y="0"/>
                <wp:positionH relativeFrom="column">
                  <wp:posOffset>63500</wp:posOffset>
                </wp:positionH>
                <wp:positionV relativeFrom="paragraph">
                  <wp:posOffset>203200</wp:posOffset>
                </wp:positionV>
                <wp:extent cx="5862320" cy="1625600"/>
                <wp:effectExtent l="25400" t="25400" r="30480" b="25400"/>
                <wp:wrapSquare wrapText="bothSides"/>
                <wp:docPr id="3" name="Text Box 3"/>
                <wp:cNvGraphicFramePr/>
                <a:graphic xmlns:a="http://schemas.openxmlformats.org/drawingml/2006/main">
                  <a:graphicData uri="http://schemas.microsoft.com/office/word/2010/wordprocessingShape">
                    <wps:wsp>
                      <wps:cNvSpPr txBox="1"/>
                      <wps:spPr>
                        <a:xfrm>
                          <a:off x="0" y="0"/>
                          <a:ext cx="5862320" cy="1625600"/>
                        </a:xfrm>
                        <a:prstGeom prst="rect">
                          <a:avLst/>
                        </a:prstGeom>
                        <a:noFill/>
                        <a:ln w="50800" cap="sq">
                          <a:solidFill>
                            <a:schemeClr val="accent1">
                              <a:lumMod val="60000"/>
                              <a:lumOff val="40000"/>
                            </a:schemeClr>
                          </a:solidFill>
                          <a:miter lim="800000"/>
                        </a:ln>
                      </wps:spPr>
                      <wps:txbx>
                        <w:txbxContent>
                          <w:p w14:paraId="2FD17871" w14:textId="12064FA9" w:rsidR="00F82876" w:rsidRPr="006F6E95" w:rsidRDefault="00F82876" w:rsidP="003A6ED1">
                            <w:pPr>
                              <w:pStyle w:val="Callout"/>
                            </w:pPr>
                            <w:r w:rsidRPr="006F6E95">
                              <w:t>Il est possible de faire cette séquence aux fins d’évaluation formative, comme introduction aux compétences et grandes idées. De plus, chaque volet peut être exploré avec différents sujets de manière indépendante.</w:t>
                            </w:r>
                          </w:p>
                        </w:txbxContent>
                      </wps:txbx>
                      <wps:bodyPr rot="0" spcFirstLastPara="0" vertOverflow="overflow" horzOverflow="overflow" vert="horz" wrap="square" lIns="1188720" tIns="228600" rIns="1097280" bIns="228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D069D" id="_x0000_t202" coordsize="21600,21600" o:spt="202" path="m,l,21600r21600,l21600,xe">
                <v:stroke joinstyle="miter"/>
                <v:path gradientshapeok="t" o:connecttype="rect"/>
              </v:shapetype>
              <v:shape id="Text Box 3" o:spid="_x0000_s1026" type="#_x0000_t202" style="position:absolute;margin-left:5pt;margin-top:16pt;width:461.6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" filled="f" strokecolor="#167af3 [1940]" strokeweight="4pt">
                <v:stroke endcap="square"/>
                <v:textbox inset="93.6pt,18pt,86.4pt,18pt">
                  <w:txbxContent>
                    <w:p w14:paraId="2FD17871" w14:textId="12064FA9" w:rsidR="00F82876" w:rsidRPr="006F6E95" w:rsidRDefault="00F82876" w:rsidP="003A6ED1">
                      <w:pPr>
                        <w:pStyle w:val="Callout"/>
                      </w:pPr>
                      <w:r w:rsidRPr="006F6E95">
                        <w:t>Il est possible de faire cette séquence aux fins d’évaluation formative, comme introduction aux compétences et grandes idées. De plus, chaque volet peut être exploré avec différents sujets de manière indépendante.</w:t>
                      </w:r>
                    </w:p>
                  </w:txbxContent>
                </v:textbox>
                <w10:wrap type="square"/>
              </v:shape>
            </w:pict>
          </mc:Fallback>
        </mc:AlternateContent>
      </w:r>
    </w:p>
    <w:p w14:paraId="49F65B97" w14:textId="77777777" w:rsidR="00DB2782" w:rsidRDefault="00DB2782">
      <w:pPr>
        <w:rPr>
          <w:rStyle w:val="Strong"/>
          <w:rFonts w:eastAsia="Arial" w:cs="Arial"/>
          <w:iCs w:val="0"/>
          <w:caps/>
          <w:noProof/>
          <w:sz w:val="32"/>
          <w:szCs w:val="32"/>
          <w:lang w:val="fr-CA"/>
        </w:rPr>
      </w:pPr>
      <w:r w:rsidRPr="008D7ABA">
        <w:rPr>
          <w:rStyle w:val="Strong"/>
          <w:b w:val="0"/>
          <w:sz w:val="32"/>
          <w:szCs w:val="32"/>
          <w:lang w:val="fr-CA"/>
        </w:rPr>
        <w:br w:type="page"/>
      </w:r>
    </w:p>
    <w:p w14:paraId="3EAC3558" w14:textId="3C462B42" w:rsidR="00403906" w:rsidRPr="008D7ABA" w:rsidRDefault="00AB53BB" w:rsidP="003A6ED1">
      <w:pPr>
        <w:pStyle w:val="Heading1"/>
        <w:rPr>
          <w:rStyle w:val="Strong"/>
          <w:rFonts w:eastAsiaTheme="minorEastAsia" w:cstheme="minorBidi"/>
          <w:b/>
          <w:iCs/>
          <w:caps w:val="0"/>
          <w:noProof w:val="0"/>
          <w:sz w:val="32"/>
          <w:szCs w:val="32"/>
        </w:rPr>
      </w:pPr>
      <w:r w:rsidRPr="00DB2782">
        <w:rPr>
          <w:rStyle w:val="Strong"/>
          <w:b/>
          <w:sz w:val="32"/>
          <w:szCs w:val="32"/>
        </w:rPr>
        <w:t>Vue d’ensemble</w:t>
      </w:r>
      <w:r w:rsidR="00E03C7D">
        <w:rPr>
          <w:rStyle w:val="Strong"/>
          <w:b/>
          <w:sz w:val="32"/>
          <w:szCs w:val="32"/>
        </w:rPr>
        <w:br/>
      </w:r>
    </w:p>
    <w:p w14:paraId="162B3757" w14:textId="0CC9FEF1" w:rsidR="00B62D30" w:rsidRDefault="0037687A" w:rsidP="003A6ED1">
      <w:pPr>
        <w:pStyle w:val="Questions"/>
      </w:pPr>
      <w:r w:rsidRPr="00403906">
        <w:drawing>
          <wp:anchor distT="0" distB="0" distL="114300" distR="114300" simplePos="0" relativeHeight="251663360" behindDoc="0" locked="0" layoutInCell="1" allowOverlap="1" wp14:anchorId="0340714B" wp14:editId="580A8C8E">
            <wp:simplePos x="0" y="0"/>
            <wp:positionH relativeFrom="column">
              <wp:posOffset>196215</wp:posOffset>
            </wp:positionH>
            <wp:positionV relativeFrom="paragraph">
              <wp:posOffset>173322</wp:posOffset>
            </wp:positionV>
            <wp:extent cx="567459" cy="567459"/>
            <wp:effectExtent l="0" t="0" r="0" b="0"/>
            <wp:wrapSquare wrapText="bothSides"/>
            <wp:docPr id="5" name="Graphic 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459" cy="567459"/>
                    </a:xfrm>
                    <a:prstGeom prst="rect">
                      <a:avLst/>
                    </a:prstGeom>
                  </pic:spPr>
                </pic:pic>
              </a:graphicData>
            </a:graphic>
            <wp14:sizeRelH relativeFrom="page">
              <wp14:pctWidth>0</wp14:pctWidth>
            </wp14:sizeRelH>
            <wp14:sizeRelV relativeFrom="page">
              <wp14:pctHeight>0</wp14:pctHeight>
            </wp14:sizeRelV>
          </wp:anchor>
        </w:drawing>
      </w:r>
      <w:r w:rsidR="00594572">
        <w:t>« </w:t>
      </w:r>
      <w:r w:rsidR="004B70C2" w:rsidRPr="006F6E95">
        <w:t>Comment les textes te permettent-ils de faire entendre ta voix sur les sujets qui te touchent ou te préoccupent dans le but d’apporter des changements?</w:t>
      </w:r>
      <w:r w:rsidR="00594572">
        <w:t> »</w:t>
      </w:r>
      <w:r w:rsidR="00E03C7D">
        <w:br/>
      </w:r>
    </w:p>
    <w:p w14:paraId="73B8818C" w14:textId="681BC7B9" w:rsidR="00AB53BB" w:rsidRPr="00AB53BB" w:rsidRDefault="00AB53BB" w:rsidP="00AB53BB">
      <w:pPr>
        <w:rPr>
          <w:rFonts w:ascii="Arial" w:hAnsi="Arial" w:cs="Arial"/>
          <w:iCs w:val="0"/>
          <w:sz w:val="24"/>
          <w:szCs w:val="24"/>
          <w:lang w:val="fr-CA"/>
        </w:rPr>
      </w:pPr>
      <w:r w:rsidRPr="00AB6CA6">
        <w:rPr>
          <w:rFonts w:ascii="Arial" w:hAnsi="Arial" w:cs="Arial"/>
          <w:iCs w:val="0"/>
          <w:sz w:val="24"/>
          <w:szCs w:val="24"/>
          <w:lang w:val="fr-CA"/>
        </w:rPr>
        <w:t xml:space="preserve">Voici une vue d’ensemble de la planification flexible pour les trois volets. Chaque volet propose des </w:t>
      </w:r>
      <w:r w:rsidRPr="00AB53BB">
        <w:rPr>
          <w:rFonts w:ascii="Arial" w:hAnsi="Arial" w:cs="Arial"/>
          <w:iCs w:val="0"/>
          <w:color w:val="000000" w:themeColor="text1"/>
          <w:sz w:val="24"/>
          <w:szCs w:val="24"/>
          <w:lang w:val="fr-CA"/>
        </w:rPr>
        <w:t>grandes idées</w:t>
      </w:r>
      <w:r w:rsidRPr="00AB6CA6">
        <w:rPr>
          <w:rFonts w:ascii="Arial" w:hAnsi="Arial" w:cs="Arial"/>
          <w:iCs w:val="0"/>
          <w:color w:val="2B34B6"/>
          <w:sz w:val="24"/>
          <w:szCs w:val="24"/>
          <w:lang w:val="fr-CA"/>
        </w:rPr>
        <w:t xml:space="preserve">, </w:t>
      </w:r>
      <w:r w:rsidRPr="00AB53BB">
        <w:rPr>
          <w:rFonts w:ascii="Arial" w:hAnsi="Arial" w:cs="Arial"/>
          <w:iCs w:val="0"/>
          <w:sz w:val="24"/>
          <w:szCs w:val="24"/>
          <w:lang w:val="fr-CA"/>
        </w:rPr>
        <w:t xml:space="preserve">des </w:t>
      </w:r>
      <w:r w:rsidRPr="00AB53BB">
        <w:rPr>
          <w:rFonts w:ascii="Arial" w:hAnsi="Arial" w:cs="Arial"/>
          <w:iCs w:val="0"/>
          <w:color w:val="000000" w:themeColor="text1"/>
          <w:sz w:val="24"/>
          <w:szCs w:val="24"/>
          <w:lang w:val="fr-CA"/>
        </w:rPr>
        <w:t xml:space="preserve">compétences disciplinaires </w:t>
      </w:r>
      <w:r w:rsidRPr="00AB53BB">
        <w:rPr>
          <w:rFonts w:ascii="Arial" w:hAnsi="Arial" w:cs="Arial"/>
          <w:iCs w:val="0"/>
          <w:sz w:val="24"/>
          <w:szCs w:val="24"/>
          <w:lang w:val="fr-CA"/>
        </w:rPr>
        <w:t xml:space="preserve">et des </w:t>
      </w:r>
      <w:r w:rsidRPr="00AB53BB">
        <w:rPr>
          <w:rFonts w:ascii="Arial" w:hAnsi="Arial" w:cs="Arial"/>
          <w:iCs w:val="0"/>
          <w:color w:val="000000" w:themeColor="text1"/>
          <w:sz w:val="24"/>
          <w:szCs w:val="24"/>
          <w:lang w:val="fr-CA"/>
        </w:rPr>
        <w:t xml:space="preserve">contenus </w:t>
      </w:r>
      <w:r w:rsidRPr="00AB53BB">
        <w:rPr>
          <w:rFonts w:ascii="Arial" w:hAnsi="Arial" w:cs="Arial"/>
          <w:iCs w:val="0"/>
          <w:sz w:val="24"/>
          <w:szCs w:val="24"/>
          <w:lang w:val="fr-CA"/>
        </w:rPr>
        <w:t>spécifiques.</w:t>
      </w:r>
      <w:r w:rsidR="00E03C7D">
        <w:rPr>
          <w:rFonts w:ascii="Arial" w:hAnsi="Arial" w:cs="Arial"/>
          <w:iCs w:val="0"/>
          <w:sz w:val="24"/>
          <w:szCs w:val="24"/>
          <w:lang w:val="fr-CA"/>
        </w:rPr>
        <w:br/>
      </w:r>
      <w:r w:rsidR="00E03C7D">
        <w:rPr>
          <w:rFonts w:ascii="Arial" w:hAnsi="Arial" w:cs="Arial"/>
          <w:iCs w:val="0"/>
          <w:sz w:val="24"/>
          <w:szCs w:val="24"/>
          <w:lang w:val="fr-CA"/>
        </w:rPr>
        <w:br/>
      </w:r>
    </w:p>
    <w:p w14:paraId="28EEE0B6" w14:textId="51559113" w:rsidR="004B70C2" w:rsidRPr="008D7ABA" w:rsidRDefault="004B70C2" w:rsidP="003A6ED1">
      <w:pPr>
        <w:pStyle w:val="Heading1"/>
        <w:rPr>
          <w:rStyle w:val="Strong"/>
          <w:rFonts w:eastAsiaTheme="minorEastAsia" w:cstheme="minorBidi"/>
          <w:b/>
          <w:iCs/>
          <w:caps w:val="0"/>
          <w:noProof w:val="0"/>
          <w:sz w:val="32"/>
          <w:szCs w:val="32"/>
        </w:rPr>
      </w:pPr>
      <w:r w:rsidRPr="00DB2782">
        <w:rPr>
          <w:rStyle w:val="Strong"/>
          <w:b/>
          <w:sz w:val="32"/>
          <w:szCs w:val="32"/>
        </w:rPr>
        <w:t>Grandes idées pour les 3 volets</w:t>
      </w:r>
    </w:p>
    <w:p w14:paraId="5AAB5D0B" w14:textId="286AB000" w:rsidR="0066705D" w:rsidRDefault="00E03C7D" w:rsidP="0066705D">
      <w:pPr>
        <w:rPr>
          <w:lang w:val="fr-CA"/>
        </w:rPr>
      </w:pPr>
      <w:r w:rsidRPr="000915C6">
        <w:rPr>
          <w:noProof/>
          <w:lang w:val="fr-CA"/>
        </w:rPr>
        <mc:AlternateContent>
          <mc:Choice Requires="wps">
            <w:drawing>
              <wp:anchor distT="0" distB="0" distL="114300" distR="114300" simplePos="0" relativeHeight="251727872" behindDoc="0" locked="0" layoutInCell="1" allowOverlap="1" wp14:anchorId="41870CDC" wp14:editId="63BF2DE4">
                <wp:simplePos x="0" y="0"/>
                <wp:positionH relativeFrom="column">
                  <wp:posOffset>4126230</wp:posOffset>
                </wp:positionH>
                <wp:positionV relativeFrom="paragraph">
                  <wp:posOffset>154305</wp:posOffset>
                </wp:positionV>
                <wp:extent cx="2057400" cy="2057400"/>
                <wp:effectExtent l="0" t="0" r="0" b="0"/>
                <wp:wrapNone/>
                <wp:docPr id="52" name="Oval 52"/>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16E00" w14:textId="68098EE2" w:rsidR="00F82876" w:rsidRPr="00AB6CA6" w:rsidRDefault="00F82876" w:rsidP="0066705D">
                            <w:pPr>
                              <w:spacing w:line="244" w:lineRule="auto"/>
                              <w:ind w:right="18" w:hanging="4"/>
                              <w:jc w:val="center"/>
                              <w:rPr>
                                <w:lang w:val="fr-CA"/>
                              </w:rPr>
                            </w:pPr>
                            <w:r>
                              <w:rPr>
                                <w:rFonts w:ascii="Helvetica Neue" w:hAnsi="Helvetica Neue"/>
                                <w:sz w:val="24"/>
                                <w:szCs w:val="24"/>
                                <w:lang w:val="fr-CA"/>
                              </w:rPr>
                              <w:br/>
                            </w:r>
                            <w:r>
                              <w:rPr>
                                <w:rFonts w:ascii="Helvetica Neue" w:hAnsi="Helvetica Neue"/>
                                <w:lang w:val="fr-CA"/>
                              </w:rPr>
                              <w:br/>
                            </w:r>
                            <w:r w:rsidRPr="00B13B04">
                              <w:rPr>
                                <w:rFonts w:ascii="Helvetica Neue" w:hAnsi="Helvetica Neue"/>
                                <w:lang w:val="fr-CA"/>
                              </w:rPr>
                              <w:t>L’adaptation scénique permet de porter un regard différent sur une œuvre.</w:t>
                            </w:r>
                            <w:r w:rsidRPr="00AB6CA6">
                              <w:rPr>
                                <w:lang w:val="fr-CA"/>
                              </w:rPr>
                              <w:t xml:space="preserve"> </w:t>
                            </w:r>
                          </w:p>
                          <w:p w14:paraId="5DFB8B20" w14:textId="3D35F053" w:rsidR="00F82876" w:rsidRPr="00AB6CA6" w:rsidRDefault="00F82876" w:rsidP="0066705D">
                            <w:pPr>
                              <w:spacing w:line="244" w:lineRule="auto"/>
                              <w:ind w:right="18" w:hanging="4"/>
                              <w:jc w:val="center"/>
                              <w:rPr>
                                <w:sz w:val="24"/>
                                <w:szCs w:val="24"/>
                                <w:lang w:val="fr-CA"/>
                              </w:rPr>
                            </w:pPr>
                          </w:p>
                          <w:p w14:paraId="161525D1"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44587893" w14:textId="77777777" w:rsidR="00F82876" w:rsidRPr="00AB6CA6" w:rsidRDefault="00F82876" w:rsidP="0066705D">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70CDC" id="Oval 52" o:spid="_x0000_s1027" style="position:absolute;margin-left:324.9pt;margin-top:12.15pt;width:162pt;height:1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" fillcolor="#167af3 [1940]" stroked="f" strokeweight="1.25pt">
                <v:stroke endcap="round"/>
                <v:textbox inset="0,,0">
                  <w:txbxContent>
                    <w:p w14:paraId="59516E00" w14:textId="68098EE2" w:rsidR="00F82876" w:rsidRPr="00AB6CA6" w:rsidRDefault="00F82876" w:rsidP="0066705D">
                      <w:pPr>
                        <w:spacing w:line="244" w:lineRule="auto"/>
                        <w:ind w:right="18" w:hanging="4"/>
                        <w:jc w:val="center"/>
                        <w:rPr>
                          <w:lang w:val="fr-CA"/>
                        </w:rPr>
                      </w:pPr>
                      <w:r>
                        <w:rPr>
                          <w:rFonts w:ascii="Helvetica Neue" w:hAnsi="Helvetica Neue"/>
                          <w:sz w:val="24"/>
                          <w:szCs w:val="24"/>
                          <w:lang w:val="fr-CA"/>
                        </w:rPr>
                        <w:br/>
                      </w:r>
                      <w:r>
                        <w:rPr>
                          <w:rFonts w:ascii="Helvetica Neue" w:hAnsi="Helvetica Neue"/>
                          <w:lang w:val="fr-CA"/>
                        </w:rPr>
                        <w:br/>
                      </w:r>
                      <w:r w:rsidRPr="00B13B04">
                        <w:rPr>
                          <w:rFonts w:ascii="Helvetica Neue" w:hAnsi="Helvetica Neue"/>
                          <w:lang w:val="fr-CA"/>
                        </w:rPr>
                        <w:t>L’adaptation scénique permet de porter un regard différent sur une œuvre.</w:t>
                      </w:r>
                      <w:r w:rsidRPr="00AB6CA6">
                        <w:rPr>
                          <w:lang w:val="fr-CA"/>
                        </w:rPr>
                        <w:t xml:space="preserve"> </w:t>
                      </w:r>
                    </w:p>
                    <w:p w14:paraId="5DFB8B20" w14:textId="3D35F053" w:rsidR="00F82876" w:rsidRPr="00AB6CA6" w:rsidRDefault="00F82876" w:rsidP="0066705D">
                      <w:pPr>
                        <w:spacing w:line="244" w:lineRule="auto"/>
                        <w:ind w:right="18" w:hanging="4"/>
                        <w:jc w:val="center"/>
                        <w:rPr>
                          <w:sz w:val="24"/>
                          <w:szCs w:val="24"/>
                          <w:lang w:val="fr-CA"/>
                        </w:rPr>
                      </w:pPr>
                    </w:p>
                    <w:p w14:paraId="161525D1"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44587893" w14:textId="77777777" w:rsidR="00F82876" w:rsidRPr="00AB6CA6" w:rsidRDefault="00F82876" w:rsidP="0066705D">
                      <w:pPr>
                        <w:spacing w:before="1" w:line="244" w:lineRule="auto"/>
                        <w:ind w:left="518" w:right="798" w:hanging="3"/>
                        <w:jc w:val="center"/>
                        <w:rPr>
                          <w:lang w:val="fr-CA"/>
                        </w:rPr>
                      </w:pPr>
                    </w:p>
                  </w:txbxContent>
                </v:textbox>
              </v:oval>
            </w:pict>
          </mc:Fallback>
        </mc:AlternateContent>
      </w:r>
      <w:r w:rsidRPr="000915C6">
        <w:rPr>
          <w:noProof/>
          <w:lang w:val="fr-CA"/>
        </w:rPr>
        <mc:AlternateContent>
          <mc:Choice Requires="wps">
            <w:drawing>
              <wp:anchor distT="0" distB="0" distL="114300" distR="114300" simplePos="0" relativeHeight="251726848" behindDoc="0" locked="0" layoutInCell="1" allowOverlap="1" wp14:anchorId="6CC8CF7C" wp14:editId="4C5E9677">
                <wp:simplePos x="0" y="0"/>
                <wp:positionH relativeFrom="column">
                  <wp:posOffset>1954530</wp:posOffset>
                </wp:positionH>
                <wp:positionV relativeFrom="paragraph">
                  <wp:posOffset>154305</wp:posOffset>
                </wp:positionV>
                <wp:extent cx="2057400" cy="2057400"/>
                <wp:effectExtent l="0" t="0" r="0" b="0"/>
                <wp:wrapNone/>
                <wp:docPr id="51" name="Oval 51"/>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EDE8D" w14:textId="1E39C8CA" w:rsidR="00F82876" w:rsidRPr="00AB6CA6" w:rsidRDefault="00F82876" w:rsidP="0066705D">
                            <w:pPr>
                              <w:spacing w:line="244" w:lineRule="auto"/>
                              <w:ind w:left="-3" w:right="18"/>
                              <w:jc w:val="center"/>
                              <w:rPr>
                                <w:lang w:val="fr-CA"/>
                              </w:rPr>
                            </w:pPr>
                            <w:r w:rsidRPr="00B13B04">
                              <w:rPr>
                                <w:rFonts w:ascii="Helvetica Neue" w:hAnsi="Helvetica Neue"/>
                                <w:lang w:val="fr-CA"/>
                              </w:rPr>
                              <w:br/>
                            </w:r>
                            <w:r>
                              <w:rPr>
                                <w:rFonts w:ascii="Helvetica Neue" w:hAnsi="Helvetica Neue"/>
                                <w:lang w:val="fr-CA"/>
                              </w:rPr>
                              <w:br/>
                            </w:r>
                            <w:r w:rsidRPr="00B13B04">
                              <w:rPr>
                                <w:rFonts w:ascii="Helvetica Neue" w:hAnsi="Helvetica Neue"/>
                                <w:lang w:val="fr-CA"/>
                              </w:rPr>
                              <w:t xml:space="preserve">Les auteurs </w:t>
                            </w:r>
                            <w:r w:rsidRPr="00B13B04">
                              <w:rPr>
                                <w:rFonts w:ascii="Helvetica Neue" w:hAnsi="Helvetica Neue"/>
                                <w:spacing w:val="-3"/>
                                <w:lang w:val="fr-CA"/>
                              </w:rPr>
                              <w:t xml:space="preserve">peuvent </w:t>
                            </w:r>
                            <w:r w:rsidRPr="00B13B04">
                              <w:rPr>
                                <w:rFonts w:ascii="Helvetica Neue" w:hAnsi="Helvetica Neue"/>
                                <w:lang w:val="fr-CA"/>
                              </w:rPr>
                              <w:t>poser un regard critique sur des enjeux sociaux à travers leurs œuvres.</w:t>
                            </w:r>
                          </w:p>
                          <w:p w14:paraId="63BCBC7C"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5A97C526" w14:textId="77777777" w:rsidR="00F82876" w:rsidRPr="00AB6CA6" w:rsidRDefault="00F82876" w:rsidP="0066705D">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8CF7C" id="Oval 51" o:spid="_x0000_s1028" style="position:absolute;margin-left:153.9pt;margin-top:12.15pt;width:162pt;height:1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" fillcolor="#167af3 [1940]" stroked="f" strokeweight="1.25pt">
                <v:stroke endcap="round"/>
                <v:textbox inset="0,,0">
                  <w:txbxContent>
                    <w:p w14:paraId="634EDE8D" w14:textId="1E39C8CA" w:rsidR="00F82876" w:rsidRPr="00AB6CA6" w:rsidRDefault="00F82876" w:rsidP="0066705D">
                      <w:pPr>
                        <w:spacing w:line="244" w:lineRule="auto"/>
                        <w:ind w:left="-3" w:right="18"/>
                        <w:jc w:val="center"/>
                        <w:rPr>
                          <w:lang w:val="fr-CA"/>
                        </w:rPr>
                      </w:pPr>
                      <w:r w:rsidRPr="00B13B04">
                        <w:rPr>
                          <w:rFonts w:ascii="Helvetica Neue" w:hAnsi="Helvetica Neue"/>
                          <w:lang w:val="fr-CA"/>
                        </w:rPr>
                        <w:br/>
                      </w:r>
                      <w:r>
                        <w:rPr>
                          <w:rFonts w:ascii="Helvetica Neue" w:hAnsi="Helvetica Neue"/>
                          <w:lang w:val="fr-CA"/>
                        </w:rPr>
                        <w:br/>
                      </w:r>
                      <w:r w:rsidRPr="00B13B04">
                        <w:rPr>
                          <w:rFonts w:ascii="Helvetica Neue" w:hAnsi="Helvetica Neue"/>
                          <w:lang w:val="fr-CA"/>
                        </w:rPr>
                        <w:t xml:space="preserve">Les auteurs </w:t>
                      </w:r>
                      <w:r w:rsidRPr="00B13B04">
                        <w:rPr>
                          <w:rFonts w:ascii="Helvetica Neue" w:hAnsi="Helvetica Neue"/>
                          <w:spacing w:val="-3"/>
                          <w:lang w:val="fr-CA"/>
                        </w:rPr>
                        <w:t xml:space="preserve">peuvent </w:t>
                      </w:r>
                      <w:r w:rsidRPr="00B13B04">
                        <w:rPr>
                          <w:rFonts w:ascii="Helvetica Neue" w:hAnsi="Helvetica Neue"/>
                          <w:lang w:val="fr-CA"/>
                        </w:rPr>
                        <w:t>poser un regard critique sur des enjeux sociaux à travers leurs œuvres.</w:t>
                      </w:r>
                    </w:p>
                    <w:p w14:paraId="63BCBC7C"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5A97C526" w14:textId="77777777" w:rsidR="00F82876" w:rsidRPr="00AB6CA6" w:rsidRDefault="00F82876" w:rsidP="0066705D">
                      <w:pPr>
                        <w:spacing w:before="1" w:line="244" w:lineRule="auto"/>
                        <w:ind w:left="518" w:right="798" w:hanging="3"/>
                        <w:jc w:val="center"/>
                        <w:rPr>
                          <w:lang w:val="fr-CA"/>
                        </w:rPr>
                      </w:pPr>
                    </w:p>
                  </w:txbxContent>
                </v:textbox>
              </v:oval>
            </w:pict>
          </mc:Fallback>
        </mc:AlternateContent>
      </w:r>
      <w:r w:rsidRPr="000915C6">
        <w:rPr>
          <w:noProof/>
          <w:lang w:val="fr-CA"/>
        </w:rPr>
        <mc:AlternateContent>
          <mc:Choice Requires="wps">
            <w:drawing>
              <wp:anchor distT="0" distB="0" distL="114300" distR="114300" simplePos="0" relativeHeight="251725824" behindDoc="0" locked="0" layoutInCell="1" allowOverlap="1" wp14:anchorId="26868D93" wp14:editId="67589525">
                <wp:simplePos x="0" y="0"/>
                <wp:positionH relativeFrom="column">
                  <wp:posOffset>-217170</wp:posOffset>
                </wp:positionH>
                <wp:positionV relativeFrom="paragraph">
                  <wp:posOffset>154305</wp:posOffset>
                </wp:positionV>
                <wp:extent cx="2057400" cy="2057400"/>
                <wp:effectExtent l="0" t="0" r="0" b="0"/>
                <wp:wrapNone/>
                <wp:docPr id="50" name="Oval 50"/>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9FC02" w14:textId="3EC81E28" w:rsidR="00F82876" w:rsidRPr="00AB6CA6" w:rsidRDefault="00F82876" w:rsidP="0066705D">
                            <w:pPr>
                              <w:spacing w:line="244" w:lineRule="auto"/>
                              <w:ind w:right="18" w:hanging="3"/>
                              <w:jc w:val="center"/>
                              <w:rPr>
                                <w:lang w:val="fr-CA"/>
                              </w:rPr>
                            </w:pPr>
                            <w:r>
                              <w:rPr>
                                <w:rFonts w:ascii="Helvetica Neue" w:hAnsi="Helvetica Neue"/>
                                <w:sz w:val="24"/>
                                <w:szCs w:val="24"/>
                                <w:lang w:val="fr-CA"/>
                              </w:rPr>
                              <w:br/>
                            </w:r>
                            <w:r>
                              <w:rPr>
                                <w:rFonts w:ascii="Helvetica Neue" w:hAnsi="Helvetica Neue"/>
                                <w:lang w:val="fr-CA"/>
                              </w:rPr>
                              <w:br/>
                            </w:r>
                            <w:r w:rsidRPr="00B13B04">
                              <w:rPr>
                                <w:rFonts w:ascii="Helvetica Neue" w:hAnsi="Helvetica Neue"/>
                                <w:lang w:val="fr-CA"/>
                              </w:rPr>
                              <w:t>L’e</w:t>
                            </w:r>
                            <w:r w:rsidRPr="00B13B04">
                              <w:rPr>
                                <w:rFonts w:ascii="Helvetica Neue" w:hAnsi="Helvetica Neue"/>
                              </w:rPr>
                              <w:t>ﬀ</w:t>
                            </w:r>
                            <w:r w:rsidRPr="00B13B04">
                              <w:rPr>
                                <w:rFonts w:ascii="Helvetica Neue" w:hAnsi="Helvetica Neue"/>
                                <w:lang w:val="fr-CA"/>
                              </w:rPr>
                              <w:t>et- personnage dépend à la fois d’éléments implicites et explicites.</w:t>
                            </w:r>
                            <w:r w:rsidRPr="00AB6CA6">
                              <w:rPr>
                                <w:lang w:val="fr-CA"/>
                              </w:rPr>
                              <w:t xml:space="preserve"> </w:t>
                            </w:r>
                          </w:p>
                          <w:p w14:paraId="2B9E949A" w14:textId="0EFBC039" w:rsidR="00F82876" w:rsidRPr="00AB6CA6" w:rsidRDefault="00F82876" w:rsidP="0066705D">
                            <w:pPr>
                              <w:spacing w:line="244" w:lineRule="auto"/>
                              <w:ind w:right="18"/>
                              <w:jc w:val="center"/>
                              <w:rPr>
                                <w:sz w:val="24"/>
                                <w:szCs w:val="24"/>
                                <w:lang w:val="fr-CA"/>
                              </w:rPr>
                            </w:pPr>
                          </w:p>
                          <w:p w14:paraId="7DB7B288"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0B48FC67" w14:textId="77777777" w:rsidR="00F82876" w:rsidRPr="00AB6CA6" w:rsidRDefault="00F82876" w:rsidP="0066705D">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68D93" id="Oval 50" o:spid="_x0000_s1029" style="position:absolute;margin-left:-17.1pt;margin-top:12.15pt;width:162pt;height:1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" fillcolor="#167af3 [1940]" stroked="f" strokeweight="1.25pt">
                <v:stroke endcap="round"/>
                <v:textbox inset="0,,0">
                  <w:txbxContent>
                    <w:p w14:paraId="6B09FC02" w14:textId="3EC81E28" w:rsidR="00F82876" w:rsidRPr="00AB6CA6" w:rsidRDefault="00F82876" w:rsidP="0066705D">
                      <w:pPr>
                        <w:spacing w:line="244" w:lineRule="auto"/>
                        <w:ind w:right="18" w:hanging="3"/>
                        <w:jc w:val="center"/>
                        <w:rPr>
                          <w:lang w:val="fr-CA"/>
                        </w:rPr>
                      </w:pPr>
                      <w:r>
                        <w:rPr>
                          <w:rFonts w:ascii="Helvetica Neue" w:hAnsi="Helvetica Neue"/>
                          <w:sz w:val="24"/>
                          <w:szCs w:val="24"/>
                          <w:lang w:val="fr-CA"/>
                        </w:rPr>
                        <w:br/>
                      </w:r>
                      <w:r>
                        <w:rPr>
                          <w:rFonts w:ascii="Helvetica Neue" w:hAnsi="Helvetica Neue"/>
                          <w:lang w:val="fr-CA"/>
                        </w:rPr>
                        <w:br/>
                      </w:r>
                      <w:r w:rsidRPr="00B13B04">
                        <w:rPr>
                          <w:rFonts w:ascii="Helvetica Neue" w:hAnsi="Helvetica Neue"/>
                          <w:lang w:val="fr-CA"/>
                        </w:rPr>
                        <w:t>L’e</w:t>
                      </w:r>
                      <w:r w:rsidRPr="00B13B04">
                        <w:rPr>
                          <w:rFonts w:ascii="Helvetica Neue" w:hAnsi="Helvetica Neue"/>
                        </w:rPr>
                        <w:t>ﬀ</w:t>
                      </w:r>
                      <w:r w:rsidRPr="00B13B04">
                        <w:rPr>
                          <w:rFonts w:ascii="Helvetica Neue" w:hAnsi="Helvetica Neue"/>
                          <w:lang w:val="fr-CA"/>
                        </w:rPr>
                        <w:t>et- personnage dépend à la fois d’éléments implicites et explicites.</w:t>
                      </w:r>
                      <w:r w:rsidRPr="00AB6CA6">
                        <w:rPr>
                          <w:lang w:val="fr-CA"/>
                        </w:rPr>
                        <w:t xml:space="preserve"> </w:t>
                      </w:r>
                    </w:p>
                    <w:p w14:paraId="2B9E949A" w14:textId="0EFBC039" w:rsidR="00F82876" w:rsidRPr="00AB6CA6" w:rsidRDefault="00F82876" w:rsidP="0066705D">
                      <w:pPr>
                        <w:spacing w:line="244" w:lineRule="auto"/>
                        <w:ind w:right="18"/>
                        <w:jc w:val="center"/>
                        <w:rPr>
                          <w:sz w:val="24"/>
                          <w:szCs w:val="24"/>
                          <w:lang w:val="fr-CA"/>
                        </w:rPr>
                      </w:pPr>
                    </w:p>
                    <w:p w14:paraId="7DB7B288"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0B48FC67" w14:textId="77777777" w:rsidR="00F82876" w:rsidRPr="00AB6CA6" w:rsidRDefault="00F82876" w:rsidP="0066705D">
                      <w:pPr>
                        <w:spacing w:before="1" w:line="244" w:lineRule="auto"/>
                        <w:ind w:left="518" w:right="798" w:hanging="3"/>
                        <w:jc w:val="center"/>
                        <w:rPr>
                          <w:lang w:val="fr-CA"/>
                        </w:rPr>
                      </w:pPr>
                    </w:p>
                  </w:txbxContent>
                </v:textbox>
              </v:oval>
            </w:pict>
          </mc:Fallback>
        </mc:AlternateContent>
      </w:r>
      <w:r w:rsidRPr="000915C6">
        <w:rPr>
          <w:noProof/>
          <w:lang w:val="fr-CA"/>
        </w:rPr>
        <mc:AlternateContent>
          <mc:Choice Requires="wps">
            <w:drawing>
              <wp:anchor distT="0" distB="0" distL="114300" distR="114300" simplePos="0" relativeHeight="251729920" behindDoc="0" locked="0" layoutInCell="1" allowOverlap="1" wp14:anchorId="752870A9" wp14:editId="72F97709">
                <wp:simplePos x="0" y="0"/>
                <wp:positionH relativeFrom="column">
                  <wp:posOffset>849630</wp:posOffset>
                </wp:positionH>
                <wp:positionV relativeFrom="paragraph">
                  <wp:posOffset>2211705</wp:posOffset>
                </wp:positionV>
                <wp:extent cx="2057400" cy="2057400"/>
                <wp:effectExtent l="0" t="0" r="0" b="0"/>
                <wp:wrapNone/>
                <wp:docPr id="53" name="Oval 53"/>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78685" w14:textId="1A144371" w:rsidR="00F82876" w:rsidRPr="00AB6CA6" w:rsidRDefault="00F82876" w:rsidP="004F71D2">
                            <w:pPr>
                              <w:pStyle w:val="CircleText"/>
                            </w:pPr>
                            <w:r>
                              <w:rPr>
                                <w:rFonts w:ascii="Helvetica Neue" w:hAnsi="Helvetica Neue"/>
                                <w:sz w:val="24"/>
                                <w:szCs w:val="24"/>
                              </w:rPr>
                              <w:br/>
                            </w:r>
                            <w:r w:rsidRPr="00BA0F04">
                              <w:rPr>
                                <w:rFonts w:ascii="Helvetica Neue" w:hAnsi="Helvetica Neue" w:cstheme="minorBidi"/>
                              </w:rPr>
                              <w:t xml:space="preserve">Certains textes </w:t>
                            </w:r>
                            <w:proofErr w:type="spellStart"/>
                            <w:r w:rsidRPr="00BA0F04">
                              <w:rPr>
                                <w:rFonts w:ascii="Helvetica Neue" w:hAnsi="Helvetica Neue" w:cstheme="minorBidi"/>
                              </w:rPr>
                              <w:t>intem</w:t>
                            </w:r>
                            <w:proofErr w:type="spellEnd"/>
                            <w:r w:rsidRPr="00BA0F04">
                              <w:rPr>
                                <w:rFonts w:ascii="Helvetica Neue" w:hAnsi="Helvetica Neue" w:cstheme="minorBidi"/>
                              </w:rPr>
                              <w:t xml:space="preserve">- </w:t>
                            </w:r>
                            <w:proofErr w:type="spellStart"/>
                            <w:r w:rsidRPr="00BA0F04">
                              <w:rPr>
                                <w:rFonts w:ascii="Helvetica Neue" w:hAnsi="Helvetica Neue" w:cstheme="minorBidi"/>
                              </w:rPr>
                              <w:t>porels</w:t>
                            </w:r>
                            <w:proofErr w:type="spellEnd"/>
                            <w:r w:rsidRPr="00BA0F04">
                              <w:rPr>
                                <w:rFonts w:ascii="Helvetica Neue" w:hAnsi="Helvetica Neue" w:cstheme="minorBidi"/>
                              </w:rPr>
                              <w:t xml:space="preserve"> véhiculent des valeurs qui dépassent le cadre de la société qui les a vus naitre.</w:t>
                            </w:r>
                          </w:p>
                          <w:p w14:paraId="0F70478E" w14:textId="77777777" w:rsidR="00F82876" w:rsidRPr="00AB6CA6" w:rsidRDefault="00F82876" w:rsidP="004F71D2">
                            <w:pPr>
                              <w:pStyle w:val="CircleText"/>
                            </w:pPr>
                          </w:p>
                          <w:p w14:paraId="6175BEA4"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7D1F9249" w14:textId="77777777" w:rsidR="00F82876" w:rsidRPr="00AB6CA6" w:rsidRDefault="00F82876" w:rsidP="0066705D">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870A9" id="Oval 53" o:spid="_x0000_s1030" style="position:absolute;margin-left:66.9pt;margin-top:174.15pt;width:162pt;height:1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" fillcolor="#167af3 [1940]" stroked="f" strokeweight="1.25pt">
                <v:stroke endcap="round"/>
                <v:textbox inset="0,,0">
                  <w:txbxContent>
                    <w:p w14:paraId="07778685" w14:textId="1A144371" w:rsidR="00F82876" w:rsidRPr="00AB6CA6" w:rsidRDefault="00F82876" w:rsidP="004F71D2">
                      <w:pPr>
                        <w:pStyle w:val="CircleText"/>
                      </w:pPr>
                      <w:r>
                        <w:rPr>
                          <w:rFonts w:ascii="Helvetica Neue" w:hAnsi="Helvetica Neue"/>
                          <w:sz w:val="24"/>
                          <w:szCs w:val="24"/>
                        </w:rPr>
                        <w:br/>
                      </w:r>
                      <w:r w:rsidRPr="00BA0F04">
                        <w:rPr>
                          <w:rFonts w:ascii="Helvetica Neue" w:hAnsi="Helvetica Neue" w:cstheme="minorBidi"/>
                        </w:rPr>
                        <w:t xml:space="preserve">Certains textes </w:t>
                      </w:r>
                      <w:proofErr w:type="spellStart"/>
                      <w:r w:rsidRPr="00BA0F04">
                        <w:rPr>
                          <w:rFonts w:ascii="Helvetica Neue" w:hAnsi="Helvetica Neue" w:cstheme="minorBidi"/>
                        </w:rPr>
                        <w:t>intem</w:t>
                      </w:r>
                      <w:proofErr w:type="spellEnd"/>
                      <w:r w:rsidRPr="00BA0F04">
                        <w:rPr>
                          <w:rFonts w:ascii="Helvetica Neue" w:hAnsi="Helvetica Neue" w:cstheme="minorBidi"/>
                        </w:rPr>
                        <w:t xml:space="preserve">- </w:t>
                      </w:r>
                      <w:proofErr w:type="spellStart"/>
                      <w:r w:rsidRPr="00BA0F04">
                        <w:rPr>
                          <w:rFonts w:ascii="Helvetica Neue" w:hAnsi="Helvetica Neue" w:cstheme="minorBidi"/>
                        </w:rPr>
                        <w:t>porels</w:t>
                      </w:r>
                      <w:proofErr w:type="spellEnd"/>
                      <w:r w:rsidRPr="00BA0F04">
                        <w:rPr>
                          <w:rFonts w:ascii="Helvetica Neue" w:hAnsi="Helvetica Neue" w:cstheme="minorBidi"/>
                        </w:rPr>
                        <w:t xml:space="preserve"> véhiculent des valeurs qui dépassent le cadre de la société qui les a vus naitre.</w:t>
                      </w:r>
                    </w:p>
                    <w:p w14:paraId="0F70478E" w14:textId="77777777" w:rsidR="00F82876" w:rsidRPr="00AB6CA6" w:rsidRDefault="00F82876" w:rsidP="004F71D2">
                      <w:pPr>
                        <w:pStyle w:val="CircleText"/>
                      </w:pPr>
                    </w:p>
                    <w:p w14:paraId="6175BEA4" w14:textId="77777777" w:rsidR="00F82876" w:rsidRPr="00426B79" w:rsidRDefault="00F82876" w:rsidP="0066705D">
                      <w:pPr>
                        <w:spacing w:before="1" w:line="244" w:lineRule="auto"/>
                        <w:ind w:right="-30"/>
                        <w:jc w:val="center"/>
                        <w:rPr>
                          <w:rFonts w:ascii="Arial" w:hAnsi="Arial" w:cs="Arial"/>
                          <w:iCs w:val="0"/>
                          <w:sz w:val="22"/>
                          <w:szCs w:val="22"/>
                          <w:lang w:val="fr-CA"/>
                        </w:rPr>
                      </w:pPr>
                    </w:p>
                    <w:p w14:paraId="7D1F9249" w14:textId="77777777" w:rsidR="00F82876" w:rsidRPr="00AB6CA6" w:rsidRDefault="00F82876" w:rsidP="0066705D">
                      <w:pPr>
                        <w:spacing w:before="1" w:line="244" w:lineRule="auto"/>
                        <w:ind w:left="518" w:right="798" w:hanging="3"/>
                        <w:jc w:val="center"/>
                        <w:rPr>
                          <w:lang w:val="fr-CA"/>
                        </w:rPr>
                      </w:pPr>
                    </w:p>
                  </w:txbxContent>
                </v:textbox>
              </v:oval>
            </w:pict>
          </mc:Fallback>
        </mc:AlternateContent>
      </w:r>
    </w:p>
    <w:p w14:paraId="2EED1AFE" w14:textId="0F1C07EE" w:rsidR="0066705D" w:rsidRDefault="0066705D" w:rsidP="0066705D">
      <w:pPr>
        <w:rPr>
          <w:lang w:val="fr-CA"/>
        </w:rPr>
      </w:pPr>
    </w:p>
    <w:p w14:paraId="51E78167" w14:textId="1873C6D1" w:rsidR="0066705D" w:rsidRDefault="0066705D" w:rsidP="0066705D">
      <w:pPr>
        <w:rPr>
          <w:lang w:val="fr-CA"/>
        </w:rPr>
      </w:pPr>
    </w:p>
    <w:p w14:paraId="60420B44" w14:textId="01996E01" w:rsidR="0066705D" w:rsidRDefault="0066705D" w:rsidP="0066705D">
      <w:pPr>
        <w:rPr>
          <w:lang w:val="fr-CA"/>
        </w:rPr>
      </w:pPr>
    </w:p>
    <w:p w14:paraId="6CCA1F11" w14:textId="5E921360" w:rsidR="0066705D" w:rsidRDefault="0066705D" w:rsidP="0066705D">
      <w:pPr>
        <w:rPr>
          <w:lang w:val="fr-CA"/>
        </w:rPr>
      </w:pPr>
    </w:p>
    <w:p w14:paraId="7F6CD89B" w14:textId="0ED5E159" w:rsidR="0066705D" w:rsidRDefault="0066705D" w:rsidP="0066705D">
      <w:pPr>
        <w:rPr>
          <w:lang w:val="fr-CA"/>
        </w:rPr>
      </w:pPr>
    </w:p>
    <w:p w14:paraId="660FD1B7" w14:textId="0F6D0C6D" w:rsidR="0066705D" w:rsidRDefault="000915C6" w:rsidP="0066705D">
      <w:pPr>
        <w:rPr>
          <w:lang w:val="fr-CA"/>
        </w:rPr>
      </w:pPr>
      <w:r w:rsidRPr="000915C6">
        <w:rPr>
          <w:noProof/>
          <w:lang w:val="fr-CA"/>
        </w:rPr>
        <mc:AlternateContent>
          <mc:Choice Requires="wps">
            <w:drawing>
              <wp:anchor distT="0" distB="0" distL="114300" distR="114300" simplePos="0" relativeHeight="251730944" behindDoc="0" locked="0" layoutInCell="1" allowOverlap="1" wp14:anchorId="0F421CCC" wp14:editId="2CBCA6E9">
                <wp:simplePos x="0" y="0"/>
                <wp:positionH relativeFrom="column">
                  <wp:posOffset>3021363</wp:posOffset>
                </wp:positionH>
                <wp:positionV relativeFrom="paragraph">
                  <wp:posOffset>223520</wp:posOffset>
                </wp:positionV>
                <wp:extent cx="2057400" cy="2057400"/>
                <wp:effectExtent l="0" t="0" r="0" b="0"/>
                <wp:wrapNone/>
                <wp:docPr id="54" name="Oval 54"/>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C907C" w14:textId="31CFCC26" w:rsidR="00F82876" w:rsidRPr="00AB6CA6" w:rsidRDefault="00F82876" w:rsidP="0066705D">
                            <w:pPr>
                              <w:spacing w:line="276" w:lineRule="auto"/>
                              <w:jc w:val="center"/>
                              <w:rPr>
                                <w:lang w:val="fr-CA"/>
                              </w:rPr>
                            </w:pPr>
                            <w:r w:rsidRPr="00B13B04">
                              <w:rPr>
                                <w:rFonts w:ascii="Helvetica Neue" w:hAnsi="Helvetica Neue"/>
                                <w:lang w:val="fr-CA"/>
                              </w:rPr>
                              <w:t>Le respect des conventions linguistiques, la richesse du vocabulaire et l’organisation textuelle sont essentiels pour bien s’exprimer</w:t>
                            </w:r>
                          </w:p>
                          <w:p w14:paraId="4DFDE7F8" w14:textId="270667E5" w:rsidR="00F82876" w:rsidRPr="00AB6CA6" w:rsidRDefault="00F82876" w:rsidP="0066705D">
                            <w:pPr>
                              <w:spacing w:line="244" w:lineRule="auto"/>
                              <w:ind w:left="-3" w:right="18"/>
                              <w:jc w:val="center"/>
                              <w:rPr>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21CCC" id="Oval 54" o:spid="_x0000_s1031" style="position:absolute;margin-left:237.9pt;margin-top:17.6pt;width:162pt;height:1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" fillcolor="#167af3 [1940]" stroked="f" strokeweight="1.25pt">
                <v:stroke endcap="round"/>
                <v:textbox inset="0,0,0,0">
                  <w:txbxContent>
                    <w:p w14:paraId="3BCC907C" w14:textId="31CFCC26" w:rsidR="00F82876" w:rsidRPr="00AB6CA6" w:rsidRDefault="00F82876" w:rsidP="0066705D">
                      <w:pPr>
                        <w:spacing w:line="276" w:lineRule="auto"/>
                        <w:jc w:val="center"/>
                        <w:rPr>
                          <w:lang w:val="fr-CA"/>
                        </w:rPr>
                      </w:pPr>
                      <w:r w:rsidRPr="00B13B04">
                        <w:rPr>
                          <w:rFonts w:ascii="Helvetica Neue" w:hAnsi="Helvetica Neue"/>
                          <w:lang w:val="fr-CA"/>
                        </w:rPr>
                        <w:t>Le respect des conventions linguistiques, la richesse du vocabulaire et l’organisation textuelle sont essentiels pour bien s’exprimer</w:t>
                      </w:r>
                    </w:p>
                    <w:p w14:paraId="4DFDE7F8" w14:textId="270667E5" w:rsidR="00F82876" w:rsidRPr="00AB6CA6" w:rsidRDefault="00F82876" w:rsidP="0066705D">
                      <w:pPr>
                        <w:spacing w:line="244" w:lineRule="auto"/>
                        <w:ind w:left="-3" w:right="18"/>
                        <w:jc w:val="center"/>
                        <w:rPr>
                          <w:lang w:val="fr-CA"/>
                        </w:rPr>
                      </w:pPr>
                    </w:p>
                  </w:txbxContent>
                </v:textbox>
              </v:oval>
            </w:pict>
          </mc:Fallback>
        </mc:AlternateContent>
      </w:r>
    </w:p>
    <w:p w14:paraId="3315B41B" w14:textId="62AB4C1E" w:rsidR="0066705D" w:rsidRDefault="0066705D" w:rsidP="0066705D">
      <w:pPr>
        <w:rPr>
          <w:lang w:val="fr-CA"/>
        </w:rPr>
      </w:pPr>
    </w:p>
    <w:p w14:paraId="609412B5" w14:textId="77777777" w:rsidR="0066705D" w:rsidRPr="0066705D" w:rsidRDefault="0066705D" w:rsidP="0066705D">
      <w:pPr>
        <w:rPr>
          <w:lang w:val="fr-CA"/>
        </w:rPr>
      </w:pPr>
    </w:p>
    <w:p w14:paraId="26F88615" w14:textId="1FFA1347" w:rsidR="00894260" w:rsidRDefault="0073410A" w:rsidP="003A6ED1">
      <w:pPr>
        <w:pStyle w:val="BodyText"/>
      </w:pPr>
      <w:r>
        <w:t xml:space="preserve">    </w:t>
      </w:r>
      <w:r w:rsidR="00F923EA">
        <w:br/>
      </w:r>
      <w:r w:rsidR="00F923EA">
        <w:br/>
      </w:r>
      <w:r w:rsidR="00325C2E">
        <w:t xml:space="preserve">                      </w:t>
      </w:r>
      <w:r>
        <w:t xml:space="preserve">  </w:t>
      </w:r>
    </w:p>
    <w:p w14:paraId="5F9F0628" w14:textId="554D82F8" w:rsidR="00F923EA" w:rsidRPr="0006287A" w:rsidRDefault="00F923EA" w:rsidP="00DE45B1">
      <w:pPr>
        <w:tabs>
          <w:tab w:val="left" w:pos="4159"/>
        </w:tabs>
        <w:spacing w:line="158" w:lineRule="auto"/>
        <w:ind w:right="31"/>
        <w:rPr>
          <w:rFonts w:ascii="Helvetica Neue"/>
          <w:sz w:val="18"/>
          <w:lang w:val="fr-CA"/>
        </w:rPr>
      </w:pPr>
    </w:p>
    <w:p w14:paraId="5F0BD94D" w14:textId="3A44FB42" w:rsidR="00680B77" w:rsidRDefault="00680B77" w:rsidP="003A6ED1">
      <w:pPr>
        <w:pStyle w:val="BodyText"/>
      </w:pPr>
    </w:p>
    <w:p w14:paraId="3157C65B" w14:textId="419E1711" w:rsidR="004B70C2" w:rsidRPr="008D7ABA" w:rsidRDefault="004B70C2" w:rsidP="003A6ED1">
      <w:pPr>
        <w:pStyle w:val="Heading1"/>
        <w:rPr>
          <w:rStyle w:val="Strong"/>
          <w:rFonts w:eastAsiaTheme="minorEastAsia" w:cstheme="minorBidi"/>
          <w:b/>
          <w:iCs/>
          <w:caps w:val="0"/>
          <w:noProof w:val="0"/>
          <w:sz w:val="32"/>
          <w:szCs w:val="32"/>
        </w:rPr>
      </w:pPr>
      <w:r w:rsidRPr="00DB2782">
        <w:rPr>
          <w:rStyle w:val="Strong"/>
          <w:b/>
          <w:sz w:val="32"/>
          <w:szCs w:val="32"/>
        </w:rPr>
        <w:t>Compétences disciplinaires pour les 3 volets</w:t>
      </w:r>
    </w:p>
    <w:p w14:paraId="4C0418F7" w14:textId="3E359E5A" w:rsidR="0069123D" w:rsidRPr="0005046D" w:rsidRDefault="0069123D" w:rsidP="003A6ED1">
      <w:pPr>
        <w:pStyle w:val="ListParagraph"/>
      </w:pPr>
      <w:r w:rsidRPr="0005046D">
        <w:t>S’approprier différents éléments stylistiques pour créer un e</w:t>
      </w:r>
      <w:r w:rsidRPr="0005046D">
        <w:rPr>
          <w:rFonts w:ascii="Cambria Math" w:hAnsi="Cambria Math" w:cs="Cambria Math"/>
        </w:rPr>
        <w:t>ﬀ</w:t>
      </w:r>
      <w:r w:rsidRPr="0005046D">
        <w:t>et sur son destinataire</w:t>
      </w:r>
    </w:p>
    <w:p w14:paraId="08BFE73B" w14:textId="3A4C2BB5" w:rsidR="0069123D" w:rsidRPr="0005046D" w:rsidRDefault="0069123D" w:rsidP="003A6ED1">
      <w:pPr>
        <w:pStyle w:val="ListParagraph"/>
      </w:pPr>
      <w:r w:rsidRPr="0005046D">
        <w:t>Préparer et présenter des mises en scène de parties ou de versions intégrales de textes</w:t>
      </w:r>
    </w:p>
    <w:p w14:paraId="24FEE5C0" w14:textId="18819577" w:rsidR="0069123D" w:rsidRPr="0005046D" w:rsidRDefault="0069123D" w:rsidP="003A6ED1">
      <w:pPr>
        <w:pStyle w:val="ListParagraph"/>
      </w:pPr>
      <w:r w:rsidRPr="0005046D">
        <w:t>Partager ses réactions par rapport aux thématiques d’un texte</w:t>
      </w:r>
    </w:p>
    <w:p w14:paraId="25F7E62F" w14:textId="555ECF24" w:rsidR="0069123D" w:rsidRPr="0005046D" w:rsidRDefault="0069123D" w:rsidP="003A6ED1">
      <w:pPr>
        <w:pStyle w:val="ListParagraph"/>
      </w:pPr>
      <w:r w:rsidRPr="0005046D">
        <w:t>Dégager les éléments qui contribuent à définir l’e</w:t>
      </w:r>
      <w:r w:rsidRPr="0005046D">
        <w:rPr>
          <w:rFonts w:ascii="Cambria Math" w:hAnsi="Cambria Math" w:cs="Cambria Math"/>
        </w:rPr>
        <w:t>ﬀ</w:t>
      </w:r>
      <w:r w:rsidRPr="0005046D">
        <w:t>et- personnage</w:t>
      </w:r>
    </w:p>
    <w:p w14:paraId="288A702E" w14:textId="1913C7A7" w:rsidR="0069123D" w:rsidRPr="0005046D" w:rsidRDefault="0069123D" w:rsidP="003A6ED1">
      <w:pPr>
        <w:pStyle w:val="ListParagraph"/>
      </w:pPr>
      <w:r w:rsidRPr="0005046D">
        <w:t xml:space="preserve">Identifier les critiques transmises à travers les </w:t>
      </w:r>
      <w:r w:rsidR="00C638B6">
        <w:t>F</w:t>
      </w:r>
      <w:r w:rsidRPr="0005046D">
        <w:t>ables et repérer le public qu’elles visent</w:t>
      </w:r>
    </w:p>
    <w:p w14:paraId="3DA4DB69" w14:textId="253A0ED0" w:rsidR="0069123D" w:rsidRPr="0005046D" w:rsidRDefault="0069123D" w:rsidP="003A6ED1">
      <w:pPr>
        <w:pStyle w:val="ListParagraph"/>
      </w:pPr>
      <w:r w:rsidRPr="0005046D">
        <w:t>Dégager le message ou la vision implicite de l’auteur en s’appuyant sur des indices précis</w:t>
      </w:r>
    </w:p>
    <w:p w14:paraId="5A6D1BF0" w14:textId="5426AF88" w:rsidR="0069123D" w:rsidRPr="0005046D" w:rsidRDefault="0069123D" w:rsidP="003A6ED1">
      <w:pPr>
        <w:pStyle w:val="ListParagraph"/>
      </w:pPr>
      <w:r w:rsidRPr="0005046D">
        <w:t>Se questionner sur le rôle du message d’un texte et sa perception selon l’époque et la société</w:t>
      </w:r>
    </w:p>
    <w:p w14:paraId="3F33F77C" w14:textId="7FE42339" w:rsidR="002E2B8F" w:rsidRPr="0005046D" w:rsidRDefault="0069123D" w:rsidP="003A6ED1">
      <w:pPr>
        <w:pStyle w:val="ListParagraph"/>
      </w:pPr>
      <w:r w:rsidRPr="0005046D">
        <w:t>Rédiger des textes en respectant les caractéristiques des types de textes et des conventions linguistiques à l’étude</w:t>
      </w:r>
    </w:p>
    <w:p w14:paraId="6E283C70" w14:textId="77777777" w:rsidR="002E2B8F" w:rsidRPr="00AB6CA6" w:rsidRDefault="002E2B8F" w:rsidP="00DE45B1">
      <w:pPr>
        <w:rPr>
          <w:rFonts w:ascii="Arial" w:eastAsia="Arial" w:hAnsi="Arial" w:cs="Arial"/>
          <w:iCs w:val="0"/>
          <w:sz w:val="24"/>
          <w:szCs w:val="24"/>
          <w:lang w:val="fr-CA"/>
        </w:rPr>
      </w:pPr>
      <w:r w:rsidRPr="00AB6CA6">
        <w:rPr>
          <w:lang w:val="fr-CA"/>
        </w:rPr>
        <w:br w:type="page"/>
      </w:r>
    </w:p>
    <w:p w14:paraId="4B7436FB" w14:textId="7CF760B7" w:rsidR="0069123D" w:rsidRPr="00DB2782" w:rsidRDefault="0069123D" w:rsidP="003A6ED1">
      <w:pPr>
        <w:pStyle w:val="Heading1"/>
        <w:rPr>
          <w:rStyle w:val="Strong"/>
          <w:rFonts w:eastAsiaTheme="minorEastAsia" w:cstheme="minorBidi"/>
          <w:b/>
          <w:iCs/>
          <w:caps w:val="0"/>
          <w:noProof w:val="0"/>
          <w:sz w:val="32"/>
          <w:szCs w:val="32"/>
          <w:lang w:val="en-CA"/>
        </w:rPr>
      </w:pPr>
      <w:r w:rsidRPr="00DB2782">
        <w:rPr>
          <w:rStyle w:val="Strong"/>
          <w:b/>
          <w:sz w:val="32"/>
          <w:szCs w:val="32"/>
        </w:rPr>
        <w:t>Contenus</w:t>
      </w:r>
    </w:p>
    <w:p w14:paraId="50E6B94C" w14:textId="23AFFFAE" w:rsidR="0069123D" w:rsidRDefault="0069123D" w:rsidP="003A6ED1">
      <w:pPr>
        <w:pStyle w:val="Heading1"/>
      </w:pPr>
      <w:r w:rsidRPr="0069123D">
        <w:t>L’organisation textuelle</w:t>
      </w:r>
    </w:p>
    <w:p w14:paraId="2E1230CA" w14:textId="36DE0672" w:rsidR="0069123D" w:rsidRPr="0005046D" w:rsidRDefault="0069123D" w:rsidP="003A6ED1">
      <w:pPr>
        <w:pStyle w:val="ListParagraph"/>
      </w:pPr>
      <w:r w:rsidRPr="0005046D">
        <w:t>le schéma narratif</w:t>
      </w:r>
    </w:p>
    <w:p w14:paraId="19B5D2DD" w14:textId="07151722" w:rsidR="0069123D" w:rsidRPr="0005046D" w:rsidRDefault="0069123D" w:rsidP="003A6ED1">
      <w:pPr>
        <w:pStyle w:val="ListParagraph"/>
      </w:pPr>
      <w:r w:rsidRPr="0005046D">
        <w:t>la structure de la fable</w:t>
      </w:r>
    </w:p>
    <w:p w14:paraId="0AE66F3B" w14:textId="059D44E8" w:rsidR="0069123D" w:rsidRPr="006707EC" w:rsidRDefault="00F64773" w:rsidP="003A6ED1">
      <w:pPr>
        <w:pStyle w:val="Heading3"/>
      </w:pPr>
      <w:r>
        <w:t>L</w:t>
      </w:r>
      <w:r w:rsidR="0069123D" w:rsidRPr="006707EC">
        <w:t>es outils littéraires</w:t>
      </w:r>
    </w:p>
    <w:p w14:paraId="4545E69A" w14:textId="27369020" w:rsidR="0069123D" w:rsidRPr="0005046D" w:rsidRDefault="0069123D" w:rsidP="003A6ED1">
      <w:pPr>
        <w:pStyle w:val="ListParagraph"/>
      </w:pPr>
      <w:r w:rsidRPr="0005046D">
        <w:t>le personnage</w:t>
      </w:r>
    </w:p>
    <w:p w14:paraId="25AC7651" w14:textId="53BB7AC9" w:rsidR="0069123D" w:rsidRPr="0005046D" w:rsidRDefault="0069123D" w:rsidP="003A6ED1">
      <w:pPr>
        <w:pStyle w:val="ListParagraph"/>
      </w:pPr>
      <w:r w:rsidRPr="0005046D">
        <w:t>les caract</w:t>
      </w:r>
      <w:r w:rsidRPr="0005046D">
        <w:rPr>
          <w:rFonts w:hint="eastAsia"/>
        </w:rPr>
        <w:t>é</w:t>
      </w:r>
      <w:r w:rsidRPr="0005046D">
        <w:t xml:space="preserve">ristiques de la </w:t>
      </w:r>
      <w:r w:rsidR="00C638B6">
        <w:t>F</w:t>
      </w:r>
      <w:r w:rsidRPr="0005046D">
        <w:t>able</w:t>
      </w:r>
    </w:p>
    <w:p w14:paraId="0AA3E7C3" w14:textId="557DED1B" w:rsidR="0069123D" w:rsidRPr="0005046D" w:rsidRDefault="0069123D" w:rsidP="003A6ED1">
      <w:pPr>
        <w:pStyle w:val="ListParagraph"/>
      </w:pPr>
      <w:r w:rsidRPr="0005046D">
        <w:t>les figures de style</w:t>
      </w:r>
    </w:p>
    <w:p w14:paraId="2C8BCF1E" w14:textId="4530F520" w:rsidR="0069123D" w:rsidRDefault="00F64773" w:rsidP="003A6ED1">
      <w:pPr>
        <w:pStyle w:val="Heading3"/>
      </w:pPr>
      <w:r>
        <w:t>L</w:t>
      </w:r>
      <w:r w:rsidR="0069123D" w:rsidRPr="0006287A">
        <w:t>es outils langagiers</w:t>
      </w:r>
    </w:p>
    <w:p w14:paraId="77A7E4B7" w14:textId="4F0ABB4B" w:rsidR="0069123D" w:rsidRPr="0005046D" w:rsidRDefault="0069123D" w:rsidP="003A6ED1">
      <w:pPr>
        <w:pStyle w:val="ListParagraph"/>
      </w:pPr>
      <w:r w:rsidRPr="0005046D">
        <w:t>les registres de langue</w:t>
      </w:r>
    </w:p>
    <w:p w14:paraId="7735D716" w14:textId="51E3FA13" w:rsidR="0069123D" w:rsidRDefault="00F64773" w:rsidP="003A6ED1">
      <w:pPr>
        <w:pStyle w:val="Heading3"/>
      </w:pPr>
      <w:r>
        <w:t>L</w:t>
      </w:r>
      <w:r w:rsidR="0069123D">
        <w:t>es stratégies</w:t>
      </w:r>
    </w:p>
    <w:p w14:paraId="5BEE1B22" w14:textId="77777777" w:rsidR="00736C78" w:rsidRPr="0005046D" w:rsidRDefault="00736C78" w:rsidP="003A6ED1">
      <w:pPr>
        <w:pStyle w:val="ListParagraph"/>
      </w:pPr>
      <w:r w:rsidRPr="0005046D">
        <w:t>de communication et de socialisation</w:t>
      </w:r>
    </w:p>
    <w:p w14:paraId="62608B8D" w14:textId="0C6C8E57" w:rsidR="00736C78" w:rsidRPr="0005046D" w:rsidRDefault="00736C78" w:rsidP="003A6ED1">
      <w:pPr>
        <w:pStyle w:val="ListParagraph"/>
      </w:pPr>
      <w:r w:rsidRPr="0005046D">
        <w:t>de lecture</w:t>
      </w:r>
    </w:p>
    <w:p w14:paraId="2CD6883A" w14:textId="3E0467AE" w:rsidR="00736C78" w:rsidRPr="0005046D" w:rsidRDefault="00736C78" w:rsidP="003A6ED1">
      <w:pPr>
        <w:pStyle w:val="ListParagraph"/>
      </w:pPr>
      <w:r w:rsidRPr="0005046D">
        <w:t>d’écriture</w:t>
      </w:r>
    </w:p>
    <w:p w14:paraId="3F476457" w14:textId="677E02D1" w:rsidR="00736C78" w:rsidRDefault="00F64773" w:rsidP="003A6ED1">
      <w:pPr>
        <w:pStyle w:val="Heading3"/>
      </w:pPr>
      <w:r>
        <w:t>L</w:t>
      </w:r>
      <w:r w:rsidR="00736C78">
        <w:t>es outils d’enrichissement</w:t>
      </w:r>
    </w:p>
    <w:p w14:paraId="66A5D4CA" w14:textId="04A5F3A5" w:rsidR="00736C78" w:rsidRPr="0005046D" w:rsidRDefault="00736C78" w:rsidP="003A6ED1">
      <w:pPr>
        <w:pStyle w:val="ListParagraph"/>
      </w:pPr>
      <w:r w:rsidRPr="0005046D">
        <w:t>le langage imagé</w:t>
      </w:r>
    </w:p>
    <w:p w14:paraId="02E13AC1" w14:textId="49659491" w:rsidR="00736C78" w:rsidRPr="0005046D" w:rsidRDefault="00736C78" w:rsidP="003A6ED1">
      <w:pPr>
        <w:pStyle w:val="ListParagraph"/>
      </w:pPr>
      <w:r w:rsidRPr="0005046D">
        <w:t>les expressions idiomatiques</w:t>
      </w:r>
    </w:p>
    <w:p w14:paraId="73491173" w14:textId="7D65834C" w:rsidR="00736C78" w:rsidRPr="0005046D" w:rsidRDefault="00BA0F04" w:rsidP="003A6ED1">
      <w:pPr>
        <w:pStyle w:val="ListParagraph"/>
      </w:pPr>
      <w:r>
        <w:t>l</w:t>
      </w:r>
      <w:r w:rsidR="00736C78" w:rsidRPr="0005046D">
        <w:t>a richesse et la variété du vocabulaire</w:t>
      </w:r>
    </w:p>
    <w:p w14:paraId="29412258" w14:textId="32E0296F" w:rsidR="00BB1CB4" w:rsidRPr="0005046D" w:rsidRDefault="00BA0F04" w:rsidP="003A6ED1">
      <w:pPr>
        <w:pStyle w:val="ListParagraph"/>
      </w:pPr>
      <w:r>
        <w:t>l</w:t>
      </w:r>
      <w:r w:rsidR="00736C78" w:rsidRPr="0005046D">
        <w:t>e champ lexical</w:t>
      </w:r>
    </w:p>
    <w:p w14:paraId="5116A175" w14:textId="52CC97C9" w:rsidR="00BB1CB4" w:rsidRDefault="00BB1CB4" w:rsidP="00DB2782">
      <w:pPr>
        <w:rPr>
          <w:rFonts w:ascii="Arial" w:hAnsi="Arial"/>
          <w:sz w:val="24"/>
          <w:lang w:val="en-US"/>
        </w:rPr>
      </w:pPr>
      <w:r>
        <w:br w:type="page"/>
      </w:r>
    </w:p>
    <w:p w14:paraId="3D15DE6B" w14:textId="64713428" w:rsidR="00736C78" w:rsidRPr="00DB2782" w:rsidRDefault="00736C78" w:rsidP="003A6ED1">
      <w:pPr>
        <w:pStyle w:val="Heading1"/>
        <w:rPr>
          <w:rStyle w:val="Strong"/>
          <w:rFonts w:eastAsiaTheme="minorEastAsia" w:cstheme="minorBidi"/>
          <w:b/>
          <w:iCs/>
          <w:caps w:val="0"/>
          <w:noProof w:val="0"/>
          <w:sz w:val="32"/>
          <w:szCs w:val="32"/>
          <w:lang w:val="en-CA"/>
        </w:rPr>
      </w:pPr>
      <w:r w:rsidRPr="00DB2782">
        <w:rPr>
          <w:rStyle w:val="Strong"/>
          <w:b/>
          <w:sz w:val="32"/>
          <w:szCs w:val="32"/>
        </w:rPr>
        <w:t>Compétences essentielles</w:t>
      </w:r>
    </w:p>
    <w:p w14:paraId="6C2BF058" w14:textId="2B1E9FEC" w:rsidR="002E2B8F" w:rsidRDefault="00594572" w:rsidP="003A6ED1">
      <w:pPr>
        <w:pStyle w:val="BodyText"/>
      </w:pPr>
      <w:r w:rsidRPr="00594572">
        <w:t>Veuillez consulter l</w:t>
      </w:r>
      <w:r w:rsidR="003A6ED1">
        <w:t>es</w:t>
      </w:r>
      <w:r w:rsidRPr="00594572">
        <w:t xml:space="preserve"> page</w:t>
      </w:r>
      <w:r w:rsidR="003A6ED1">
        <w:t>s</w:t>
      </w:r>
      <w:r w:rsidRPr="00594572">
        <w:t xml:space="preserve"> </w:t>
      </w:r>
      <w:r w:rsidR="003A6ED1">
        <w:t>4</w:t>
      </w:r>
      <w:r w:rsidR="006A47D0">
        <w:t>2</w:t>
      </w:r>
      <w:r w:rsidR="003A6ED1">
        <w:t xml:space="preserve"> et 4</w:t>
      </w:r>
      <w:r w:rsidR="006A47D0">
        <w:t>4</w:t>
      </w:r>
      <w:r w:rsidRPr="00594572">
        <w:t xml:space="preserve"> </w:t>
      </w:r>
      <w:r w:rsidR="00736C78" w:rsidRPr="00F923EA">
        <w:t xml:space="preserve">pour obtenir plus d’informations sur la façon d’aborder les </w:t>
      </w:r>
      <w:r w:rsidR="00736C78" w:rsidRPr="00594572">
        <w:rPr>
          <w:highlight w:val="yellow"/>
        </w:rPr>
        <w:t>compétences essentielles</w:t>
      </w:r>
      <w:r w:rsidR="008D7ABA">
        <w:t xml:space="preserve"> pour cette séquence d’apprentissage</w:t>
      </w:r>
      <w:r w:rsidR="00736C78" w:rsidRPr="00F923EA">
        <w:t>.</w:t>
      </w:r>
      <w:r w:rsidR="00DB2782">
        <w:br/>
      </w:r>
      <w:r w:rsidR="00DB2782">
        <w:br/>
      </w:r>
    </w:p>
    <w:p w14:paraId="24646E08" w14:textId="407CE304" w:rsidR="002E2B8F" w:rsidRPr="00DC4B3F" w:rsidRDefault="00736C78" w:rsidP="003A6ED1">
      <w:pPr>
        <w:pStyle w:val="Heading1"/>
      </w:pPr>
      <w:r w:rsidRPr="00DB2782">
        <w:rPr>
          <w:rStyle w:val="Strong"/>
          <w:b/>
          <w:sz w:val="32"/>
          <w:szCs w:val="32"/>
        </w:rPr>
        <w:t>Tableau descriptif de la séquence</w:t>
      </w:r>
    </w:p>
    <w:tbl>
      <w:tblPr>
        <w:tblStyle w:val="TableGrid"/>
        <w:tblW w:w="0" w:type="auto"/>
        <w:tblLook w:val="04A0" w:firstRow="1" w:lastRow="0" w:firstColumn="1" w:lastColumn="0" w:noHBand="0" w:noVBand="1"/>
      </w:tblPr>
      <w:tblGrid>
        <w:gridCol w:w="4675"/>
        <w:gridCol w:w="4675"/>
      </w:tblGrid>
      <w:tr w:rsidR="00736C78" w:rsidRPr="009B2E27" w14:paraId="2D0714D8" w14:textId="77777777" w:rsidTr="00736C78">
        <w:tc>
          <w:tcPr>
            <w:tcW w:w="4675" w:type="dxa"/>
          </w:tcPr>
          <w:p w14:paraId="7740E598" w14:textId="22DC8C3F" w:rsidR="00736C78" w:rsidRDefault="00736C78" w:rsidP="003A6ED1">
            <w:pPr>
              <w:pStyle w:val="Points"/>
            </w:pPr>
            <w:r>
              <w:t>1 - Amorce (en trois temps)</w:t>
            </w:r>
            <w:r>
              <w:br/>
              <w:t>A</w:t>
            </w:r>
            <w:r>
              <w:br/>
              <w:t>B</w:t>
            </w:r>
            <w:r>
              <w:br/>
              <w:t>C</w:t>
            </w:r>
          </w:p>
        </w:tc>
        <w:tc>
          <w:tcPr>
            <w:tcW w:w="4675" w:type="dxa"/>
          </w:tcPr>
          <w:p w14:paraId="0FB4FAD2" w14:textId="1F7DB0F7" w:rsidR="00736C78" w:rsidRPr="00736C78" w:rsidRDefault="00736C78" w:rsidP="003A6ED1">
            <w:pPr>
              <w:pStyle w:val="Points"/>
              <w:rPr>
                <w:b/>
              </w:rPr>
            </w:pPr>
            <w:r>
              <w:br/>
            </w:r>
            <w:r w:rsidRPr="00A61A9F">
              <w:t>Introduction aux fables</w:t>
            </w:r>
            <w:r>
              <w:br/>
            </w:r>
            <w:r w:rsidRPr="00A61A9F">
              <w:t>Au c</w:t>
            </w:r>
            <w:r w:rsidRPr="00A61A9F">
              <w:rPr>
                <w:rFonts w:hint="eastAsia"/>
              </w:rPr>
              <w:t>œ</w:t>
            </w:r>
            <w:r w:rsidRPr="00A61A9F">
              <w:t>ur du sujet</w:t>
            </w:r>
            <w:r>
              <w:br/>
            </w:r>
            <w:r w:rsidRPr="00A61A9F">
              <w:t>Faire des liens</w:t>
            </w:r>
          </w:p>
        </w:tc>
      </w:tr>
      <w:tr w:rsidR="00736C78" w:rsidRPr="009B2E27" w14:paraId="7DEDCEE0" w14:textId="77777777" w:rsidTr="00736C78">
        <w:tc>
          <w:tcPr>
            <w:tcW w:w="4675" w:type="dxa"/>
          </w:tcPr>
          <w:p w14:paraId="03B7720C" w14:textId="63CF1406" w:rsidR="00736C78" w:rsidRDefault="00736C78" w:rsidP="003A6ED1">
            <w:pPr>
              <w:pStyle w:val="Points"/>
            </w:pPr>
            <w:r>
              <w:t>2 - Les trois volets</w:t>
            </w:r>
            <w:r>
              <w:br/>
              <w:t>1</w:t>
            </w:r>
            <w:r>
              <w:br/>
              <w:t>2</w:t>
            </w:r>
            <w:r>
              <w:br/>
              <w:t>3</w:t>
            </w:r>
          </w:p>
        </w:tc>
        <w:tc>
          <w:tcPr>
            <w:tcW w:w="4675" w:type="dxa"/>
          </w:tcPr>
          <w:p w14:paraId="2F9EE617" w14:textId="3DCEF5F7" w:rsidR="00736C78" w:rsidRDefault="00CE7172" w:rsidP="003A6ED1">
            <w:pPr>
              <w:pStyle w:val="Points"/>
            </w:pPr>
            <w:r>
              <w:br/>
              <w:t>La mise en scène</w:t>
            </w:r>
            <w:r>
              <w:br/>
              <w:t>L'analyse</w:t>
            </w:r>
            <w:r>
              <w:br/>
              <w:t>La réécriture</w:t>
            </w:r>
          </w:p>
        </w:tc>
      </w:tr>
    </w:tbl>
    <w:p w14:paraId="0BDE71EA" w14:textId="5CEE32BD" w:rsidR="00594572" w:rsidRPr="00783F08" w:rsidRDefault="00541CEC" w:rsidP="003A6ED1">
      <w:pPr>
        <w:pStyle w:val="Quote"/>
      </w:pPr>
      <w:r w:rsidRPr="00541CEC">
        <w:drawing>
          <wp:anchor distT="0" distB="0" distL="114300" distR="114300" simplePos="0" relativeHeight="251799552" behindDoc="0" locked="0" layoutInCell="1" allowOverlap="1" wp14:anchorId="718F46E9" wp14:editId="178A2F32">
            <wp:simplePos x="0" y="0"/>
            <wp:positionH relativeFrom="column">
              <wp:posOffset>457015</wp:posOffset>
            </wp:positionH>
            <wp:positionV relativeFrom="paragraph">
              <wp:posOffset>746125</wp:posOffset>
            </wp:positionV>
            <wp:extent cx="393700" cy="369570"/>
            <wp:effectExtent l="0" t="0" r="0" b="0"/>
            <wp:wrapSquare wrapText="bothSides"/>
            <wp:docPr id="4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532">
        <w:br/>
      </w:r>
      <w:r w:rsidR="00594572" w:rsidRPr="00783F08">
        <w:t>Cette séquence tient compte des connaissances antérieures des élèves. Dans cet exemple de mise en œuvre, les élèves ont déjà une bonne connaissance des compétences à acquérir, car il s’agit d’un projet de fin d’année scolaire.</w:t>
      </w:r>
      <w:r w:rsidR="00DB2782">
        <w:br/>
      </w:r>
    </w:p>
    <w:p w14:paraId="2C123505" w14:textId="07558C92" w:rsidR="00A11EE8" w:rsidRPr="00DB2782" w:rsidRDefault="00594572" w:rsidP="003A6ED1">
      <w:pPr>
        <w:pStyle w:val="Heading1"/>
        <w:rPr>
          <w:rStyle w:val="Strong"/>
          <w:b/>
          <w:iCs/>
          <w:caps w:val="0"/>
          <w:sz w:val="32"/>
          <w:szCs w:val="32"/>
        </w:rPr>
      </w:pPr>
      <w:r w:rsidRPr="00DB2782">
        <w:rPr>
          <w:rStyle w:val="Strong"/>
          <w:b/>
          <w:sz w:val="32"/>
          <w:szCs w:val="32"/>
        </w:rPr>
        <w:t>Choisir une fable</w:t>
      </w:r>
    </w:p>
    <w:p w14:paraId="7623E200" w14:textId="092BE0E0" w:rsidR="002E2B8F" w:rsidRDefault="00A11EE8" w:rsidP="003A6ED1">
      <w:pPr>
        <w:pStyle w:val="BodyText"/>
      </w:pPr>
      <w:r w:rsidRPr="00A11EE8">
        <w:t xml:space="preserve">Les élèves peuvent choisir une fable à explorer selon leurs intérêts et le niveau de difficulté de la fable (différenciation). Ils utilisent cette même fable tout au long de la séquence d’activités. </w:t>
      </w:r>
    </w:p>
    <w:p w14:paraId="1FD74D0B" w14:textId="23A43230" w:rsidR="00CE16A2" w:rsidRPr="008D7ABA" w:rsidRDefault="002E2B8F" w:rsidP="003A6ED1">
      <w:pPr>
        <w:pStyle w:val="Heading1"/>
        <w:rPr>
          <w:rStyle w:val="Strong"/>
          <w:rFonts w:eastAsiaTheme="minorEastAsia" w:cstheme="minorBidi"/>
          <w:b/>
          <w:iCs/>
          <w:caps w:val="0"/>
          <w:noProof w:val="0"/>
          <w:sz w:val="32"/>
          <w:szCs w:val="32"/>
        </w:rPr>
      </w:pPr>
      <w:r w:rsidRPr="00DB2782">
        <w:rPr>
          <w:szCs w:val="28"/>
        </w:rPr>
        <w:br w:type="page"/>
      </w:r>
      <w:r w:rsidR="005A4A0D" w:rsidRPr="00DC4B3F">
        <w:t xml:space="preserve">1. </w:t>
      </w:r>
      <w:r w:rsidR="00A11EE8" w:rsidRPr="00DB2782">
        <w:rPr>
          <w:rStyle w:val="Strong"/>
          <w:b/>
          <w:sz w:val="32"/>
          <w:szCs w:val="32"/>
        </w:rPr>
        <w:t>L’amorce</w:t>
      </w:r>
    </w:p>
    <w:p w14:paraId="60492AC3" w14:textId="0AD58975" w:rsidR="00B62D30" w:rsidRDefault="00A11EE8" w:rsidP="003A6ED1">
      <w:pPr>
        <w:pStyle w:val="BodyText"/>
      </w:pPr>
      <w:r w:rsidRPr="00A11EE8">
        <w:t xml:space="preserve">En guise d’introduction, les élèves participent à une discussion sur la question essentielle. Ils examinent ensemble une </w:t>
      </w:r>
      <w:r w:rsidR="00C638B6">
        <w:t>F</w:t>
      </w:r>
      <w:r w:rsidRPr="00A11EE8">
        <w:t>able, guidés par la modélisation de l’enseignante. Ils font aussi une recherche sur l’auteur et ses textes, examinent de plus près le contenu des fables (voir « Au cœur du sujet ») et font finalement des liens avec les grandes idées du programme d’études de français. Les élèves sont alors prêts à passer aux volets.</w:t>
      </w:r>
    </w:p>
    <w:p w14:paraId="163E5FE5" w14:textId="5A03523F" w:rsidR="00A11EE8" w:rsidRPr="00DB2782" w:rsidRDefault="005A4A0D" w:rsidP="003A6ED1">
      <w:pPr>
        <w:pStyle w:val="Heading1"/>
        <w:rPr>
          <w:rStyle w:val="Strong"/>
          <w:b/>
          <w:caps w:val="0"/>
          <w:sz w:val="32"/>
          <w:szCs w:val="32"/>
        </w:rPr>
      </w:pPr>
      <w:r w:rsidRPr="00DB2782">
        <w:rPr>
          <w:rStyle w:val="Strong"/>
          <w:b/>
          <w:sz w:val="32"/>
          <w:szCs w:val="32"/>
        </w:rPr>
        <w:t xml:space="preserve">2. </w:t>
      </w:r>
      <w:r w:rsidR="00A11EE8" w:rsidRPr="00DB2782">
        <w:rPr>
          <w:rStyle w:val="Strong"/>
          <w:b/>
          <w:sz w:val="32"/>
          <w:szCs w:val="32"/>
        </w:rPr>
        <w:t>Les volets d’apprentissage</w:t>
      </w:r>
    </w:p>
    <w:p w14:paraId="480B46A7" w14:textId="3C8521C8" w:rsidR="00A11EE8" w:rsidRDefault="00A11EE8" w:rsidP="003A6ED1">
      <w:pPr>
        <w:pStyle w:val="Heading3"/>
      </w:pPr>
      <w:r w:rsidRPr="004E55C0">
        <w:t>Volet</w:t>
      </w:r>
      <w:r>
        <w:t> </w:t>
      </w:r>
      <w:r w:rsidRPr="004E55C0">
        <w:t>1 : La mise en scène</w:t>
      </w:r>
    </w:p>
    <w:p w14:paraId="6605DEA3" w14:textId="1D68FCF0" w:rsidR="00A11EE8" w:rsidRDefault="00A11EE8" w:rsidP="003A6ED1">
      <w:pPr>
        <w:pStyle w:val="BodyText"/>
      </w:pPr>
      <w:r w:rsidRPr="0006287A">
        <w:t xml:space="preserve">Les élèves </w:t>
      </w:r>
      <w:r>
        <w:t xml:space="preserve">s’approprient le langage spécifique de leur </w:t>
      </w:r>
      <w:r w:rsidR="00CC7026">
        <w:t>F</w:t>
      </w:r>
      <w:r>
        <w:t>able et doivent l’apprendre par cœur. Ils mettent ensuite leur fable en scène de façon créative</w:t>
      </w:r>
      <w:r w:rsidRPr="0006287A">
        <w:t>.</w:t>
      </w:r>
      <w:r>
        <w:t xml:space="preserve"> Ceci permet aux élèves de découvrir l’importance non seulement des mots dans un texte, mais aussi de la gestuelle, du mouvement, des costumes et d’autres modes de communication des idées.</w:t>
      </w:r>
    </w:p>
    <w:p w14:paraId="215A1AFA" w14:textId="31AAA598" w:rsidR="00A11EE8" w:rsidRDefault="00A11EE8" w:rsidP="003A6ED1">
      <w:pPr>
        <w:pStyle w:val="Heading3"/>
      </w:pPr>
      <w:r w:rsidRPr="004E55C0">
        <w:t>Volet</w:t>
      </w:r>
      <w:r>
        <w:t> </w:t>
      </w:r>
      <w:r w:rsidRPr="004E55C0">
        <w:t>2 : L’analyse – aller au-delà des mots</w:t>
      </w:r>
    </w:p>
    <w:p w14:paraId="6534937A" w14:textId="78E8B816" w:rsidR="001A3C82" w:rsidRDefault="00A11EE8" w:rsidP="003A6ED1">
      <w:pPr>
        <w:pStyle w:val="BodyText"/>
      </w:pPr>
      <w:r w:rsidRPr="0006287A">
        <w:t>Les élèves analyse</w:t>
      </w:r>
      <w:r>
        <w:t>nt</w:t>
      </w:r>
      <w:r w:rsidRPr="0006287A">
        <w:t xml:space="preserve"> leur </w:t>
      </w:r>
      <w:r w:rsidR="00CC7026">
        <w:t>F</w:t>
      </w:r>
      <w:r w:rsidRPr="0006287A">
        <w:t xml:space="preserve">able en suivant les </w:t>
      </w:r>
      <w:r w:rsidRPr="00C638B6">
        <w:rPr>
          <w:highlight w:val="yellow"/>
        </w:rPr>
        <w:t>étapes modélisées</w:t>
      </w:r>
      <w:r>
        <w:t xml:space="preserve"> par l’enseignant</w:t>
      </w:r>
      <w:r w:rsidR="00CC7026">
        <w:t>e</w:t>
      </w:r>
      <w:r>
        <w:t>, telles que retrouvées</w:t>
      </w:r>
      <w:r w:rsidRPr="0006287A">
        <w:t xml:space="preserve"> </w:t>
      </w:r>
      <w:r w:rsidR="00C638B6">
        <w:t>dans l’exemple</w:t>
      </w:r>
      <w:r w:rsidR="00C638B6" w:rsidRPr="00C638B6">
        <w:t xml:space="preserve"> </w:t>
      </w:r>
      <w:r w:rsidR="00C638B6">
        <w:t>de la page 11.</w:t>
      </w:r>
    </w:p>
    <w:p w14:paraId="3F6E3C08" w14:textId="19C6F1E5" w:rsidR="00A11EE8" w:rsidRPr="008D7ABA" w:rsidRDefault="00A11EE8" w:rsidP="003A6ED1">
      <w:pPr>
        <w:pStyle w:val="Heading3"/>
        <w:rPr>
          <w:rStyle w:val="IntenseEmphasis"/>
          <w:rFonts w:asciiTheme="minorHAnsi" w:eastAsiaTheme="minorEastAsia" w:hAnsiTheme="minorHAnsi" w:cstheme="minorBidi"/>
          <w:b w:val="0"/>
          <w:bCs w:val="0"/>
          <w:iCs/>
          <w:noProof w:val="0"/>
          <w:color w:val="auto"/>
          <w:sz w:val="21"/>
          <w:szCs w:val="21"/>
        </w:rPr>
      </w:pPr>
      <w:r w:rsidRPr="00A11EE8">
        <w:rPr>
          <w:rStyle w:val="IntenseEmphasis"/>
        </w:rPr>
        <w:t>Volet 3 : Réécriture</w:t>
      </w:r>
    </w:p>
    <w:p w14:paraId="79B1898E" w14:textId="41003451" w:rsidR="00DB2782" w:rsidRDefault="00D67B59" w:rsidP="003A6ED1">
      <w:pPr>
        <w:pStyle w:val="BodyText"/>
      </w:pPr>
      <w:r>
        <mc:AlternateContent>
          <mc:Choice Requires="wps">
            <w:drawing>
              <wp:anchor distT="0" distB="0" distL="114300" distR="114300" simplePos="0" relativeHeight="251668480" behindDoc="0" locked="0" layoutInCell="1" allowOverlap="1" wp14:anchorId="22288B13" wp14:editId="4691D199">
                <wp:simplePos x="0" y="0"/>
                <wp:positionH relativeFrom="column">
                  <wp:posOffset>0</wp:posOffset>
                </wp:positionH>
                <wp:positionV relativeFrom="paragraph">
                  <wp:posOffset>559435</wp:posOffset>
                </wp:positionV>
                <wp:extent cx="5862320" cy="1803400"/>
                <wp:effectExtent l="25400" t="25400" r="3048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5862320" cy="1803400"/>
                        </a:xfrm>
                        <a:prstGeom prst="rect">
                          <a:avLst/>
                        </a:prstGeom>
                        <a:noFill/>
                        <a:ln w="50800" cap="sq">
                          <a:solidFill>
                            <a:schemeClr val="accent1">
                              <a:lumMod val="60000"/>
                              <a:lumOff val="40000"/>
                            </a:schemeClr>
                          </a:solidFill>
                          <a:miter lim="800000"/>
                        </a:ln>
                      </wps:spPr>
                      <wps:txbx>
                        <w:txbxContent>
                          <w:p w14:paraId="4BD540E1" w14:textId="0D78D75D" w:rsidR="00F82876" w:rsidRPr="006F6E95" w:rsidRDefault="00F82876" w:rsidP="003A6ED1">
                            <w:pPr>
                              <w:pStyle w:val="Callout"/>
                            </w:pPr>
                            <w:r w:rsidRPr="00A11EE8">
                              <w:t xml:space="preserve">L’organisation de la séquence est à la discrétion de l’enseignant. Les volets peuvent être faits à la maison ou en classe, individuellement ou en équipe. </w:t>
                            </w:r>
                            <w:r>
                              <w:t>(</w:t>
                            </w:r>
                            <w:r w:rsidRPr="00A11EE8">
                              <w:t>Dans cet exemple, le travail préparatoire de chacun des volets devait se faire à la maison et les processus de réalisation et d’évaluation du produit en classe.</w:t>
                            </w:r>
                            <w:r>
                              <w:t>)</w:t>
                            </w:r>
                          </w:p>
                        </w:txbxContent>
                      </wps:txbx>
                      <wps:bodyPr rot="0" spcFirstLastPara="0" vertOverflow="overflow" horzOverflow="overflow" vert="horz" wrap="square" lIns="1188720" tIns="228600" rIns="1097280" bIns="228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8B13" id="Text Box 11" o:spid="_x0000_s1032" type="#_x0000_t202" style="position:absolute;margin-left:0;margin-top:44.05pt;width:461.6pt;height:1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" filled="f" strokecolor="#167af3 [1940]" strokeweight="4pt">
                <v:stroke endcap="square"/>
                <v:textbox inset="93.6pt,18pt,86.4pt,18pt">
                  <w:txbxContent>
                    <w:p w14:paraId="4BD540E1" w14:textId="0D78D75D" w:rsidR="00F82876" w:rsidRPr="006F6E95" w:rsidRDefault="00F82876" w:rsidP="003A6ED1">
                      <w:pPr>
                        <w:pStyle w:val="Callout"/>
                      </w:pPr>
                      <w:r w:rsidRPr="00A11EE8">
                        <w:t xml:space="preserve">L’organisation de la séquence est à la discrétion de l’enseignant. Les volets peuvent être faits à la maison ou en classe, individuellement ou en équipe. </w:t>
                      </w:r>
                      <w:r>
                        <w:t>(</w:t>
                      </w:r>
                      <w:r w:rsidRPr="00A11EE8">
                        <w:t>Dans cet exemple, le travail préparatoire de chacun des volets devait se faire à la maison et les processus de réalisation et d’évaluation du produit en classe.</w:t>
                      </w:r>
                      <w:r>
                        <w:t>)</w:t>
                      </w:r>
                    </w:p>
                  </w:txbxContent>
                </v:textbox>
                <w10:wrap type="square"/>
              </v:shape>
            </w:pict>
          </mc:Fallback>
        </mc:AlternateContent>
      </w:r>
      <w:r w:rsidR="00A11EE8" w:rsidRPr="0006287A">
        <w:t>Les élèves réécri</w:t>
      </w:r>
      <w:r w:rsidR="00A11EE8">
        <w:t>vent</w:t>
      </w:r>
      <w:r w:rsidR="00A11EE8" w:rsidRPr="0006287A">
        <w:t xml:space="preserve"> leur fable en style pastiche ou parodie.</w:t>
      </w:r>
      <w:r w:rsidR="00A11EE8">
        <w:t xml:space="preserve"> Ils mettent en application les compétences d’analyse du volet 2.</w:t>
      </w:r>
    </w:p>
    <w:p w14:paraId="3FE3D98C" w14:textId="77777777" w:rsidR="00DB2782" w:rsidRDefault="00DB2782">
      <w:pPr>
        <w:rPr>
          <w:rFonts w:ascii="Arial" w:eastAsia="Arial" w:hAnsi="Arial" w:cs="Arial"/>
          <w:iCs w:val="0"/>
          <w:noProof/>
          <w:sz w:val="24"/>
          <w:szCs w:val="24"/>
          <w:lang w:val="fr-CA"/>
        </w:rPr>
      </w:pPr>
      <w:r w:rsidRPr="008D7ABA">
        <w:rPr>
          <w:lang w:val="fr-CA"/>
        </w:rPr>
        <w:br w:type="page"/>
      </w:r>
    </w:p>
    <w:p w14:paraId="4B299714" w14:textId="68BF4E7C" w:rsidR="001B2B1F" w:rsidRPr="00DC4B3F" w:rsidRDefault="005A4A0D" w:rsidP="003A6ED1">
      <w:pPr>
        <w:pStyle w:val="Heading1"/>
        <w:numPr>
          <w:ilvl w:val="0"/>
          <w:numId w:val="15"/>
        </w:numPr>
      </w:pPr>
      <w:r w:rsidRPr="00DB2782">
        <w:rPr>
          <w:rStyle w:val="Strong"/>
          <w:b/>
          <w:sz w:val="32"/>
          <w:szCs w:val="32"/>
        </w:rPr>
        <w:t xml:space="preserve">A. </w:t>
      </w:r>
      <w:r w:rsidR="00153602" w:rsidRPr="00DB2782">
        <w:rPr>
          <w:rStyle w:val="Strong"/>
          <w:b/>
          <w:sz w:val="32"/>
          <w:szCs w:val="32"/>
        </w:rPr>
        <w:t>Amorce :</w:t>
      </w:r>
      <w:r w:rsidRPr="00DB2782">
        <w:rPr>
          <w:rStyle w:val="Strong"/>
          <w:b/>
          <w:sz w:val="32"/>
          <w:szCs w:val="32"/>
        </w:rPr>
        <w:t xml:space="preserve"> </w:t>
      </w:r>
      <w:r w:rsidR="00153602" w:rsidRPr="00DB2782">
        <w:rPr>
          <w:rStyle w:val="Strong"/>
          <w:b/>
          <w:sz w:val="32"/>
          <w:szCs w:val="32"/>
        </w:rPr>
        <w:t>introduction aux fables</w:t>
      </w:r>
    </w:p>
    <w:p w14:paraId="504B6D7D" w14:textId="05220A73" w:rsidR="00153602" w:rsidRPr="0028380C" w:rsidRDefault="0028380C" w:rsidP="003A6ED1">
      <w:pPr>
        <w:pStyle w:val="Quote"/>
        <w:rPr>
          <w:rStyle w:val="IntenseEmphasis"/>
        </w:rPr>
      </w:pPr>
      <w:r w:rsidRPr="0028380C">
        <w:rPr>
          <w:rStyle w:val="IntenseEmphasis"/>
        </w:rPr>
        <w:drawing>
          <wp:anchor distT="0" distB="0" distL="114300" distR="114300" simplePos="0" relativeHeight="251847680" behindDoc="0" locked="0" layoutInCell="1" allowOverlap="1" wp14:anchorId="5E4D8D5A" wp14:editId="264B05A0">
            <wp:simplePos x="0" y="0"/>
            <wp:positionH relativeFrom="column">
              <wp:posOffset>353428</wp:posOffset>
            </wp:positionH>
            <wp:positionV relativeFrom="paragraph">
              <wp:posOffset>589280</wp:posOffset>
            </wp:positionV>
            <wp:extent cx="393700" cy="369570"/>
            <wp:effectExtent l="0" t="0" r="0" b="0"/>
            <wp:wrapSquare wrapText="bothSides"/>
            <wp:docPr id="10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02" w:rsidRPr="0028380C">
        <w:rPr>
          <w:rStyle w:val="IntenseEmphasis"/>
        </w:rPr>
        <w:t xml:space="preserve">Comme amorce, </w:t>
      </w:r>
      <w:r w:rsidR="00CC7026">
        <w:rPr>
          <w:rStyle w:val="IntenseEmphasis"/>
        </w:rPr>
        <w:t>proposer</w:t>
      </w:r>
      <w:r w:rsidR="00153602" w:rsidRPr="0028380C">
        <w:rPr>
          <w:rStyle w:val="IntenseEmphasis"/>
        </w:rPr>
        <w:t xml:space="preserve"> une discussion de classe sur la question essentielle : </w:t>
      </w:r>
      <w:r w:rsidR="00153602" w:rsidRPr="00CC7026">
        <w:rPr>
          <w:rStyle w:val="IntenseEmphasis"/>
          <w:i/>
        </w:rPr>
        <w:t>Comment les textes te permettent-ils de faire entendre ta voix sur les sujets qui te touchent ou te préoccupent dans le but d’apporter des changements?</w:t>
      </w:r>
      <w:r w:rsidR="00153602" w:rsidRPr="0028380C">
        <w:rPr>
          <w:rStyle w:val="IntenseEmphasis"/>
        </w:rPr>
        <w:t xml:space="preserve"> En petits groupes, les élèves peuvent faire ressortir les moyens positifs et </w:t>
      </w:r>
      <w:r w:rsidR="00C83EE5">
        <w:rPr>
          <w:rStyle w:val="IntenseEmphasis"/>
        </w:rPr>
        <w:t xml:space="preserve">parfois </w:t>
      </w:r>
      <w:r w:rsidR="00153602" w:rsidRPr="0028380C">
        <w:rPr>
          <w:rStyle w:val="IntenseEmphasis"/>
        </w:rPr>
        <w:t>négatifs qu’ils utilisent pour faire entendre leur voix.</w:t>
      </w:r>
      <w:r w:rsidR="00DB2782" w:rsidRPr="0028380C">
        <w:rPr>
          <w:rStyle w:val="IntenseEmphasis"/>
        </w:rPr>
        <w:br/>
      </w:r>
    </w:p>
    <w:p w14:paraId="4CCA7A61" w14:textId="0F2D058C" w:rsidR="00153602" w:rsidRDefault="00153602" w:rsidP="003A6ED1">
      <w:pPr>
        <w:pStyle w:val="BodyText"/>
      </w:pPr>
      <w:r>
        <w:t>Voici une p</w:t>
      </w:r>
      <w:r w:rsidRPr="0006287A">
        <w:t xml:space="preserve">remière approche avec le texte </w:t>
      </w:r>
      <w:r w:rsidRPr="0006287A">
        <w:rPr>
          <w:i/>
        </w:rPr>
        <w:t>Le Corbeau</w:t>
      </w:r>
      <w:r w:rsidRPr="0006287A">
        <w:rPr>
          <w:i/>
          <w:spacing w:val="-2"/>
        </w:rPr>
        <w:t xml:space="preserve"> </w:t>
      </w:r>
      <w:r w:rsidRPr="0006287A">
        <w:rPr>
          <w:i/>
        </w:rPr>
        <w:t>et</w:t>
      </w:r>
      <w:r w:rsidRPr="0006287A">
        <w:rPr>
          <w:i/>
          <w:spacing w:val="-1"/>
        </w:rPr>
        <w:t xml:space="preserve"> </w:t>
      </w:r>
      <w:r w:rsidRPr="0006287A">
        <w:rPr>
          <w:i/>
        </w:rPr>
        <w:t>le</w:t>
      </w:r>
      <w:r>
        <w:rPr>
          <w:i/>
        </w:rPr>
        <w:t xml:space="preserve"> </w:t>
      </w:r>
      <w:r w:rsidRPr="0006287A">
        <w:rPr>
          <w:i/>
        </w:rPr>
        <w:t xml:space="preserve">Renard </w:t>
      </w:r>
      <w:r w:rsidRPr="0006287A">
        <w:rPr>
          <w:i/>
          <w:spacing w:val="-9"/>
        </w:rPr>
        <w:t xml:space="preserve">de </w:t>
      </w:r>
      <w:r w:rsidRPr="0006287A">
        <w:rPr>
          <w:i/>
        </w:rPr>
        <w:t xml:space="preserve">Lafontaine, </w:t>
      </w:r>
      <w:r w:rsidRPr="0006287A">
        <w:t xml:space="preserve">qui permet </w:t>
      </w:r>
      <w:r w:rsidR="00594572">
        <w:t xml:space="preserve">aux élèves </w:t>
      </w:r>
      <w:r>
        <w:t>de se familiariser</w:t>
      </w:r>
      <w:r w:rsidRPr="0006287A">
        <w:t xml:space="preserve"> avec le</w:t>
      </w:r>
      <w:r w:rsidRPr="0006287A">
        <w:rPr>
          <w:spacing w:val="-4"/>
        </w:rPr>
        <w:t xml:space="preserve"> </w:t>
      </w:r>
      <w:r w:rsidRPr="0006287A">
        <w:t>genre.</w:t>
      </w:r>
      <w:r w:rsidR="00DB2782">
        <w:br/>
      </w:r>
    </w:p>
    <w:p w14:paraId="263ED7D1" w14:textId="419CC04A" w:rsidR="00D978AC" w:rsidRDefault="00C25096" w:rsidP="003A6ED1">
      <w:pPr>
        <w:pStyle w:val="Questions"/>
      </w:pPr>
      <w:r w:rsidRPr="00403906">
        <w:drawing>
          <wp:anchor distT="0" distB="0" distL="114300" distR="114300" simplePos="0" relativeHeight="251672576" behindDoc="0" locked="0" layoutInCell="1" allowOverlap="1" wp14:anchorId="48A53BB7" wp14:editId="7F672E34">
            <wp:simplePos x="0" y="0"/>
            <wp:positionH relativeFrom="column">
              <wp:posOffset>176530</wp:posOffset>
            </wp:positionH>
            <wp:positionV relativeFrom="paragraph">
              <wp:posOffset>21590</wp:posOffset>
            </wp:positionV>
            <wp:extent cx="566420" cy="566420"/>
            <wp:effectExtent l="0" t="0" r="0" b="0"/>
            <wp:wrapSquare wrapText="bothSides"/>
            <wp:docPr id="13" name="Graphic 13"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00594572">
        <w:t>« </w:t>
      </w:r>
      <w:r w:rsidR="00153602" w:rsidRPr="0006287A">
        <w:t>Quel est le genre de ce texte?</w:t>
      </w:r>
      <w:r w:rsidR="00594572">
        <w:t> »</w:t>
      </w:r>
      <w:r w:rsidR="00153602">
        <w:br/>
      </w:r>
      <w:r w:rsidR="00594572">
        <w:t>« </w:t>
      </w:r>
      <w:r w:rsidR="00153602" w:rsidRPr="0006287A">
        <w:t xml:space="preserve">Quels sont les éléments de style qui </w:t>
      </w:r>
      <w:r w:rsidR="00153602" w:rsidRPr="0006287A">
        <w:rPr>
          <w:spacing w:val="-9"/>
        </w:rPr>
        <w:t xml:space="preserve">te </w:t>
      </w:r>
      <w:r w:rsidR="00153602" w:rsidRPr="0006287A">
        <w:t>permettent de le définir?</w:t>
      </w:r>
      <w:r w:rsidR="00594572">
        <w:t> »</w:t>
      </w:r>
      <w:r w:rsidR="00153602">
        <w:br/>
      </w:r>
      <w:r w:rsidR="00594572">
        <w:t>« </w:t>
      </w:r>
      <w:r w:rsidR="00153602">
        <w:t>Que raconte le texte?</w:t>
      </w:r>
      <w:r w:rsidR="00594572">
        <w:t> »</w:t>
      </w:r>
      <w:r w:rsidR="00DB2782">
        <w:br/>
      </w:r>
    </w:p>
    <w:p w14:paraId="63D6DA65" w14:textId="233679A7" w:rsidR="00153602" w:rsidRPr="00CC7026" w:rsidRDefault="00153602" w:rsidP="003A6ED1">
      <w:pPr>
        <w:pStyle w:val="Heading1"/>
        <w:rPr>
          <w:rStyle w:val="Strong"/>
          <w:bCs/>
          <w:caps w:val="0"/>
          <w:sz w:val="32"/>
          <w:szCs w:val="32"/>
        </w:rPr>
      </w:pPr>
      <w:r w:rsidRPr="00DB2782">
        <w:rPr>
          <w:rStyle w:val="Strong"/>
          <w:b/>
          <w:bCs/>
          <w:caps w:val="0"/>
          <w:sz w:val="32"/>
          <w:szCs w:val="32"/>
        </w:rPr>
        <w:t>Modélisation de l’analyse du t</w:t>
      </w:r>
      <w:bookmarkStart w:id="0" w:name="_GoBack"/>
      <w:r w:rsidRPr="00DB2782">
        <w:rPr>
          <w:rStyle w:val="Strong"/>
          <w:b/>
          <w:bCs/>
          <w:caps w:val="0"/>
          <w:sz w:val="32"/>
          <w:szCs w:val="32"/>
        </w:rPr>
        <w:t>exte</w:t>
      </w:r>
      <w:bookmarkEnd w:id="0"/>
    </w:p>
    <w:p w14:paraId="415A6C56" w14:textId="55CA0C6C" w:rsidR="00153602" w:rsidRDefault="00153602" w:rsidP="003A6ED1">
      <w:pPr>
        <w:pStyle w:val="BodyText"/>
      </w:pPr>
      <w:r>
        <w:t>La modélisation se fait à</w:t>
      </w:r>
      <w:r w:rsidRPr="0006287A">
        <w:t xml:space="preserve"> partir des réponses des élèves. L’enseignant</w:t>
      </w:r>
      <w:r w:rsidR="001D189F">
        <w:t>e</w:t>
      </w:r>
      <w:r w:rsidRPr="0006287A">
        <w:t xml:space="preserve">, en </w:t>
      </w:r>
      <w:r w:rsidRPr="002237F5">
        <w:t>projetant la</w:t>
      </w:r>
      <w:r w:rsidRPr="0006287A">
        <w:t xml:space="preserve"> </w:t>
      </w:r>
      <w:r w:rsidR="002237F5">
        <w:t>F</w:t>
      </w:r>
      <w:r w:rsidRPr="0006287A">
        <w:t xml:space="preserve">able au tableau, </w:t>
      </w:r>
      <w:r w:rsidRPr="0006287A">
        <w:rPr>
          <w:spacing w:val="-4"/>
        </w:rPr>
        <w:t xml:space="preserve">démontre </w:t>
      </w:r>
      <w:r w:rsidRPr="0006287A">
        <w:t>explicitement les caractéristiques de la fable.</w:t>
      </w:r>
    </w:p>
    <w:p w14:paraId="5B615A75" w14:textId="78A07760" w:rsidR="00153602" w:rsidRPr="00783F08" w:rsidRDefault="004250FE" w:rsidP="003A6ED1">
      <w:pPr>
        <w:pStyle w:val="Quote"/>
      </w:pPr>
      <w:r w:rsidRPr="0028380C">
        <w:rPr>
          <w:rStyle w:val="IntenseEmphasis"/>
        </w:rPr>
        <w:drawing>
          <wp:anchor distT="0" distB="0" distL="114300" distR="114300" simplePos="0" relativeHeight="251872256" behindDoc="0" locked="0" layoutInCell="1" allowOverlap="1" wp14:anchorId="710BF747" wp14:editId="796B0F95">
            <wp:simplePos x="0" y="0"/>
            <wp:positionH relativeFrom="column">
              <wp:posOffset>353060</wp:posOffset>
            </wp:positionH>
            <wp:positionV relativeFrom="paragraph">
              <wp:posOffset>265129</wp:posOffset>
            </wp:positionV>
            <wp:extent cx="393700" cy="369570"/>
            <wp:effectExtent l="0" t="0" r="0" b="0"/>
            <wp:wrapSquare wrapText="bothSides"/>
            <wp:docPr id="1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02" w:rsidRPr="00783F08">
        <w:t>En projetant la fable au tableau et en utilisant des couleurs variées associées aux</w:t>
      </w:r>
      <w:r w:rsidR="00F35A7C" w:rsidRPr="00783F08">
        <w:t xml:space="preserve"> </w:t>
      </w:r>
      <w:r w:rsidR="00153602" w:rsidRPr="00783F08">
        <w:t xml:space="preserve">caractéristiques, les élèves peuvent facilement suivre et créer </w:t>
      </w:r>
      <w:r w:rsidR="00CC7026">
        <w:t>leur propre</w:t>
      </w:r>
      <w:r w:rsidR="00153602" w:rsidRPr="00783F08">
        <w:t xml:space="preserve"> modèle d’analyse.</w:t>
      </w:r>
    </w:p>
    <w:p w14:paraId="5DEC93DE" w14:textId="77777777" w:rsidR="002237F5" w:rsidRPr="002237F5" w:rsidRDefault="00AE5672" w:rsidP="002237F5">
      <w:pPr>
        <w:rPr>
          <w:b/>
          <w:lang w:val="fr-CA"/>
        </w:rPr>
      </w:pPr>
      <w:r w:rsidRPr="00AB6CA6">
        <w:rPr>
          <w:rStyle w:val="Strong"/>
          <w:lang w:val="fr-CA"/>
        </w:rPr>
        <w:br w:type="page"/>
      </w:r>
      <w:r w:rsidR="002237F5" w:rsidRPr="002237F5">
        <w:rPr>
          <w:b/>
          <w:lang w:val="fr-CA"/>
        </w:rPr>
        <w:t>Exemple de modélisation d’analyse avec la Fable le Corbeau et le Renard</w:t>
      </w:r>
    </w:p>
    <w:p w14:paraId="57F18736" w14:textId="77777777" w:rsidR="002237F5" w:rsidRPr="002237F5" w:rsidRDefault="002237F5" w:rsidP="003A6ED1">
      <w:pPr>
        <w:pStyle w:val="Quote"/>
      </w:pPr>
      <w:r w:rsidRPr="002237F5">
        <w:drawing>
          <wp:anchor distT="0" distB="0" distL="114300" distR="114300" simplePos="0" relativeHeight="251876352" behindDoc="0" locked="0" layoutInCell="1" allowOverlap="1" wp14:anchorId="67DCFB1B" wp14:editId="239A2881">
            <wp:simplePos x="0" y="0"/>
            <wp:positionH relativeFrom="column">
              <wp:posOffset>456565</wp:posOffset>
            </wp:positionH>
            <wp:positionV relativeFrom="paragraph">
              <wp:posOffset>479425</wp:posOffset>
            </wp:positionV>
            <wp:extent cx="393700" cy="369570"/>
            <wp:effectExtent l="0" t="0" r="0" b="0"/>
            <wp:wrapSquare wrapText="bothSides"/>
            <wp:docPr id="10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7F5">
        <w:t>Cet exemple a été créé à partir des réponses des</w:t>
      </w:r>
      <w:r w:rsidRPr="002237F5">
        <w:br/>
        <w:t>élèves. Le document a été fait avec un iPad, un Apple Pencil et projeté avec une Apple T.V. L’utilisation de OneNote vous permet de conserver les documents et de les partager avec les élèves éprouvant des di</w:t>
      </w:r>
      <w:r w:rsidRPr="002237F5">
        <w:rPr>
          <w:rFonts w:ascii="Cambria Math" w:hAnsi="Cambria Math" w:cs="Cambria Math"/>
        </w:rPr>
        <w:t>ﬃ</w:t>
      </w:r>
      <w:r w:rsidRPr="002237F5">
        <w:t>cultés.</w:t>
      </w:r>
    </w:p>
    <w:p w14:paraId="2EF49372" w14:textId="776710AB" w:rsidR="00AE5672" w:rsidRPr="00AB6CA6" w:rsidRDefault="002237F5" w:rsidP="00DE45B1">
      <w:pPr>
        <w:rPr>
          <w:rStyle w:val="Strong"/>
          <w:rFonts w:eastAsia="Arial" w:cs="Arial"/>
          <w:b w:val="0"/>
          <w:iCs w:val="0"/>
          <w:caps/>
          <w:lang w:val="fr-CA"/>
        </w:rPr>
      </w:pPr>
      <w:r w:rsidRPr="002237F5">
        <w:rPr>
          <w:noProof/>
        </w:rPr>
        <w:drawing>
          <wp:anchor distT="0" distB="0" distL="0" distR="0" simplePos="0" relativeHeight="251878400" behindDoc="0" locked="0" layoutInCell="1" allowOverlap="1" wp14:anchorId="47F775CB" wp14:editId="7B6EC861">
            <wp:simplePos x="0" y="0"/>
            <wp:positionH relativeFrom="page">
              <wp:posOffset>914400</wp:posOffset>
            </wp:positionH>
            <wp:positionV relativeFrom="paragraph">
              <wp:posOffset>443865</wp:posOffset>
            </wp:positionV>
            <wp:extent cx="4213860" cy="5618480"/>
            <wp:effectExtent l="0" t="0" r="2540" b="0"/>
            <wp:wrapTopAndBottom/>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213860" cy="5618480"/>
                    </a:xfrm>
                    <a:prstGeom prst="rect">
                      <a:avLst/>
                    </a:prstGeom>
                  </pic:spPr>
                </pic:pic>
              </a:graphicData>
            </a:graphic>
            <wp14:sizeRelH relativeFrom="margin">
              <wp14:pctWidth>0</wp14:pctWidth>
            </wp14:sizeRelH>
            <wp14:sizeRelV relativeFrom="margin">
              <wp14:pctHeight>0</wp14:pctHeight>
            </wp14:sizeRelV>
          </wp:anchor>
        </w:drawing>
      </w:r>
    </w:p>
    <w:p w14:paraId="1B2C1E16" w14:textId="77777777" w:rsidR="002237F5" w:rsidRDefault="002237F5">
      <w:pPr>
        <w:rPr>
          <w:rStyle w:val="Strong"/>
          <w:rFonts w:eastAsia="Arial" w:cs="Arial"/>
          <w:bCs/>
          <w:iCs w:val="0"/>
          <w:noProof/>
          <w:sz w:val="32"/>
          <w:szCs w:val="32"/>
          <w:lang w:val="fr-CA"/>
        </w:rPr>
      </w:pPr>
      <w:r w:rsidRPr="009B2E27">
        <w:rPr>
          <w:rStyle w:val="Strong"/>
          <w:b w:val="0"/>
          <w:bCs/>
          <w:caps/>
          <w:sz w:val="32"/>
          <w:szCs w:val="32"/>
          <w:lang w:val="fr-CA"/>
        </w:rPr>
        <w:br w:type="page"/>
      </w:r>
    </w:p>
    <w:p w14:paraId="374C80AA" w14:textId="62ACD31E" w:rsidR="00CE16A2" w:rsidRPr="008D7ABA" w:rsidRDefault="001977AD" w:rsidP="003A6ED1">
      <w:pPr>
        <w:pStyle w:val="Heading1"/>
        <w:rPr>
          <w:rStyle w:val="Strong"/>
          <w:rFonts w:eastAsiaTheme="minorEastAsia" w:cstheme="minorBidi"/>
          <w:b/>
          <w:iCs/>
          <w:caps w:val="0"/>
          <w:noProof w:val="0"/>
          <w:sz w:val="32"/>
          <w:szCs w:val="32"/>
        </w:rPr>
      </w:pPr>
      <w:r w:rsidRPr="00DB2782">
        <w:rPr>
          <w:rStyle w:val="Strong"/>
          <w:b/>
          <w:bCs/>
          <w:caps w:val="0"/>
          <w:sz w:val="32"/>
          <w:szCs w:val="32"/>
        </w:rPr>
        <w:t>Recherche</w:t>
      </w:r>
    </w:p>
    <w:p w14:paraId="118234F6" w14:textId="5ABF7E19" w:rsidR="001977AD" w:rsidRPr="001977AD" w:rsidRDefault="001977AD" w:rsidP="003A6ED1">
      <w:pPr>
        <w:pStyle w:val="SelectionBlurb"/>
        <w:rPr>
          <w:rFonts w:ascii="Arial Black" w:hAnsi="Arial Black"/>
          <w:color w:val="167AF3" w:themeColor="accent1" w:themeTint="99"/>
          <w:sz w:val="28"/>
          <w:szCs w:val="28"/>
        </w:rPr>
      </w:pPr>
      <w:r w:rsidRPr="001977AD">
        <w:rPr>
          <w:rStyle w:val="BodyTextChar"/>
          <w:color w:val="000000" w:themeColor="text1"/>
        </w:rPr>
        <w:t>À partir de questions, les élèves doivent se familiariser avec Jean de Lafontaine et les repères historiques de l’époque.</w:t>
      </w:r>
    </w:p>
    <w:p w14:paraId="459A087A" w14:textId="6D8B8552" w:rsidR="00DB49A1" w:rsidRDefault="001977AD" w:rsidP="003A6ED1">
      <w:pPr>
        <w:pStyle w:val="Questions"/>
      </w:pPr>
      <w:r w:rsidRPr="00BA56CA">
        <w:drawing>
          <wp:anchor distT="0" distB="0" distL="114300" distR="114300" simplePos="0" relativeHeight="251676672" behindDoc="0" locked="0" layoutInCell="1" allowOverlap="1" wp14:anchorId="1FE08CA5" wp14:editId="6FFDF629">
            <wp:simplePos x="0" y="0"/>
            <wp:positionH relativeFrom="column">
              <wp:posOffset>176530</wp:posOffset>
            </wp:positionH>
            <wp:positionV relativeFrom="paragraph">
              <wp:posOffset>166370</wp:posOffset>
            </wp:positionV>
            <wp:extent cx="567302" cy="567302"/>
            <wp:effectExtent l="0" t="0" r="0" b="0"/>
            <wp:wrapSquare wrapText="bothSides"/>
            <wp:docPr id="15" name="Graphic 1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302" cy="567302"/>
                    </a:xfrm>
                    <a:prstGeom prst="rect">
                      <a:avLst/>
                    </a:prstGeom>
                  </pic:spPr>
                </pic:pic>
              </a:graphicData>
            </a:graphic>
            <wp14:sizeRelH relativeFrom="page">
              <wp14:pctWidth>0</wp14:pctWidth>
            </wp14:sizeRelH>
            <wp14:sizeRelV relativeFrom="page">
              <wp14:pctHeight>0</wp14:pctHeight>
            </wp14:sizeRelV>
          </wp:anchor>
        </w:drawing>
      </w:r>
      <w:r w:rsidR="00594572">
        <w:t>« </w:t>
      </w:r>
      <w:r w:rsidRPr="00BA56CA">
        <w:t>Qui est l’auteur?</w:t>
      </w:r>
      <w:r w:rsidR="00594572">
        <w:t> »</w:t>
      </w:r>
      <w:r w:rsidRPr="00BA56CA">
        <w:br/>
      </w:r>
      <w:r w:rsidR="00594572">
        <w:t>« </w:t>
      </w:r>
      <w:r w:rsidRPr="00BA56CA">
        <w:t>Quelles étaient les caractéristiques de la société de l’époque?</w:t>
      </w:r>
      <w:r w:rsidR="00594572">
        <w:t> »</w:t>
      </w:r>
      <w:r w:rsidRPr="00BA56CA">
        <w:br/>
      </w:r>
      <w:r w:rsidR="00594572">
        <w:t>« </w:t>
      </w:r>
      <w:r w:rsidRPr="00BA56CA">
        <w:t>Dans quelle sphère de la société évoluait-il?</w:t>
      </w:r>
      <w:r w:rsidR="00594572">
        <w:t> »</w:t>
      </w:r>
      <w:r w:rsidRPr="00BA56CA">
        <w:br/>
      </w:r>
      <w:r w:rsidR="00594572">
        <w:t>« </w:t>
      </w:r>
      <w:r w:rsidRPr="00BA56CA">
        <w:t>Que cherchait-il à illustrer dans ses textes?</w:t>
      </w:r>
      <w:r w:rsidR="00594572">
        <w:t> »</w:t>
      </w:r>
      <w:r w:rsidR="002E2B8F" w:rsidRPr="00BA56CA">
        <w:br/>
      </w:r>
    </w:p>
    <w:p w14:paraId="5B688961" w14:textId="1C868736" w:rsidR="00BB1CB4" w:rsidRPr="00783F08" w:rsidRDefault="004250FE" w:rsidP="003A6ED1">
      <w:pPr>
        <w:pStyle w:val="Quote"/>
      </w:pPr>
      <w:r w:rsidRPr="0028380C">
        <w:rPr>
          <w:rStyle w:val="IntenseEmphasis"/>
        </w:rPr>
        <w:drawing>
          <wp:anchor distT="0" distB="0" distL="114300" distR="114300" simplePos="0" relativeHeight="251874304" behindDoc="0" locked="0" layoutInCell="1" allowOverlap="1" wp14:anchorId="0359210E" wp14:editId="3C706FB9">
            <wp:simplePos x="0" y="0"/>
            <wp:positionH relativeFrom="column">
              <wp:posOffset>351623</wp:posOffset>
            </wp:positionH>
            <wp:positionV relativeFrom="paragraph">
              <wp:posOffset>340193</wp:posOffset>
            </wp:positionV>
            <wp:extent cx="393700" cy="369570"/>
            <wp:effectExtent l="0" t="0" r="0" b="0"/>
            <wp:wrapSquare wrapText="bothSides"/>
            <wp:docPr id="1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7AD" w:rsidRPr="00783F08">
        <w:t>La r</w:t>
      </w:r>
      <w:r w:rsidR="001977AD" w:rsidRPr="005C51BF">
        <w:t>echer</w:t>
      </w:r>
      <w:r w:rsidR="001977AD" w:rsidRPr="00783F08">
        <w:t>che peut être faite en équipe et présentée sous forme de tableau. Suite à la recherche, vous pouvez créer un document de référence avec les élèves en cumulant leurs trouvailles.</w:t>
      </w:r>
    </w:p>
    <w:p w14:paraId="0F5EE4CE" w14:textId="06952AFF" w:rsidR="002E2B8F" w:rsidRPr="00DC4B3F" w:rsidRDefault="001D189F" w:rsidP="003A6ED1">
      <w:pPr>
        <w:pStyle w:val="Heading1"/>
        <w:numPr>
          <w:ilvl w:val="0"/>
          <w:numId w:val="16"/>
        </w:numPr>
      </w:pPr>
      <w:r w:rsidRPr="00DC4B3F">
        <w:t xml:space="preserve">B. </w:t>
      </w:r>
      <w:r w:rsidR="001977AD" w:rsidRPr="00DC4B3F">
        <w:t>Amorce :</w:t>
      </w:r>
      <w:r w:rsidRPr="00DC4B3F">
        <w:t xml:space="preserve"> </w:t>
      </w:r>
      <w:r w:rsidR="001977AD" w:rsidRPr="00DC4B3F">
        <w:t>au cœur du sujet</w:t>
      </w:r>
    </w:p>
    <w:p w14:paraId="4C313CB9" w14:textId="1DBA2502" w:rsidR="001977AD" w:rsidRPr="002E2B8F" w:rsidRDefault="001977AD" w:rsidP="003A6ED1">
      <w:pPr>
        <w:pStyle w:val="BodyText"/>
        <w:rPr>
          <w:szCs w:val="28"/>
        </w:rPr>
      </w:pPr>
      <w:r w:rsidRPr="0006287A">
        <w:t xml:space="preserve">Maintenant que les élèves </w:t>
      </w:r>
      <w:r>
        <w:t xml:space="preserve">connaissent l’auteur et son milieu et ont une </w:t>
      </w:r>
      <w:r w:rsidRPr="0006287A">
        <w:t xml:space="preserve">meilleure compréhension des enjeux représentés dans les </w:t>
      </w:r>
      <w:r w:rsidR="00CC7026">
        <w:t>F</w:t>
      </w:r>
      <w:r w:rsidRPr="0006287A">
        <w:t xml:space="preserve">ables, il est </w:t>
      </w:r>
      <w:r>
        <w:t>possible</w:t>
      </w:r>
      <w:r w:rsidRPr="0006287A">
        <w:t xml:space="preserve"> de mettre en pratique les nouvelles compétences.</w:t>
      </w:r>
    </w:p>
    <w:p w14:paraId="17F3590E" w14:textId="21AAC9D6" w:rsidR="001977AD" w:rsidRDefault="001977AD" w:rsidP="003A6ED1">
      <w:pPr>
        <w:pStyle w:val="BodyText"/>
      </w:pPr>
      <w:r w:rsidRPr="0006287A">
        <w:t xml:space="preserve">Les </w:t>
      </w:r>
      <w:r>
        <w:t>nouvelles compétences d’analyse de texte</w:t>
      </w:r>
      <w:r w:rsidRPr="0006287A">
        <w:t xml:space="preserve"> sont approfondies à l’aide de la </w:t>
      </w:r>
      <w:r w:rsidR="00CC7026">
        <w:t>F</w:t>
      </w:r>
      <w:r w:rsidRPr="0006287A">
        <w:t xml:space="preserve">able </w:t>
      </w:r>
      <w:r w:rsidRPr="0006287A">
        <w:rPr>
          <w:i/>
        </w:rPr>
        <w:t xml:space="preserve">Le Loup et le Chien </w:t>
      </w:r>
      <w:r w:rsidRPr="0006287A">
        <w:t>de Jean de Lafontaine.</w:t>
      </w:r>
      <w:r w:rsidR="00BA56CA">
        <w:br/>
      </w:r>
    </w:p>
    <w:p w14:paraId="4B428BC8" w14:textId="51059E65" w:rsidR="00DB2782" w:rsidRDefault="00BA56CA" w:rsidP="003A6ED1">
      <w:pPr>
        <w:pStyle w:val="Questions"/>
      </w:pPr>
      <w:r w:rsidRPr="007751AD">
        <w:drawing>
          <wp:anchor distT="0" distB="0" distL="114300" distR="114300" simplePos="0" relativeHeight="251680768" behindDoc="0" locked="0" layoutInCell="1" allowOverlap="1" wp14:anchorId="23D4681B" wp14:editId="26112B83">
            <wp:simplePos x="0" y="0"/>
            <wp:positionH relativeFrom="column">
              <wp:posOffset>175895</wp:posOffset>
            </wp:positionH>
            <wp:positionV relativeFrom="paragraph">
              <wp:posOffset>85090</wp:posOffset>
            </wp:positionV>
            <wp:extent cx="567055" cy="567055"/>
            <wp:effectExtent l="0" t="0" r="0" b="0"/>
            <wp:wrapSquare wrapText="bothSides"/>
            <wp:docPr id="26" name="Graphic 26"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055" cy="567055"/>
                    </a:xfrm>
                    <a:prstGeom prst="rect">
                      <a:avLst/>
                    </a:prstGeom>
                  </pic:spPr>
                </pic:pic>
              </a:graphicData>
            </a:graphic>
            <wp14:sizeRelH relativeFrom="page">
              <wp14:pctWidth>0</wp14:pctWidth>
            </wp14:sizeRelH>
            <wp14:sizeRelV relativeFrom="page">
              <wp14:pctHeight>0</wp14:pctHeight>
            </wp14:sizeRelV>
          </wp:anchor>
        </w:drawing>
      </w:r>
      <w:r w:rsidR="00594572">
        <w:t>« </w:t>
      </w:r>
      <w:r w:rsidR="00863108" w:rsidRPr="007751AD">
        <w:t>Quelle est la critique de ce texte?</w:t>
      </w:r>
      <w:r w:rsidR="00594572">
        <w:t> »</w:t>
      </w:r>
      <w:r w:rsidR="00863108" w:rsidRPr="007751AD">
        <w:br/>
      </w:r>
      <w:r w:rsidR="00594572">
        <w:t>« </w:t>
      </w:r>
      <w:r w:rsidR="00863108" w:rsidRPr="007751AD">
        <w:t>Quelle est l</w:t>
      </w:r>
      <w:r w:rsidR="00594572">
        <w:t>’</w:t>
      </w:r>
      <w:r w:rsidR="00863108" w:rsidRPr="007751AD">
        <w:t>all</w:t>
      </w:r>
      <w:r w:rsidR="00863108" w:rsidRPr="007751AD">
        <w:rPr>
          <w:rFonts w:hint="eastAsia"/>
        </w:rPr>
        <w:t>é</w:t>
      </w:r>
      <w:r w:rsidR="00863108" w:rsidRPr="007751AD">
        <w:t>gorie pr</w:t>
      </w:r>
      <w:r w:rsidR="00863108" w:rsidRPr="007751AD">
        <w:rPr>
          <w:rFonts w:hint="eastAsia"/>
        </w:rPr>
        <w:t>é</w:t>
      </w:r>
      <w:r w:rsidR="00863108" w:rsidRPr="007751AD">
        <w:t>sent</w:t>
      </w:r>
      <w:r w:rsidR="00863108" w:rsidRPr="007751AD">
        <w:rPr>
          <w:rFonts w:hint="eastAsia"/>
        </w:rPr>
        <w:t>é</w:t>
      </w:r>
      <w:r w:rsidR="00863108" w:rsidRPr="007751AD">
        <w:t>e?</w:t>
      </w:r>
      <w:r w:rsidR="00594572">
        <w:t> »</w:t>
      </w:r>
      <w:r w:rsidR="00863108" w:rsidRPr="007751AD">
        <w:br/>
      </w:r>
      <w:r w:rsidR="00594572">
        <w:t>« </w:t>
      </w:r>
      <w:r w:rsidR="00863108" w:rsidRPr="007751AD">
        <w:t>À travers quels choix stylistiques l’auteur illustre-t-il son message?</w:t>
      </w:r>
      <w:r w:rsidR="00594572">
        <w:t> »</w:t>
      </w:r>
    </w:p>
    <w:p w14:paraId="5F9A775C" w14:textId="77777777" w:rsidR="00DB2782" w:rsidRDefault="00DB2782">
      <w:pPr>
        <w:rPr>
          <w:rFonts w:ascii="Arial" w:eastAsia="Arial" w:hAnsi="Arial" w:cs="Arial"/>
          <w:b/>
          <w:bCs/>
          <w:iCs w:val="0"/>
          <w:noProof/>
          <w:sz w:val="24"/>
          <w:szCs w:val="24"/>
          <w:lang w:val="fr-CA"/>
        </w:rPr>
      </w:pPr>
      <w:r w:rsidRPr="008D7ABA">
        <w:rPr>
          <w:lang w:val="fr-CA"/>
        </w:rPr>
        <w:br w:type="page"/>
      </w:r>
    </w:p>
    <w:p w14:paraId="229FA3CB" w14:textId="4FF9CDFE" w:rsidR="00863108" w:rsidRPr="008D7ABA" w:rsidRDefault="00863108" w:rsidP="003A6ED1">
      <w:pPr>
        <w:pStyle w:val="Heading1"/>
        <w:rPr>
          <w:rStyle w:val="Strong"/>
          <w:rFonts w:eastAsiaTheme="minorEastAsia" w:cstheme="minorBidi"/>
          <w:b/>
          <w:iCs/>
          <w:caps w:val="0"/>
          <w:noProof w:val="0"/>
          <w:sz w:val="32"/>
          <w:szCs w:val="32"/>
        </w:rPr>
      </w:pPr>
      <w:r w:rsidRPr="00DB2782">
        <w:rPr>
          <w:rStyle w:val="Strong"/>
          <w:b/>
          <w:bCs/>
          <w:caps w:val="0"/>
          <w:sz w:val="32"/>
          <w:szCs w:val="32"/>
        </w:rPr>
        <w:t>Modélisation de l’analyse de texte</w:t>
      </w:r>
    </w:p>
    <w:p w14:paraId="0E60449C" w14:textId="3D67FC80" w:rsidR="00863108" w:rsidRDefault="00863108" w:rsidP="003A6ED1">
      <w:pPr>
        <w:pStyle w:val="BodyText"/>
      </w:pPr>
      <w:r>
        <w:t>La modélisation se fait à</w:t>
      </w:r>
      <w:r w:rsidRPr="0006287A">
        <w:t xml:space="preserve"> partir des réponses des élèves. L’enseignant</w:t>
      </w:r>
      <w:r>
        <w:t>e</w:t>
      </w:r>
      <w:r w:rsidRPr="0006287A">
        <w:t xml:space="preserve">, en projetant la fable au tableau, </w:t>
      </w:r>
      <w:r w:rsidRPr="0006287A">
        <w:rPr>
          <w:spacing w:val="-4"/>
        </w:rPr>
        <w:t xml:space="preserve">démontre </w:t>
      </w:r>
      <w:r w:rsidRPr="0006287A">
        <w:t xml:space="preserve">explicitement les caractéristiques de la </w:t>
      </w:r>
      <w:r w:rsidR="00CC7026">
        <w:t>F</w:t>
      </w:r>
      <w:r w:rsidRPr="0006287A">
        <w:t>able</w:t>
      </w:r>
      <w:r>
        <w:t>.</w:t>
      </w:r>
    </w:p>
    <w:p w14:paraId="55144CCD" w14:textId="3769B619" w:rsidR="00863108" w:rsidRPr="00783F08" w:rsidRDefault="0028380C" w:rsidP="003A6ED1">
      <w:pPr>
        <w:pStyle w:val="Quote"/>
      </w:pPr>
      <w:r w:rsidRPr="00541CEC">
        <w:drawing>
          <wp:anchor distT="0" distB="0" distL="114300" distR="114300" simplePos="0" relativeHeight="251849728" behindDoc="0" locked="0" layoutInCell="1" allowOverlap="1" wp14:anchorId="26193BD2" wp14:editId="0E3D51BC">
            <wp:simplePos x="0" y="0"/>
            <wp:positionH relativeFrom="column">
              <wp:posOffset>456565</wp:posOffset>
            </wp:positionH>
            <wp:positionV relativeFrom="paragraph">
              <wp:posOffset>319405</wp:posOffset>
            </wp:positionV>
            <wp:extent cx="393065" cy="369570"/>
            <wp:effectExtent l="0" t="0" r="635" b="0"/>
            <wp:wrapSquare wrapText="bothSides"/>
            <wp:docPr id="10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6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108" w:rsidRPr="00783F08">
        <w:t xml:space="preserve">En projetant la fable au tableau et en utilisant des couleurs variées associées aux caractéristiques de la </w:t>
      </w:r>
      <w:r w:rsidR="00CC7026">
        <w:t>F</w:t>
      </w:r>
      <w:r w:rsidR="00863108" w:rsidRPr="00783F08">
        <w:t>able, les élèves peuvent facilement suivre et créer leur propre modèle.</w:t>
      </w:r>
    </w:p>
    <w:p w14:paraId="3E977F24" w14:textId="7AE68089" w:rsidR="00D11D23" w:rsidRPr="00AA2140" w:rsidRDefault="00D11D23" w:rsidP="003A6ED1">
      <w:pPr>
        <w:pStyle w:val="BodyText"/>
      </w:pPr>
      <w:r w:rsidRPr="00AA2140">
        <w:t xml:space="preserve">Éléments pour </w:t>
      </w:r>
      <w:r w:rsidR="005A4A0D">
        <w:t xml:space="preserve">l’analyse : </w:t>
      </w:r>
    </w:p>
    <w:p w14:paraId="62C05CCD" w14:textId="3224E30C" w:rsidR="00D11D23" w:rsidRPr="0005046D" w:rsidRDefault="00D11D23" w:rsidP="003A6ED1">
      <w:pPr>
        <w:pStyle w:val="ListParagraph"/>
      </w:pPr>
      <w:r w:rsidRPr="0005046D">
        <w:t>Le schéma</w:t>
      </w:r>
      <w:r w:rsidR="00C80CBA">
        <w:t xml:space="preserve"> </w:t>
      </w:r>
      <w:r w:rsidRPr="0005046D">
        <w:t>narratif</w:t>
      </w:r>
    </w:p>
    <w:p w14:paraId="08B520A2" w14:textId="16E38CEF" w:rsidR="00D11D23" w:rsidRPr="0005046D" w:rsidRDefault="00D11D23" w:rsidP="003A6ED1">
      <w:pPr>
        <w:pStyle w:val="ListParagraph"/>
      </w:pPr>
      <w:r w:rsidRPr="0005046D">
        <w:t>L’analyse des personnages</w:t>
      </w:r>
      <w:r w:rsidR="00BB1CB4" w:rsidRPr="0005046D">
        <w:br/>
      </w:r>
      <w:r w:rsidRPr="0005046D">
        <w:t>(indices textuels, caractéristiques humaines, stéréotypes)</w:t>
      </w:r>
    </w:p>
    <w:p w14:paraId="27B19981" w14:textId="19EAE06F" w:rsidR="00D11D23" w:rsidRPr="0005046D" w:rsidRDefault="00D11D23" w:rsidP="003A6ED1">
      <w:pPr>
        <w:pStyle w:val="ListParagraph"/>
      </w:pPr>
      <w:r w:rsidRPr="0005046D">
        <w:t>La représentation de groupes sociaux</w:t>
      </w:r>
      <w:r w:rsidR="00BB1CB4" w:rsidRPr="0005046D">
        <w:br/>
      </w:r>
      <w:r w:rsidRPr="0005046D">
        <w:t>(langage des animaux, indices textuels)</w:t>
      </w:r>
    </w:p>
    <w:p w14:paraId="2ADC3008" w14:textId="62EF79CC" w:rsidR="00D11D23" w:rsidRPr="0005046D" w:rsidRDefault="00D11D23" w:rsidP="003A6ED1">
      <w:pPr>
        <w:pStyle w:val="ListParagraph"/>
      </w:pPr>
      <w:r w:rsidRPr="0005046D">
        <w:t>Les champs</w:t>
      </w:r>
      <w:r w:rsidR="00C80CBA">
        <w:t xml:space="preserve"> </w:t>
      </w:r>
      <w:r w:rsidRPr="0005046D">
        <w:t xml:space="preserve">lexicaux </w:t>
      </w:r>
    </w:p>
    <w:p w14:paraId="0901D838" w14:textId="377D555B" w:rsidR="00D11D23" w:rsidRPr="0005046D" w:rsidRDefault="00D11D23" w:rsidP="003A6ED1">
      <w:pPr>
        <w:pStyle w:val="ListParagraph"/>
      </w:pPr>
      <w:r w:rsidRPr="0005046D">
        <w:t>Les figures de</w:t>
      </w:r>
      <w:r w:rsidR="00C80CBA">
        <w:t xml:space="preserve"> </w:t>
      </w:r>
      <w:r w:rsidRPr="0005046D">
        <w:t>style</w:t>
      </w:r>
    </w:p>
    <w:p w14:paraId="302B2E3D" w14:textId="11393A10" w:rsidR="007751AD" w:rsidRPr="0005046D" w:rsidRDefault="00D11D23" w:rsidP="003A6ED1">
      <w:pPr>
        <w:pStyle w:val="ListParagraph"/>
      </w:pPr>
      <w:r w:rsidRPr="0005046D">
        <w:t>Trouver les</w:t>
      </w:r>
      <w:r w:rsidR="007751AD" w:rsidRPr="0005046D">
        <w:t xml:space="preserve"> oppositions</w:t>
      </w:r>
    </w:p>
    <w:p w14:paraId="11071A79" w14:textId="5B753C38" w:rsidR="007751AD" w:rsidRPr="0005046D" w:rsidRDefault="007751AD" w:rsidP="003A6ED1">
      <w:pPr>
        <w:pStyle w:val="ListParagraph"/>
      </w:pPr>
      <w:r w:rsidRPr="0005046D">
        <w:t>La morale</w:t>
      </w:r>
    </w:p>
    <w:p w14:paraId="3B942A54" w14:textId="53FE4C6C" w:rsidR="007751AD" w:rsidRPr="0005046D" w:rsidRDefault="007751AD" w:rsidP="003A6ED1">
      <w:pPr>
        <w:pStyle w:val="ListParagraph"/>
      </w:pPr>
      <w:r w:rsidRPr="0005046D">
        <w:t>Le sens de l’allégorie</w:t>
      </w:r>
    </w:p>
    <w:p w14:paraId="6574554C" w14:textId="634BECA8" w:rsidR="007751AD" w:rsidRPr="00783F08" w:rsidRDefault="0028380C" w:rsidP="003A6ED1">
      <w:pPr>
        <w:pStyle w:val="Quote"/>
      </w:pPr>
      <w:r w:rsidRPr="00541CEC">
        <w:drawing>
          <wp:anchor distT="0" distB="0" distL="114300" distR="114300" simplePos="0" relativeHeight="251851776" behindDoc="0" locked="0" layoutInCell="1" allowOverlap="1" wp14:anchorId="72C2CCD5" wp14:editId="2F3C199F">
            <wp:simplePos x="0" y="0"/>
            <wp:positionH relativeFrom="column">
              <wp:posOffset>457200</wp:posOffset>
            </wp:positionH>
            <wp:positionV relativeFrom="paragraph">
              <wp:posOffset>266250</wp:posOffset>
            </wp:positionV>
            <wp:extent cx="393700" cy="369570"/>
            <wp:effectExtent l="0" t="0" r="0" b="0"/>
            <wp:wrapSquare wrapText="bothSides"/>
            <wp:docPr id="10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1AD" w:rsidRPr="00783F08">
        <w:t xml:space="preserve">L’ordre donné n’est qu’à titre indicatif. Lors de l’analyse, les élèves ne vont pas forcément découvrir ces éléments dans un ordre précis. </w:t>
      </w:r>
    </w:p>
    <w:p w14:paraId="6320849D" w14:textId="1632A8E1" w:rsidR="007751AD" w:rsidRPr="008D7ABA" w:rsidRDefault="007751AD" w:rsidP="00DB2782">
      <w:pPr>
        <w:rPr>
          <w:rFonts w:ascii="Arial" w:hAnsi="Arial"/>
          <w:sz w:val="24"/>
          <w:lang w:val="fr-CA"/>
        </w:rPr>
      </w:pPr>
      <w:r w:rsidRPr="008D7ABA">
        <w:rPr>
          <w:lang w:val="fr-CA"/>
        </w:rPr>
        <w:br w:type="page"/>
      </w:r>
    </w:p>
    <w:p w14:paraId="6CC7EBD2" w14:textId="0BB69015" w:rsidR="007751AD" w:rsidRPr="00DC4B3F" w:rsidRDefault="001D189F" w:rsidP="003A6ED1">
      <w:pPr>
        <w:pStyle w:val="Heading1"/>
        <w:numPr>
          <w:ilvl w:val="0"/>
          <w:numId w:val="18"/>
        </w:numPr>
      </w:pPr>
      <w:r w:rsidRPr="00DC4B3F">
        <w:t xml:space="preserve">C. </w:t>
      </w:r>
      <w:r w:rsidR="007751AD" w:rsidRPr="00DC4B3F">
        <w:t>Amorce : faire des liens</w:t>
      </w:r>
    </w:p>
    <w:p w14:paraId="2DCDEB17" w14:textId="3E8C9BC7" w:rsidR="007751AD" w:rsidRPr="003A6ED1" w:rsidRDefault="007751AD" w:rsidP="003A6ED1">
      <w:pPr>
        <w:pStyle w:val="BodyText"/>
      </w:pPr>
      <w:r w:rsidRPr="003A6ED1">
        <w:t xml:space="preserve">Pour faire suite à l’analyse, invitez les élèves à créer des liens entre les caractéristiques de la </w:t>
      </w:r>
      <w:r w:rsidR="00CC7026" w:rsidRPr="003A6ED1">
        <w:t>F</w:t>
      </w:r>
      <w:r w:rsidRPr="003A6ED1">
        <w:t>able et les grandes idées du programme. Une discussion sur le sujet peut se faire à partir de questions, par exemple</w:t>
      </w:r>
      <w:r w:rsidR="00CC7026" w:rsidRPr="003A6ED1">
        <w:t> :</w:t>
      </w:r>
    </w:p>
    <w:p w14:paraId="0332C535" w14:textId="35A4D9B8" w:rsidR="007751AD" w:rsidRPr="0005046D" w:rsidRDefault="001D189F" w:rsidP="003A6ED1">
      <w:pPr>
        <w:pStyle w:val="ListParagraph"/>
      </w:pPr>
      <w:r>
        <w:t>« </w:t>
      </w:r>
      <w:r w:rsidR="007751AD" w:rsidRPr="0005046D">
        <w:t>Comment Lafontaine porte-t-il un regard critique sur la société</w:t>
      </w:r>
      <w:r w:rsidR="001B2B1F" w:rsidRPr="0005046D">
        <w:br/>
      </w:r>
      <w:r w:rsidR="007751AD" w:rsidRPr="0005046D">
        <w:t>dans laquelle il vivait?</w:t>
      </w:r>
      <w:r>
        <w:t> »</w:t>
      </w:r>
    </w:p>
    <w:p w14:paraId="4DC442EB" w14:textId="10413699" w:rsidR="007751AD" w:rsidRPr="0005046D" w:rsidRDefault="00D67B59" w:rsidP="003A6ED1">
      <w:pPr>
        <w:pStyle w:val="ListParagraph"/>
      </w:pPr>
      <w:r w:rsidRPr="007751AD">
        <w:drawing>
          <wp:anchor distT="0" distB="0" distL="114300" distR="114300" simplePos="0" relativeHeight="251759616" behindDoc="0" locked="0" layoutInCell="1" allowOverlap="1" wp14:anchorId="309E455C" wp14:editId="710FF290">
            <wp:simplePos x="0" y="0"/>
            <wp:positionH relativeFrom="column">
              <wp:posOffset>-158750</wp:posOffset>
            </wp:positionH>
            <wp:positionV relativeFrom="paragraph">
              <wp:posOffset>1270</wp:posOffset>
            </wp:positionV>
            <wp:extent cx="567055" cy="567055"/>
            <wp:effectExtent l="0" t="0" r="0" b="0"/>
            <wp:wrapSquare wrapText="bothSides"/>
            <wp:docPr id="9" name="Graphic 9"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055" cy="567055"/>
                    </a:xfrm>
                    <a:prstGeom prst="rect">
                      <a:avLst/>
                    </a:prstGeom>
                  </pic:spPr>
                </pic:pic>
              </a:graphicData>
            </a:graphic>
            <wp14:sizeRelH relativeFrom="page">
              <wp14:pctWidth>0</wp14:pctWidth>
            </wp14:sizeRelH>
            <wp14:sizeRelV relativeFrom="page">
              <wp14:pctHeight>0</wp14:pctHeight>
            </wp14:sizeRelV>
          </wp:anchor>
        </w:drawing>
      </w:r>
      <w:r w:rsidR="001D189F">
        <w:t>« </w:t>
      </w:r>
      <w:r w:rsidR="007751AD" w:rsidRPr="0005046D">
        <w:t>Est-ce qu’aujourd’hui, les messages de Lafontaine sont encore valides pour nous? Est-ce le cas pour toi, dans ta vie de tous</w:t>
      </w:r>
      <w:r w:rsidR="001B2B1F" w:rsidRPr="0005046D">
        <w:br/>
      </w:r>
      <w:r w:rsidR="007751AD" w:rsidRPr="0005046D">
        <w:t>les jours?</w:t>
      </w:r>
      <w:r w:rsidR="001D189F">
        <w:t> »</w:t>
      </w:r>
    </w:p>
    <w:p w14:paraId="6EDCAE83" w14:textId="1D1B6A05" w:rsidR="001159F3" w:rsidRPr="0005046D" w:rsidRDefault="001D189F" w:rsidP="003A6ED1">
      <w:pPr>
        <w:pStyle w:val="ListParagraph"/>
      </w:pPr>
      <w:r>
        <w:t>« </w:t>
      </w:r>
      <w:r w:rsidR="007751AD" w:rsidRPr="0005046D">
        <w:t>Comment les personnages de Lafontaine parlent-ils de façon explicite (leurs paroles) et implicite (leurs actions, leurs caractéristiques qui nous invitent à faire de l’inférence)?</w:t>
      </w:r>
      <w:r>
        <w:t> »</w:t>
      </w:r>
    </w:p>
    <w:p w14:paraId="0E188D6F" w14:textId="7BB3DE2C" w:rsidR="000915C6" w:rsidRPr="00AB6CA6" w:rsidRDefault="003D2079" w:rsidP="000915C6">
      <w:pPr>
        <w:rPr>
          <w:lang w:val="fr-CA"/>
        </w:rPr>
      </w:pPr>
      <w:r w:rsidRPr="000915C6">
        <w:rPr>
          <w:noProof/>
        </w:rPr>
        <mc:AlternateContent>
          <mc:Choice Requires="wps">
            <w:drawing>
              <wp:anchor distT="0" distB="0" distL="114300" distR="114300" simplePos="0" relativeHeight="251717632" behindDoc="0" locked="0" layoutInCell="1" allowOverlap="1" wp14:anchorId="13E12763" wp14:editId="0660536F">
                <wp:simplePos x="0" y="0"/>
                <wp:positionH relativeFrom="column">
                  <wp:posOffset>4108450</wp:posOffset>
                </wp:positionH>
                <wp:positionV relativeFrom="paragraph">
                  <wp:posOffset>85090</wp:posOffset>
                </wp:positionV>
                <wp:extent cx="2057400" cy="2057400"/>
                <wp:effectExtent l="0" t="0" r="0" b="0"/>
                <wp:wrapNone/>
                <wp:docPr id="36" name="Oval 36"/>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168A9" w14:textId="298BD605" w:rsidR="00F82876" w:rsidRPr="00AB6CA6" w:rsidRDefault="00F82876" w:rsidP="004F71D2">
                            <w:pPr>
                              <w:pStyle w:val="CircleText"/>
                            </w:pPr>
                            <w:r>
                              <w:br/>
                            </w:r>
                            <w:r w:rsidRPr="007751AD">
                              <w:t>Les auteurs peuvent poser un regard critique sur des enjeux sociaux à travers leurs œuvres.</w:t>
                            </w:r>
                          </w:p>
                          <w:p w14:paraId="7C534F3C" w14:textId="77777777" w:rsidR="00F82876" w:rsidRPr="00AB6CA6" w:rsidRDefault="00F82876" w:rsidP="000915C6">
                            <w:pPr>
                              <w:spacing w:line="244" w:lineRule="auto"/>
                              <w:ind w:left="-3" w:right="18"/>
                              <w:jc w:val="center"/>
                              <w:rPr>
                                <w:sz w:val="24"/>
                                <w:szCs w:val="24"/>
                                <w:lang w:val="fr-CA"/>
                              </w:rPr>
                            </w:pPr>
                          </w:p>
                          <w:p w14:paraId="2313A4B7" w14:textId="77777777" w:rsidR="00F82876" w:rsidRPr="00426B79" w:rsidRDefault="00F82876" w:rsidP="000915C6">
                            <w:pPr>
                              <w:spacing w:before="1" w:line="244" w:lineRule="auto"/>
                              <w:ind w:right="-30"/>
                              <w:jc w:val="center"/>
                              <w:rPr>
                                <w:rFonts w:ascii="Arial" w:hAnsi="Arial" w:cs="Arial"/>
                                <w:iCs w:val="0"/>
                                <w:sz w:val="22"/>
                                <w:szCs w:val="22"/>
                                <w:lang w:val="fr-CA"/>
                              </w:rPr>
                            </w:pPr>
                          </w:p>
                          <w:p w14:paraId="43A2B3F5" w14:textId="77777777" w:rsidR="00F82876" w:rsidRPr="00AB6CA6" w:rsidRDefault="00F82876" w:rsidP="000915C6">
                            <w:pPr>
                              <w:spacing w:before="1" w:line="244" w:lineRule="auto"/>
                              <w:ind w:left="518" w:right="798" w:hanging="3"/>
                              <w:jc w:val="center"/>
                              <w:rPr>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12763" id="Oval 36" o:spid="_x0000_s1033" style="position:absolute;margin-left:323.5pt;margin-top:6.7pt;width:162pt;height: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" fillcolor="#167af3 [1940]" stroked="f" strokeweight="1.25pt">
                <v:stroke endcap="round"/>
                <v:textbox inset="0,0,0,0">
                  <w:txbxContent>
                    <w:p w14:paraId="2EA168A9" w14:textId="298BD605" w:rsidR="00F82876" w:rsidRPr="00AB6CA6" w:rsidRDefault="00F82876" w:rsidP="004F71D2">
                      <w:pPr>
                        <w:pStyle w:val="CircleText"/>
                      </w:pPr>
                      <w:r>
                        <w:br/>
                      </w:r>
                      <w:r w:rsidRPr="007751AD">
                        <w:t>Les auteurs peuvent poser un regard critique sur des enjeux sociaux à travers leurs œuvres.</w:t>
                      </w:r>
                    </w:p>
                    <w:p w14:paraId="7C534F3C" w14:textId="77777777" w:rsidR="00F82876" w:rsidRPr="00AB6CA6" w:rsidRDefault="00F82876" w:rsidP="000915C6">
                      <w:pPr>
                        <w:spacing w:line="244" w:lineRule="auto"/>
                        <w:ind w:left="-3" w:right="18"/>
                        <w:jc w:val="center"/>
                        <w:rPr>
                          <w:sz w:val="24"/>
                          <w:szCs w:val="24"/>
                          <w:lang w:val="fr-CA"/>
                        </w:rPr>
                      </w:pPr>
                    </w:p>
                    <w:p w14:paraId="2313A4B7" w14:textId="77777777" w:rsidR="00F82876" w:rsidRPr="00426B79" w:rsidRDefault="00F82876" w:rsidP="000915C6">
                      <w:pPr>
                        <w:spacing w:before="1" w:line="244" w:lineRule="auto"/>
                        <w:ind w:right="-30"/>
                        <w:jc w:val="center"/>
                        <w:rPr>
                          <w:rFonts w:ascii="Arial" w:hAnsi="Arial" w:cs="Arial"/>
                          <w:iCs w:val="0"/>
                          <w:sz w:val="22"/>
                          <w:szCs w:val="22"/>
                          <w:lang w:val="fr-CA"/>
                        </w:rPr>
                      </w:pPr>
                    </w:p>
                    <w:p w14:paraId="43A2B3F5" w14:textId="77777777" w:rsidR="00F82876" w:rsidRPr="00AB6CA6" w:rsidRDefault="00F82876" w:rsidP="000915C6">
                      <w:pPr>
                        <w:spacing w:before="1" w:line="244" w:lineRule="auto"/>
                        <w:ind w:left="518" w:right="798" w:hanging="3"/>
                        <w:jc w:val="center"/>
                        <w:rPr>
                          <w:lang w:val="fr-CA"/>
                        </w:rPr>
                      </w:pPr>
                    </w:p>
                  </w:txbxContent>
                </v:textbox>
              </v:oval>
            </w:pict>
          </mc:Fallback>
        </mc:AlternateContent>
      </w:r>
      <w:r w:rsidRPr="000915C6">
        <w:rPr>
          <w:noProof/>
        </w:rPr>
        <mc:AlternateContent>
          <mc:Choice Requires="wps">
            <w:drawing>
              <wp:anchor distT="0" distB="0" distL="114300" distR="114300" simplePos="0" relativeHeight="251715584" behindDoc="0" locked="0" layoutInCell="1" allowOverlap="1" wp14:anchorId="4DC40A07" wp14:editId="4382A77E">
                <wp:simplePos x="0" y="0"/>
                <wp:positionH relativeFrom="column">
                  <wp:posOffset>1936750</wp:posOffset>
                </wp:positionH>
                <wp:positionV relativeFrom="paragraph">
                  <wp:posOffset>85090</wp:posOffset>
                </wp:positionV>
                <wp:extent cx="2057400" cy="2057400"/>
                <wp:effectExtent l="0" t="0" r="0" b="0"/>
                <wp:wrapNone/>
                <wp:docPr id="35" name="Oval 35"/>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565EC" w14:textId="101A7FDF" w:rsidR="00F82876" w:rsidRPr="00AB6CA6" w:rsidRDefault="00F82876" w:rsidP="004F71D2">
                            <w:pPr>
                              <w:pStyle w:val="CircleText"/>
                            </w:pPr>
                            <w:r>
                              <w:br/>
                            </w:r>
                            <w:r w:rsidRPr="007751AD">
                              <w:t>Certains textes intemporels véhiculent des valeurs qui dépassent le cadre de la société qui les a vus naitre.</w:t>
                            </w:r>
                          </w:p>
                          <w:p w14:paraId="25BCE250" w14:textId="6A869816" w:rsidR="00F82876" w:rsidRPr="00AB6CA6" w:rsidRDefault="00F82876" w:rsidP="000915C6">
                            <w:pPr>
                              <w:spacing w:line="244" w:lineRule="auto"/>
                              <w:ind w:left="-3" w:right="18"/>
                              <w:jc w:val="center"/>
                              <w:rPr>
                                <w:sz w:val="24"/>
                                <w:szCs w:val="24"/>
                                <w:lang w:val="fr-CA"/>
                              </w:rPr>
                            </w:pPr>
                          </w:p>
                          <w:p w14:paraId="5A42CE22" w14:textId="77777777" w:rsidR="00F82876" w:rsidRPr="00426B79" w:rsidRDefault="00F82876" w:rsidP="000915C6">
                            <w:pPr>
                              <w:spacing w:before="1" w:line="244" w:lineRule="auto"/>
                              <w:ind w:right="-30"/>
                              <w:jc w:val="center"/>
                              <w:rPr>
                                <w:rFonts w:ascii="Arial" w:hAnsi="Arial" w:cs="Arial"/>
                                <w:iCs w:val="0"/>
                                <w:sz w:val="22"/>
                                <w:szCs w:val="22"/>
                                <w:lang w:val="fr-CA"/>
                              </w:rPr>
                            </w:pPr>
                          </w:p>
                          <w:p w14:paraId="4FEADB99" w14:textId="77777777" w:rsidR="00F82876" w:rsidRPr="00AB6CA6" w:rsidRDefault="00F82876" w:rsidP="000915C6">
                            <w:pPr>
                              <w:spacing w:before="1" w:line="244" w:lineRule="auto"/>
                              <w:ind w:left="518" w:right="798" w:hanging="3"/>
                              <w:jc w:val="center"/>
                              <w:rPr>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40A07" id="Oval 35" o:spid="_x0000_s1034" style="position:absolute;margin-left:152.5pt;margin-top:6.7pt;width:162pt;height:16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" fillcolor="#167af3 [1940]" stroked="f" strokeweight="1.25pt">
                <v:stroke endcap="round"/>
                <v:textbox inset="0,0,0,0">
                  <w:txbxContent>
                    <w:p w14:paraId="488565EC" w14:textId="101A7FDF" w:rsidR="00F82876" w:rsidRPr="00AB6CA6" w:rsidRDefault="00F82876" w:rsidP="004F71D2">
                      <w:pPr>
                        <w:pStyle w:val="CircleText"/>
                      </w:pPr>
                      <w:r>
                        <w:br/>
                      </w:r>
                      <w:r w:rsidRPr="007751AD">
                        <w:t>Certains textes intemporels véhiculent des valeurs qui dépassent le cadre de la société qui les a vus naitre.</w:t>
                      </w:r>
                    </w:p>
                    <w:p w14:paraId="25BCE250" w14:textId="6A869816" w:rsidR="00F82876" w:rsidRPr="00AB6CA6" w:rsidRDefault="00F82876" w:rsidP="000915C6">
                      <w:pPr>
                        <w:spacing w:line="244" w:lineRule="auto"/>
                        <w:ind w:left="-3" w:right="18"/>
                        <w:jc w:val="center"/>
                        <w:rPr>
                          <w:sz w:val="24"/>
                          <w:szCs w:val="24"/>
                          <w:lang w:val="fr-CA"/>
                        </w:rPr>
                      </w:pPr>
                    </w:p>
                    <w:p w14:paraId="5A42CE22" w14:textId="77777777" w:rsidR="00F82876" w:rsidRPr="00426B79" w:rsidRDefault="00F82876" w:rsidP="000915C6">
                      <w:pPr>
                        <w:spacing w:before="1" w:line="244" w:lineRule="auto"/>
                        <w:ind w:right="-30"/>
                        <w:jc w:val="center"/>
                        <w:rPr>
                          <w:rFonts w:ascii="Arial" w:hAnsi="Arial" w:cs="Arial"/>
                          <w:iCs w:val="0"/>
                          <w:sz w:val="22"/>
                          <w:szCs w:val="22"/>
                          <w:lang w:val="fr-CA"/>
                        </w:rPr>
                      </w:pPr>
                    </w:p>
                    <w:p w14:paraId="4FEADB99" w14:textId="77777777" w:rsidR="00F82876" w:rsidRPr="00AB6CA6" w:rsidRDefault="00F82876" w:rsidP="000915C6">
                      <w:pPr>
                        <w:spacing w:before="1" w:line="244" w:lineRule="auto"/>
                        <w:ind w:left="518" w:right="798" w:hanging="3"/>
                        <w:jc w:val="center"/>
                        <w:rPr>
                          <w:lang w:val="fr-CA"/>
                        </w:rPr>
                      </w:pPr>
                    </w:p>
                  </w:txbxContent>
                </v:textbox>
              </v:oval>
            </w:pict>
          </mc:Fallback>
        </mc:AlternateContent>
      </w:r>
      <w:r w:rsidRPr="000915C6">
        <w:rPr>
          <w:noProof/>
        </w:rPr>
        <mc:AlternateContent>
          <mc:Choice Requires="wps">
            <w:drawing>
              <wp:anchor distT="0" distB="0" distL="114300" distR="114300" simplePos="0" relativeHeight="251713536" behindDoc="0" locked="0" layoutInCell="1" allowOverlap="1" wp14:anchorId="110019C4" wp14:editId="7BCEB1A9">
                <wp:simplePos x="0" y="0"/>
                <wp:positionH relativeFrom="column">
                  <wp:posOffset>-234950</wp:posOffset>
                </wp:positionH>
                <wp:positionV relativeFrom="paragraph">
                  <wp:posOffset>85525</wp:posOffset>
                </wp:positionV>
                <wp:extent cx="2057400" cy="2057400"/>
                <wp:effectExtent l="0" t="0" r="0" b="0"/>
                <wp:wrapNone/>
                <wp:docPr id="33" name="Oval 33"/>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EC216" w14:textId="2ABB13F7" w:rsidR="00F82876" w:rsidRPr="00AB6CA6" w:rsidRDefault="00F82876" w:rsidP="004F71D2">
                            <w:pPr>
                              <w:pStyle w:val="CircleText"/>
                            </w:pPr>
                            <w:r>
                              <w:br/>
                            </w:r>
                            <w:r>
                              <w:br/>
                            </w:r>
                            <w:r w:rsidRPr="00AB6CA6">
                              <w:t>L’</w:t>
                            </w:r>
                            <w:proofErr w:type="spellStart"/>
                            <w:r w:rsidRPr="00AB6CA6">
                              <w:t>e</w:t>
                            </w:r>
                            <w:r w:rsidRPr="007751AD">
                              <w:rPr>
                                <w:rFonts w:ascii="Cambria Math" w:hAnsi="Cambria Math" w:cs="Cambria Math"/>
                              </w:rPr>
                              <w:t>ﬀ</w:t>
                            </w:r>
                            <w:r w:rsidRPr="00AB6CA6">
                              <w:t>et</w:t>
                            </w:r>
                            <w:proofErr w:type="spellEnd"/>
                            <w:r w:rsidRPr="00AB6CA6">
                              <w:t>- personnage dépend à la fois d’éléments implicites et explicites.</w:t>
                            </w:r>
                          </w:p>
                          <w:p w14:paraId="6D313AF2" w14:textId="660069FB" w:rsidR="00F82876" w:rsidRPr="00426B79" w:rsidRDefault="00F82876" w:rsidP="000915C6">
                            <w:pPr>
                              <w:spacing w:before="1" w:line="244" w:lineRule="auto"/>
                              <w:ind w:right="-30"/>
                              <w:jc w:val="center"/>
                              <w:rPr>
                                <w:rFonts w:ascii="Arial" w:hAnsi="Arial" w:cs="Arial"/>
                                <w:iCs w:val="0"/>
                                <w:sz w:val="22"/>
                                <w:szCs w:val="22"/>
                                <w:lang w:val="fr-CA"/>
                              </w:rPr>
                            </w:pPr>
                          </w:p>
                          <w:p w14:paraId="14AF42DD" w14:textId="77777777" w:rsidR="00F82876" w:rsidRPr="00AB6CA6" w:rsidRDefault="00F82876" w:rsidP="000915C6">
                            <w:pPr>
                              <w:spacing w:before="1" w:line="244" w:lineRule="auto"/>
                              <w:ind w:left="518" w:right="798" w:hanging="3"/>
                              <w:jc w:val="center"/>
                              <w:rPr>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019C4" id="Oval 33" o:spid="_x0000_s1035" style="position:absolute;margin-left:-18.5pt;margin-top:6.75pt;width:162pt;height:1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" fillcolor="#167af3 [1940]" stroked="f" strokeweight="1.25pt">
                <v:stroke endcap="round"/>
                <v:textbox inset="0,0,0,0">
                  <w:txbxContent>
                    <w:p w14:paraId="38EEC216" w14:textId="2ABB13F7" w:rsidR="00F82876" w:rsidRPr="00AB6CA6" w:rsidRDefault="00F82876" w:rsidP="004F71D2">
                      <w:pPr>
                        <w:pStyle w:val="CircleText"/>
                      </w:pPr>
                      <w:r>
                        <w:br/>
                      </w:r>
                      <w:r>
                        <w:br/>
                      </w:r>
                      <w:r w:rsidRPr="00AB6CA6">
                        <w:t>L’</w:t>
                      </w:r>
                      <w:proofErr w:type="spellStart"/>
                      <w:r w:rsidRPr="00AB6CA6">
                        <w:t>e</w:t>
                      </w:r>
                      <w:r w:rsidRPr="007751AD">
                        <w:rPr>
                          <w:rFonts w:ascii="Cambria Math" w:hAnsi="Cambria Math" w:cs="Cambria Math"/>
                        </w:rPr>
                        <w:t>ﬀ</w:t>
                      </w:r>
                      <w:r w:rsidRPr="00AB6CA6">
                        <w:t>et</w:t>
                      </w:r>
                      <w:proofErr w:type="spellEnd"/>
                      <w:r w:rsidRPr="00AB6CA6">
                        <w:t>- personnage dépend à la fois d’éléments implicites et explicites.</w:t>
                      </w:r>
                    </w:p>
                    <w:p w14:paraId="6D313AF2" w14:textId="660069FB" w:rsidR="00F82876" w:rsidRPr="00426B79" w:rsidRDefault="00F82876" w:rsidP="000915C6">
                      <w:pPr>
                        <w:spacing w:before="1" w:line="244" w:lineRule="auto"/>
                        <w:ind w:right="-30"/>
                        <w:jc w:val="center"/>
                        <w:rPr>
                          <w:rFonts w:ascii="Arial" w:hAnsi="Arial" w:cs="Arial"/>
                          <w:iCs w:val="0"/>
                          <w:sz w:val="22"/>
                          <w:szCs w:val="22"/>
                          <w:lang w:val="fr-CA"/>
                        </w:rPr>
                      </w:pPr>
                    </w:p>
                    <w:p w14:paraId="14AF42DD" w14:textId="77777777" w:rsidR="00F82876" w:rsidRPr="00AB6CA6" w:rsidRDefault="00F82876" w:rsidP="000915C6">
                      <w:pPr>
                        <w:spacing w:before="1" w:line="244" w:lineRule="auto"/>
                        <w:ind w:left="518" w:right="798" w:hanging="3"/>
                        <w:jc w:val="center"/>
                        <w:rPr>
                          <w:lang w:val="fr-CA"/>
                        </w:rPr>
                      </w:pPr>
                    </w:p>
                  </w:txbxContent>
                </v:textbox>
              </v:oval>
            </w:pict>
          </mc:Fallback>
        </mc:AlternateContent>
      </w:r>
    </w:p>
    <w:p w14:paraId="2D56A653" w14:textId="3766ECA1" w:rsidR="000915C6" w:rsidRPr="00AB6CA6" w:rsidRDefault="000915C6" w:rsidP="000915C6">
      <w:pPr>
        <w:rPr>
          <w:lang w:val="fr-CA"/>
        </w:rPr>
      </w:pPr>
    </w:p>
    <w:p w14:paraId="1E02D1A4" w14:textId="7677064A" w:rsidR="000915C6" w:rsidRPr="00AB6CA6" w:rsidRDefault="000915C6" w:rsidP="000915C6">
      <w:pPr>
        <w:rPr>
          <w:lang w:val="fr-CA"/>
        </w:rPr>
      </w:pPr>
    </w:p>
    <w:p w14:paraId="5DC90BD4" w14:textId="272961E5" w:rsidR="007751AD" w:rsidRDefault="007751AD" w:rsidP="003A6ED1">
      <w:pPr>
        <w:pStyle w:val="BodyText"/>
      </w:pPr>
      <w:r>
        <w:t xml:space="preserve">    </w:t>
      </w:r>
    </w:p>
    <w:p w14:paraId="18D73CF7" w14:textId="38C81B8C" w:rsidR="001159F3" w:rsidRDefault="000915C6" w:rsidP="00DE45B1">
      <w:pPr>
        <w:rPr>
          <w:lang w:val="fr-CA"/>
        </w:rPr>
      </w:pPr>
      <w:r>
        <w:rPr>
          <w:noProof/>
        </w:rPr>
        <mc:AlternateContent>
          <mc:Choice Requires="wps">
            <w:drawing>
              <wp:anchor distT="0" distB="0" distL="114300" distR="114300" simplePos="0" relativeHeight="251688960" behindDoc="0" locked="0" layoutInCell="1" allowOverlap="1" wp14:anchorId="73E4ED02" wp14:editId="1283D04C">
                <wp:simplePos x="0" y="0"/>
                <wp:positionH relativeFrom="column">
                  <wp:posOffset>-6350</wp:posOffset>
                </wp:positionH>
                <wp:positionV relativeFrom="paragraph">
                  <wp:posOffset>1105535</wp:posOffset>
                </wp:positionV>
                <wp:extent cx="5862320" cy="2095500"/>
                <wp:effectExtent l="19050" t="19050" r="43180" b="38100"/>
                <wp:wrapSquare wrapText="bothSides"/>
                <wp:docPr id="59" name="Text Box 59"/>
                <wp:cNvGraphicFramePr/>
                <a:graphic xmlns:a="http://schemas.openxmlformats.org/drawingml/2006/main">
                  <a:graphicData uri="http://schemas.microsoft.com/office/word/2010/wordprocessingShape">
                    <wps:wsp>
                      <wps:cNvSpPr txBox="1"/>
                      <wps:spPr>
                        <a:xfrm>
                          <a:off x="0" y="0"/>
                          <a:ext cx="5862320" cy="2095500"/>
                        </a:xfrm>
                        <a:prstGeom prst="rect">
                          <a:avLst/>
                        </a:prstGeom>
                        <a:noFill/>
                        <a:ln w="50800" cap="sq">
                          <a:solidFill>
                            <a:schemeClr val="accent1">
                              <a:lumMod val="60000"/>
                              <a:lumOff val="40000"/>
                            </a:schemeClr>
                          </a:solidFill>
                          <a:miter lim="800000"/>
                        </a:ln>
                      </wps:spPr>
                      <wps:txbx>
                        <w:txbxContent>
                          <w:p w14:paraId="5EB4BE69" w14:textId="5C4E7749" w:rsidR="00F82876" w:rsidRPr="003A6ED1" w:rsidRDefault="00F82876" w:rsidP="003A6ED1">
                            <w:pPr>
                              <w:pStyle w:val="Callout"/>
                            </w:pPr>
                            <w:r w:rsidRPr="003A6ED1">
                              <w:t>À la suite de l’amorce, les élèves peuvent rédiger un paragraphe d’analyse de la Fable individuellement ou en équipe.</w:t>
                            </w:r>
                          </w:p>
                          <w:p w14:paraId="1DAA3C16" w14:textId="3A16DC7D" w:rsidR="00F82876" w:rsidRPr="006F6E95" w:rsidRDefault="00F82876" w:rsidP="003A6ED1">
                            <w:pPr>
                              <w:pStyle w:val="Callout"/>
                            </w:pPr>
                            <w:r w:rsidRPr="003A6ED1">
                              <w:t xml:space="preserve">Veuillez vous rendre à la page suivante pour un exemple de </w:t>
                            </w:r>
                            <w:r w:rsidRPr="003A6ED1">
                              <w:rPr>
                                <w:highlight w:val="yellow"/>
                              </w:rPr>
                              <w:t>modélisation d’un</w:t>
                            </w:r>
                            <w:r>
                              <w:t xml:space="preserve"> </w:t>
                            </w:r>
                            <w:r w:rsidRPr="001D189F">
                              <w:rPr>
                                <w:highlight w:val="yellow"/>
                              </w:rPr>
                              <w:t>paragraphe d’analyse.</w:t>
                            </w:r>
                          </w:p>
                        </w:txbxContent>
                      </wps:txbx>
                      <wps:bodyPr rot="0" spcFirstLastPara="0" vertOverflow="overflow" horzOverflow="overflow" vert="horz" wrap="square" lIns="1188720" tIns="228600" rIns="1097280" bIns="228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4ED02" id="Text Box 59" o:spid="_x0000_s1036" type="#_x0000_t202" style="position:absolute;margin-left:-.5pt;margin-top:87.05pt;width:461.6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" filled="f" strokecolor="#167af3 [1940]" strokeweight="4pt">
                <v:stroke endcap="square"/>
                <v:textbox inset="93.6pt,18pt,86.4pt,18pt">
                  <w:txbxContent>
                    <w:p w14:paraId="5EB4BE69" w14:textId="5C4E7749" w:rsidR="00F82876" w:rsidRPr="003A6ED1" w:rsidRDefault="00F82876" w:rsidP="003A6ED1">
                      <w:pPr>
                        <w:pStyle w:val="Callout"/>
                      </w:pPr>
                      <w:r w:rsidRPr="003A6ED1">
                        <w:t>À la suite de l’amorce, les élèves peuvent rédiger un paragraphe d’analyse de la Fable individuellement ou en équipe.</w:t>
                      </w:r>
                    </w:p>
                    <w:p w14:paraId="1DAA3C16" w14:textId="3A16DC7D" w:rsidR="00F82876" w:rsidRPr="006F6E95" w:rsidRDefault="00F82876" w:rsidP="003A6ED1">
                      <w:pPr>
                        <w:pStyle w:val="Callout"/>
                      </w:pPr>
                      <w:r w:rsidRPr="003A6ED1">
                        <w:t xml:space="preserve">Veuillez vous rendre à la page suivante pour un exemple de </w:t>
                      </w:r>
                      <w:r w:rsidRPr="003A6ED1">
                        <w:rPr>
                          <w:highlight w:val="yellow"/>
                        </w:rPr>
                        <w:t>modélisation d’un</w:t>
                      </w:r>
                      <w:r>
                        <w:t xml:space="preserve"> </w:t>
                      </w:r>
                      <w:r w:rsidRPr="001D189F">
                        <w:rPr>
                          <w:highlight w:val="yellow"/>
                        </w:rPr>
                        <w:t>paragraphe d’analyse.</w:t>
                      </w:r>
                    </w:p>
                  </w:txbxContent>
                </v:textbox>
                <w10:wrap type="square"/>
              </v:shape>
            </w:pict>
          </mc:Fallback>
        </mc:AlternateContent>
      </w:r>
      <w:r w:rsidR="001159F3" w:rsidRPr="00AB6CA6">
        <w:rPr>
          <w:lang w:val="fr-CA"/>
        </w:rPr>
        <w:br w:type="page"/>
      </w:r>
    </w:p>
    <w:p w14:paraId="6FD59C21" w14:textId="05F77F6D" w:rsidR="00AA498F" w:rsidRDefault="00AA498F">
      <w:pPr>
        <w:rPr>
          <w:lang w:val="fr-CA"/>
        </w:rPr>
      </w:pPr>
    </w:p>
    <w:p w14:paraId="70ED02D3" w14:textId="216B8C86" w:rsidR="00AA498F" w:rsidRPr="003A6ED1" w:rsidRDefault="00AA498F" w:rsidP="003A6ED1">
      <w:pPr>
        <w:pStyle w:val="BodyText"/>
        <w:rPr>
          <w:b/>
        </w:rPr>
      </w:pPr>
      <w:r w:rsidRPr="003A6ED1">
        <w:rPr>
          <w:b/>
        </w:rPr>
        <w:t xml:space="preserve">Exemple </w:t>
      </w:r>
      <w:r w:rsidR="008D7ABA" w:rsidRPr="003A6ED1">
        <w:rPr>
          <w:b/>
        </w:rPr>
        <w:t xml:space="preserve">de </w:t>
      </w:r>
      <w:r w:rsidRPr="003A6ED1">
        <w:rPr>
          <w:b/>
        </w:rPr>
        <w:t>paragraphe d’analyse (modélisation)</w:t>
      </w:r>
    </w:p>
    <w:p w14:paraId="4F9248EF" w14:textId="77777777" w:rsidR="00AA498F" w:rsidRPr="009F45E7" w:rsidRDefault="00AA498F" w:rsidP="003A6ED1">
      <w:pPr>
        <w:pStyle w:val="Heading2"/>
      </w:pPr>
      <w:r w:rsidRPr="009F45E7">
        <w:t>Le Loup et le Chien</w:t>
      </w:r>
    </w:p>
    <w:p w14:paraId="3A04C6D3" w14:textId="77777777" w:rsidR="00AA498F" w:rsidRPr="009F45E7" w:rsidRDefault="00AA498F" w:rsidP="003A6ED1">
      <w:pPr>
        <w:pStyle w:val="Heading3"/>
      </w:pPr>
      <w:r w:rsidRPr="009F45E7">
        <w:t>Analyse</w:t>
      </w:r>
      <w:r>
        <w:rPr>
          <w:rStyle w:val="FootnoteReference"/>
        </w:rPr>
        <w:footnoteReference w:id="1"/>
      </w:r>
    </w:p>
    <w:p w14:paraId="644C69DC" w14:textId="77777777" w:rsidR="00AA498F" w:rsidRPr="00CC7026" w:rsidRDefault="00AA498F" w:rsidP="003A6ED1">
      <w:pPr>
        <w:pStyle w:val="BodyBold"/>
      </w:pPr>
      <w:r w:rsidRPr="00CC7026">
        <w:t>Exemple de paragraphe</w:t>
      </w:r>
    </w:p>
    <w:p w14:paraId="62861BA0" w14:textId="77777777" w:rsidR="00AA498F" w:rsidRPr="00CC7026" w:rsidRDefault="00AA498F" w:rsidP="003A6ED1">
      <w:pPr>
        <w:pStyle w:val="BodyText"/>
      </w:pPr>
      <w:r w:rsidRPr="00CC7026">
        <w:t>Le Loup et le Chien présentent deux modes de vies opposées, celui du loup qui est libre et celui du chien qui est lui au service de son maître, l’opposition entre l'esclavage et la liberté.</w:t>
      </w:r>
    </w:p>
    <w:p w14:paraId="4DDEA8E2" w14:textId="77777777" w:rsidR="00AA498F" w:rsidRPr="00CC7026" w:rsidRDefault="00AA498F" w:rsidP="003A6ED1">
      <w:pPr>
        <w:pStyle w:val="BodyText"/>
      </w:pPr>
      <w:r w:rsidRPr="00CC7026">
        <w:t>Pour la structure la variété des rimes rend le récit vivant. Les animaux sont personnifiés</w:t>
      </w:r>
    </w:p>
    <w:p w14:paraId="7201C52F" w14:textId="77777777" w:rsidR="00AA498F" w:rsidRPr="00CC7026" w:rsidRDefault="00AA498F" w:rsidP="003A6ED1">
      <w:pPr>
        <w:pStyle w:val="BodyText"/>
      </w:pPr>
      <w:r w:rsidRPr="00CC7026">
        <w:t>( personnification) : utilisation des majuscules et représente chacun un rang social et une idée. Par exemple, le chien est fort, beau, gras, poil luisant. C’est un colosse, car c’est un Dogue, « gras »et puissant. Au niveau de l’allégorie, il représente l’image d’une personne asservie ; « bourgeois » ou courtisan du roi. Au niveau du vocabulaire nous retrouvons quatre adjectifs pour le décrire (puissant, beau, gras, poli). De plus, La Fontaine emploie le champ lexical de l’argent pour le caractériser. Finalement, le chien parle beaucoup, il a la parole, le pouvoir. Son discours exprime son autosuffisance, son autosatisfaction. Il est imbu de lui-même. Pour le Loup, il est puissant, mais très affaibli, squelettique. La cause de sa maigreur, les chiens. Nous retrouvons une allitération en [q] et [k], sonorités dures, qui reflètent la dureté du loup. Le vers 5</w:t>
      </w:r>
      <w:r w:rsidRPr="00CC7026">
        <w:br/>
        <w:t>« L'attaquer, le mettre en quartiers » montre son agressivité, son envie de tuer. Cependant, cette idée s’oppose à la réalité concrète « Mais » au vers 7. Pour le Loup le champ lexical est basé sur l’idée de la guerre : « s’attaquer », « bataille », « se défendre », « l’épée ». Finalement, « Sire loup » a le sens allégorique de l’aristocratie.</w:t>
      </w:r>
    </w:p>
    <w:p w14:paraId="48F6892B" w14:textId="77777777" w:rsidR="00AA498F" w:rsidRPr="00F15D1B" w:rsidRDefault="00AA498F" w:rsidP="003A6ED1">
      <w:pPr>
        <w:pStyle w:val="BodyBold"/>
      </w:pPr>
      <w:r w:rsidRPr="00F15D1B">
        <w:t>Allégorie et morale</w:t>
      </w:r>
    </w:p>
    <w:p w14:paraId="34F92272" w14:textId="77777777" w:rsidR="00AA498F" w:rsidRPr="00CC7026" w:rsidRDefault="00AA498F" w:rsidP="003A6ED1">
      <w:pPr>
        <w:pStyle w:val="BodyText"/>
      </w:pPr>
      <w:r w:rsidRPr="00CC7026">
        <w:t>Le chien est attaché et dépendant du maître pour sa nourriture et son affection. Il appartient au monde des domestiques, de la servitude. Le confort matériel, le chien incarne les cours serviles qui obéissent aveuglément au Roi pour obtenir des faveurs, des récompenses. Le chien est vaniteux, a des préjugés, il est borné, donnant deux conseils au loup « quittez le bois » ; « suivez-moi », suivis de leurs conséquences. Le travail du chien est minimisé par l’énumération de 3 verbes à l’infinitif : donner la chasse, flatter, complaire. Un chiasme (« Flatter ceux du logis, à son Maître complaire ») insiste sur le nécessaire de la flatterie dans son travail. Ainsi, La Fontaine</w:t>
      </w:r>
      <w:r w:rsidRPr="009F45E7">
        <w:t xml:space="preserve"> </w:t>
      </w:r>
      <w:r w:rsidRPr="00CC7026">
        <w:t>dévalorise le travail du chien. Le loup est libre, il va où il veut. Il est valorisé par l’emploi de « Maître Loup ». Le loup est diplomate intelligent, le loup représente celui qui sait rester lui-même, qui sait conserver son indépendance. Le loup est surpris des conditions de vie du chien : détail anormal, il est inquiet et se questionne. Le chien est gêné, il évite de répondre, il minimise. La liberté est un trésor, le loup est affligé par le mot « attaché ». Bref, La Fontaine dénonce les mœurs de son temps et l'attitude du roi. Ainsi, dans la fable Le Loup et le Chien, à travers le personnage du chien il condamne l'attitude des nobles qui sont serviles vis- à-vis de leurs maîtres.</w:t>
      </w:r>
    </w:p>
    <w:p w14:paraId="08D1BA84" w14:textId="114E8F52" w:rsidR="00AA498F" w:rsidRDefault="00AA498F">
      <w:pPr>
        <w:rPr>
          <w:lang w:val="fr-CA"/>
        </w:rPr>
      </w:pPr>
      <w:r>
        <w:rPr>
          <w:lang w:val="fr-CA"/>
        </w:rPr>
        <w:br w:type="page"/>
      </w:r>
    </w:p>
    <w:p w14:paraId="40113ADF" w14:textId="44F42804" w:rsidR="001159F3" w:rsidRPr="00DC4B3F" w:rsidRDefault="001159F3" w:rsidP="003A6ED1">
      <w:pPr>
        <w:pStyle w:val="Heading1"/>
        <w:numPr>
          <w:ilvl w:val="0"/>
          <w:numId w:val="18"/>
        </w:numPr>
      </w:pPr>
      <w:bookmarkStart w:id="1" w:name="_bookmark1"/>
      <w:bookmarkStart w:id="2" w:name="_bookmark3"/>
      <w:bookmarkEnd w:id="1"/>
      <w:bookmarkEnd w:id="2"/>
      <w:r w:rsidRPr="00DC4B3F">
        <w:t>Les volets d’apprentissage</w:t>
      </w:r>
      <w:r w:rsidR="00893B98" w:rsidRPr="00DC4B3F">
        <w:tab/>
      </w:r>
    </w:p>
    <w:p w14:paraId="31E39F8F" w14:textId="552E4811" w:rsidR="001D189F" w:rsidRPr="00CC7026" w:rsidRDefault="001159F3" w:rsidP="003A6ED1">
      <w:pPr>
        <w:pStyle w:val="BodyText"/>
      </w:pPr>
      <w:r w:rsidRPr="00CC7026">
        <w:t xml:space="preserve">Maintenant que les élèves comprennent le style et la portée du message des </w:t>
      </w:r>
      <w:r w:rsidR="00CC7026">
        <w:t>F</w:t>
      </w:r>
      <w:r w:rsidRPr="00CC7026">
        <w:t>ables, ils sont prêts à passer aux volets. Comme mentionné précédemment,</w:t>
      </w:r>
      <w:r w:rsidR="001D189F" w:rsidRPr="00CC7026">
        <w:t xml:space="preserve"> </w:t>
      </w:r>
      <w:r w:rsidRPr="00CC7026">
        <w:t xml:space="preserve">chaque élève choisit une </w:t>
      </w:r>
      <w:r w:rsidR="00CC7026">
        <w:t>F</w:t>
      </w:r>
      <w:r w:rsidRPr="00CC7026">
        <w:t>able qu’il explorera pour les trois volets</w:t>
      </w:r>
      <w:r w:rsidR="00CC7026">
        <w:t>.</w:t>
      </w:r>
    </w:p>
    <w:p w14:paraId="64A00BEF" w14:textId="79D343E9" w:rsidR="001D189F" w:rsidRDefault="0028380C" w:rsidP="003A6ED1">
      <w:pPr>
        <w:pStyle w:val="Quote"/>
      </w:pPr>
      <w:r w:rsidRPr="00541CEC">
        <w:drawing>
          <wp:anchor distT="0" distB="0" distL="114300" distR="114300" simplePos="0" relativeHeight="251855872" behindDoc="0" locked="0" layoutInCell="1" allowOverlap="1" wp14:anchorId="38E12F1E" wp14:editId="598B3E67">
            <wp:simplePos x="0" y="0"/>
            <wp:positionH relativeFrom="column">
              <wp:posOffset>457200</wp:posOffset>
            </wp:positionH>
            <wp:positionV relativeFrom="paragraph">
              <wp:posOffset>156282</wp:posOffset>
            </wp:positionV>
            <wp:extent cx="393700" cy="369570"/>
            <wp:effectExtent l="0" t="0" r="0" b="0"/>
            <wp:wrapSquare wrapText="bothSides"/>
            <wp:docPr id="11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D34">
        <w:t>P</w:t>
      </w:r>
      <w:r w:rsidR="001159F3" w:rsidRPr="006C6D34">
        <w:t>our assurer la différenciation, je travaille normalement avec six fables différentes</w:t>
      </w:r>
      <w:r w:rsidR="006C6D34" w:rsidRPr="006C6D34">
        <w:t>.</w:t>
      </w:r>
    </w:p>
    <w:p w14:paraId="34096B13" w14:textId="288084C8" w:rsidR="006C6D34" w:rsidRDefault="001159F3" w:rsidP="003A6ED1">
      <w:pPr>
        <w:pStyle w:val="BodyText"/>
      </w:pPr>
      <w:r>
        <w:t>Il est important de noter que chaque volet est accompagné d’exemples pour aider les élèves</w:t>
      </w:r>
      <w:r w:rsidR="006C6D34">
        <w:t>. Ces exemples</w:t>
      </w:r>
      <w:r>
        <w:t xml:space="preserve"> </w:t>
      </w:r>
      <w:r w:rsidR="006C6D34">
        <w:t xml:space="preserve">sont </w:t>
      </w:r>
      <w:r w:rsidR="001D189F" w:rsidRPr="006C6D34">
        <w:t xml:space="preserve">présentés </w:t>
      </w:r>
      <w:r w:rsidR="006C6D34">
        <w:t>aux élèves</w:t>
      </w:r>
      <w:r w:rsidR="001D189F" w:rsidRPr="006C6D34">
        <w:t xml:space="preserve"> par le biais de la </w:t>
      </w:r>
      <w:r w:rsidRPr="006C6D34">
        <w:t>modélisation</w:t>
      </w:r>
      <w:r w:rsidRPr="001159F3">
        <w:t>.</w:t>
      </w:r>
    </w:p>
    <w:p w14:paraId="6D946B52" w14:textId="50E4BB1E" w:rsidR="00DB2782" w:rsidRDefault="006C6D34" w:rsidP="003A6ED1">
      <w:pPr>
        <w:pStyle w:val="BodyText"/>
      </w:pPr>
      <w:r>
        <w:t>Chaque volet comprends aussi des</w:t>
      </w:r>
      <w:r w:rsidR="001159F3">
        <w:t xml:space="preserve"> </w:t>
      </w:r>
      <w:r>
        <w:t xml:space="preserve">exemples de </w:t>
      </w:r>
      <w:r w:rsidR="001159F3">
        <w:t xml:space="preserve">grilles </w:t>
      </w:r>
      <w:r w:rsidR="001159F3" w:rsidRPr="006C6D34">
        <w:t xml:space="preserve">d’évaluation et d’autoévaluation </w:t>
      </w:r>
      <w:r>
        <w:t xml:space="preserve">qui </w:t>
      </w:r>
      <w:r w:rsidR="001159F3" w:rsidRPr="006C6D34">
        <w:t>sont</w:t>
      </w:r>
      <w:r w:rsidR="001159F3">
        <w:t xml:space="preserve"> basées sur les compétences disciplinaires, le contenu et les compétences essentielles. Il est fortement suggéré de créer les grilles d’évaluation avec les élèves. De plus, pour engager les élèves au maximum dans leur apprentissage, il est important de discuter avec eux des compétences qu’ils acquerront tout au long de la réalisation des volets d’apprentissage. </w:t>
      </w:r>
    </w:p>
    <w:p w14:paraId="71EB6063" w14:textId="77777777" w:rsidR="00DB2782" w:rsidRDefault="00DB2782">
      <w:pPr>
        <w:rPr>
          <w:rFonts w:ascii="Arial" w:eastAsia="Arial" w:hAnsi="Arial" w:cs="Arial"/>
          <w:iCs w:val="0"/>
          <w:noProof/>
          <w:sz w:val="24"/>
          <w:szCs w:val="24"/>
          <w:lang w:val="fr-CA"/>
        </w:rPr>
      </w:pPr>
      <w:r w:rsidRPr="008D7ABA">
        <w:rPr>
          <w:lang w:val="fr-CA"/>
        </w:rPr>
        <w:br w:type="page"/>
      </w:r>
    </w:p>
    <w:p w14:paraId="5596C679" w14:textId="6E9CE18C" w:rsidR="00B35EEC" w:rsidRDefault="00B35EEC" w:rsidP="003A6ED1">
      <w:pPr>
        <w:pStyle w:val="Heading3"/>
      </w:pPr>
      <w:r w:rsidRPr="003A6ED1">
        <w:rPr>
          <w:highlight w:val="yellow"/>
        </w:rPr>
        <w:t>Volet 1</w:t>
      </w:r>
      <w:r w:rsidRPr="001159F3">
        <w:t xml:space="preserve"> : </w:t>
      </w:r>
      <w:r w:rsidRPr="00B35EEC">
        <w:t>L</w:t>
      </w:r>
      <w:r>
        <w:t>a</w:t>
      </w:r>
      <w:r w:rsidRPr="00B35EEC">
        <w:t xml:space="preserve"> </w:t>
      </w:r>
      <w:r w:rsidR="00CC7026">
        <w:t>m</w:t>
      </w:r>
      <w:r>
        <w:t>ise</w:t>
      </w:r>
      <w:r w:rsidRPr="00B35EEC">
        <w:t xml:space="preserve"> </w:t>
      </w:r>
      <w:r w:rsidR="00CC7026">
        <w:t>e</w:t>
      </w:r>
      <w:r>
        <w:t>n</w:t>
      </w:r>
      <w:r w:rsidRPr="00B35EEC">
        <w:t xml:space="preserve"> </w:t>
      </w:r>
      <w:r w:rsidR="00CC7026">
        <w:t>s</w:t>
      </w:r>
      <w:r>
        <w:t>c</w:t>
      </w:r>
      <w:r w:rsidR="00CC7026">
        <w:t>è</w:t>
      </w:r>
      <w:r>
        <w:t>ne</w:t>
      </w:r>
      <w:r w:rsidRPr="00B35EEC">
        <w:t xml:space="preserve"> </w:t>
      </w:r>
      <w:r w:rsidRPr="003A6ED1">
        <w:rPr>
          <w:b w:val="0"/>
          <w:color w:val="auto"/>
          <w:sz w:val="22"/>
          <w:szCs w:val="22"/>
        </w:rPr>
        <w:t xml:space="preserve">(La description de ce volet commence à la page </w:t>
      </w:r>
      <w:r w:rsidR="003A6ED1" w:rsidRPr="003A6ED1">
        <w:rPr>
          <w:b w:val="0"/>
          <w:color w:val="auto"/>
          <w:sz w:val="22"/>
          <w:szCs w:val="22"/>
        </w:rPr>
        <w:t>19.)</w:t>
      </w:r>
      <w:r w:rsidRPr="00C83EE5">
        <w:br/>
      </w:r>
    </w:p>
    <w:p w14:paraId="004CA2AA" w14:textId="494D1D5C" w:rsidR="00B35EEC" w:rsidRPr="00B35EEC" w:rsidRDefault="00B35EEC" w:rsidP="003A6ED1">
      <w:pPr>
        <w:pStyle w:val="BodyText"/>
        <w:rPr>
          <w:highlight w:val="yellow"/>
        </w:rPr>
      </w:pPr>
      <w:r w:rsidRPr="001159F3">
        <w:t xml:space="preserve">Les élèves mettent en scène leur </w:t>
      </w:r>
      <w:r w:rsidR="00D13CF4">
        <w:t>F</w:t>
      </w:r>
      <w:r w:rsidRPr="001159F3">
        <w:t>able, apprise par cœur</w:t>
      </w:r>
      <w:r w:rsidR="00D13CF4">
        <w:t xml:space="preserve"> et présentée </w:t>
      </w:r>
      <w:r w:rsidRPr="001159F3">
        <w:t>de façon créative.</w:t>
      </w:r>
      <w:r>
        <w:br/>
      </w:r>
    </w:p>
    <w:p w14:paraId="607F7213" w14:textId="0121C33E" w:rsidR="001159F3" w:rsidRPr="00E63119" w:rsidRDefault="001159F3" w:rsidP="003A6ED1">
      <w:pPr>
        <w:pStyle w:val="Heading3"/>
      </w:pPr>
      <w:r w:rsidRPr="006C6D34">
        <w:rPr>
          <w:highlight w:val="yellow"/>
        </w:rPr>
        <w:t>Volet 2</w:t>
      </w:r>
      <w:r w:rsidRPr="001159F3">
        <w:t xml:space="preserve"> : L’analyse – aller au-delà du texte</w:t>
      </w:r>
      <w:r w:rsidR="006C6D34">
        <w:t xml:space="preserve"> </w:t>
      </w:r>
      <w:r w:rsidR="006C6D34" w:rsidRPr="003A6ED1">
        <w:rPr>
          <w:b w:val="0"/>
          <w:color w:val="auto"/>
          <w:sz w:val="22"/>
          <w:szCs w:val="22"/>
        </w:rPr>
        <w:t>(La description de ce volet commence à la page</w:t>
      </w:r>
      <w:r w:rsidR="00E63119" w:rsidRPr="003A6ED1">
        <w:rPr>
          <w:b w:val="0"/>
          <w:color w:val="auto"/>
          <w:sz w:val="22"/>
          <w:szCs w:val="22"/>
        </w:rPr>
        <w:t xml:space="preserve"> </w:t>
      </w:r>
      <w:r w:rsidR="003A6ED1">
        <w:rPr>
          <w:b w:val="0"/>
          <w:color w:val="auto"/>
          <w:sz w:val="22"/>
          <w:szCs w:val="22"/>
        </w:rPr>
        <w:t>22.</w:t>
      </w:r>
      <w:r w:rsidR="006C6D34" w:rsidRPr="003A6ED1">
        <w:rPr>
          <w:b w:val="0"/>
          <w:color w:val="auto"/>
          <w:sz w:val="22"/>
          <w:szCs w:val="22"/>
        </w:rPr>
        <w:t>)</w:t>
      </w:r>
      <w:r w:rsidR="00DB2782">
        <w:rPr>
          <w:color w:val="FF0000"/>
        </w:rPr>
        <w:br/>
      </w:r>
    </w:p>
    <w:p w14:paraId="47F33D36" w14:textId="087ED49B" w:rsidR="001159F3" w:rsidRDefault="001159F3" w:rsidP="003A6ED1">
      <w:pPr>
        <w:pStyle w:val="BodyText"/>
      </w:pPr>
      <w:r w:rsidRPr="001159F3">
        <w:t xml:space="preserve">Les élèves analysent leur </w:t>
      </w:r>
      <w:r w:rsidR="00D13CF4">
        <w:t>F</w:t>
      </w:r>
      <w:r w:rsidRPr="001159F3">
        <w:t>able en suivant les étapes modélisées par l’enseignante et celles présentées dans le document de référence.</w:t>
      </w:r>
      <w:r w:rsidR="00DB2782">
        <w:br/>
      </w:r>
    </w:p>
    <w:p w14:paraId="2E19EB26" w14:textId="1273042A" w:rsidR="001159F3" w:rsidRDefault="001159F3" w:rsidP="003A6ED1">
      <w:pPr>
        <w:pStyle w:val="Heading3"/>
      </w:pPr>
      <w:r w:rsidRPr="006C6D34">
        <w:rPr>
          <w:highlight w:val="yellow"/>
        </w:rPr>
        <w:t>Volet 3</w:t>
      </w:r>
      <w:r w:rsidRPr="001159F3">
        <w:t xml:space="preserve"> : Réécriture</w:t>
      </w:r>
      <w:r w:rsidR="006C6D34">
        <w:t xml:space="preserve"> </w:t>
      </w:r>
      <w:r w:rsidR="00E63119" w:rsidRPr="003A6ED1">
        <w:rPr>
          <w:b w:val="0"/>
          <w:color w:val="auto"/>
          <w:sz w:val="22"/>
          <w:szCs w:val="22"/>
        </w:rPr>
        <w:t xml:space="preserve">(La description de ce volet commence à la page </w:t>
      </w:r>
      <w:r w:rsidR="003A6ED1">
        <w:rPr>
          <w:b w:val="0"/>
          <w:color w:val="auto"/>
          <w:sz w:val="22"/>
          <w:szCs w:val="22"/>
        </w:rPr>
        <w:t>2</w:t>
      </w:r>
      <w:r w:rsidR="006A47D0">
        <w:rPr>
          <w:b w:val="0"/>
          <w:color w:val="auto"/>
          <w:sz w:val="22"/>
          <w:szCs w:val="22"/>
        </w:rPr>
        <w:t>9</w:t>
      </w:r>
      <w:r w:rsidR="003A6ED1">
        <w:rPr>
          <w:b w:val="0"/>
          <w:color w:val="auto"/>
          <w:sz w:val="22"/>
          <w:szCs w:val="22"/>
        </w:rPr>
        <w:t>.</w:t>
      </w:r>
      <w:r w:rsidR="00E63119" w:rsidRPr="003A6ED1">
        <w:rPr>
          <w:b w:val="0"/>
          <w:color w:val="auto"/>
          <w:sz w:val="22"/>
          <w:szCs w:val="22"/>
        </w:rPr>
        <w:t>)</w:t>
      </w:r>
      <w:r w:rsidR="00DB2782">
        <w:rPr>
          <w:color w:val="FF0000"/>
        </w:rPr>
        <w:br/>
      </w:r>
    </w:p>
    <w:p w14:paraId="47B898F8" w14:textId="07AE4F39" w:rsidR="001159F3" w:rsidRDefault="001159F3" w:rsidP="003A6ED1">
      <w:pPr>
        <w:pStyle w:val="BodyText"/>
      </w:pPr>
      <w:r w:rsidRPr="001159F3">
        <w:t xml:space="preserve">Les élèves réécrivent leur </w:t>
      </w:r>
      <w:r w:rsidR="00D13CF4">
        <w:t>F</w:t>
      </w:r>
      <w:r w:rsidRPr="001159F3">
        <w:t xml:space="preserve">able en style pastiche ou parodie. Ils mettent en application </w:t>
      </w:r>
      <w:r w:rsidR="00E63119" w:rsidRPr="001159F3">
        <w:t>les compétences d’analyse du volet 2.</w:t>
      </w:r>
    </w:p>
    <w:p w14:paraId="45A9900B" w14:textId="6DDDA4C8" w:rsidR="00D32532" w:rsidRPr="008D7ABA" w:rsidRDefault="00A859F6" w:rsidP="00DB2782">
      <w:pPr>
        <w:rPr>
          <w:lang w:val="fr-CA"/>
        </w:rPr>
      </w:pPr>
      <w:r>
        <w:rPr>
          <w:noProof/>
        </w:rPr>
        <mc:AlternateContent>
          <mc:Choice Requires="wps">
            <w:drawing>
              <wp:anchor distT="0" distB="0" distL="114300" distR="114300" simplePos="0" relativeHeight="251691008" behindDoc="0" locked="0" layoutInCell="1" allowOverlap="1" wp14:anchorId="34F0A73A" wp14:editId="63D555C7">
                <wp:simplePos x="0" y="0"/>
                <wp:positionH relativeFrom="margin">
                  <wp:posOffset>85090</wp:posOffset>
                </wp:positionH>
                <wp:positionV relativeFrom="paragraph">
                  <wp:posOffset>192405</wp:posOffset>
                </wp:positionV>
                <wp:extent cx="5862320" cy="2137410"/>
                <wp:effectExtent l="25400" t="25400" r="30480" b="21590"/>
                <wp:wrapSquare wrapText="bothSides"/>
                <wp:docPr id="60" name="Text Box 60"/>
                <wp:cNvGraphicFramePr/>
                <a:graphic xmlns:a="http://schemas.openxmlformats.org/drawingml/2006/main">
                  <a:graphicData uri="http://schemas.microsoft.com/office/word/2010/wordprocessingShape">
                    <wps:wsp>
                      <wps:cNvSpPr txBox="1"/>
                      <wps:spPr>
                        <a:xfrm>
                          <a:off x="0" y="0"/>
                          <a:ext cx="5862320" cy="2137410"/>
                        </a:xfrm>
                        <a:prstGeom prst="rect">
                          <a:avLst/>
                        </a:prstGeom>
                        <a:noFill/>
                        <a:ln w="50800" cap="sq">
                          <a:solidFill>
                            <a:schemeClr val="accent1">
                              <a:lumMod val="60000"/>
                              <a:lumOff val="40000"/>
                            </a:schemeClr>
                          </a:solidFill>
                          <a:miter lim="800000"/>
                        </a:ln>
                      </wps:spPr>
                      <wps:txbx>
                        <w:txbxContent>
                          <w:p w14:paraId="25FE6714" w14:textId="38814AA1" w:rsidR="00F82876" w:rsidRPr="006F6E95" w:rsidRDefault="00F82876" w:rsidP="003A6ED1">
                            <w:pPr>
                              <w:pStyle w:val="Callout"/>
                            </w:pPr>
                            <w:r>
                              <w:t>Veuillez vous rendre à la page 4</w:t>
                            </w:r>
                            <w:r w:rsidR="006A47D0">
                              <w:t>6</w:t>
                            </w:r>
                            <w:r>
                              <w:t xml:space="preserve"> </w:t>
                            </w:r>
                            <w:r w:rsidRPr="001159F3">
                              <w:t xml:space="preserve"> pour un exemple de</w:t>
                            </w:r>
                            <w:r>
                              <w:t xml:space="preserve"> document</w:t>
                            </w:r>
                            <w:r w:rsidRPr="001159F3">
                              <w:t xml:space="preserve"> </w:t>
                            </w:r>
                            <w:r w:rsidRPr="00E63119">
                              <w:rPr>
                                <w:highlight w:val="yellow"/>
                              </w:rPr>
                              <w:t>d’autoévaluation et d’évaluation</w:t>
                            </w:r>
                            <w:r w:rsidRPr="001159F3">
                              <w:t xml:space="preserve"> remis aux élèves pour qu’ils portent un regard critique sur leurs compétences disciplinaires et leur acquisition du contenu.</w:t>
                            </w:r>
                          </w:p>
                        </w:txbxContent>
                      </wps:txbx>
                      <wps:bodyPr rot="0" spcFirstLastPara="0" vertOverflow="overflow" horzOverflow="overflow" vert="horz" wrap="square" lIns="1188720" tIns="228600" rIns="1097280" bIns="228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A73A" id="Text Box 60" o:spid="_x0000_s1037" type="#_x0000_t202" style="position:absolute;margin-left:6.7pt;margin-top:15.15pt;width:461.6pt;height:168.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" filled="f" strokecolor="#167af3 [1940]" strokeweight="4pt">
                <v:stroke endcap="square"/>
                <v:textbox inset="93.6pt,18pt,86.4pt,18pt">
                  <w:txbxContent>
                    <w:p w14:paraId="25FE6714" w14:textId="38814AA1" w:rsidR="00F82876" w:rsidRPr="006F6E95" w:rsidRDefault="00F82876" w:rsidP="003A6ED1">
                      <w:pPr>
                        <w:pStyle w:val="Callout"/>
                      </w:pPr>
                      <w:r>
                        <w:t>Veuillez vous rendre à la page 4</w:t>
                      </w:r>
                      <w:r w:rsidR="006A47D0">
                        <w:t>6</w:t>
                      </w:r>
                      <w:r>
                        <w:t xml:space="preserve"> </w:t>
                      </w:r>
                      <w:r w:rsidRPr="001159F3">
                        <w:t xml:space="preserve"> pour un exemple de</w:t>
                      </w:r>
                      <w:r>
                        <w:t xml:space="preserve"> document</w:t>
                      </w:r>
                      <w:r w:rsidRPr="001159F3">
                        <w:t xml:space="preserve"> </w:t>
                      </w:r>
                      <w:r w:rsidRPr="00E63119">
                        <w:rPr>
                          <w:highlight w:val="yellow"/>
                        </w:rPr>
                        <w:t>d’autoévaluation et d’évaluation</w:t>
                      </w:r>
                      <w:r w:rsidRPr="001159F3">
                        <w:t xml:space="preserve"> remis aux élèves pour qu’ils portent un regard critique sur leurs compétences disciplinaires et leur acquisition du contenu.</w:t>
                      </w:r>
                    </w:p>
                  </w:txbxContent>
                </v:textbox>
                <w10:wrap type="square" anchorx="margin"/>
              </v:shape>
            </w:pict>
          </mc:Fallback>
        </mc:AlternateContent>
      </w:r>
      <w:r w:rsidR="004409A0" w:rsidRPr="008D7ABA">
        <w:rPr>
          <w:lang w:val="fr-CA"/>
        </w:rPr>
        <w:br w:type="page"/>
      </w:r>
    </w:p>
    <w:p w14:paraId="0EE7873A" w14:textId="7EEDE551" w:rsidR="00D32532" w:rsidRPr="00DC4B3F" w:rsidRDefault="00D32532" w:rsidP="003A6ED1">
      <w:pPr>
        <w:pStyle w:val="Heading1"/>
      </w:pPr>
      <w:r w:rsidRPr="00DC4B3F">
        <w:t>Volet 1 : Mise en scène</w:t>
      </w:r>
      <w:r w:rsidR="00FA6BDD" w:rsidRPr="00DC4B3F">
        <w:t xml:space="preserve"> (détails)</w:t>
      </w:r>
    </w:p>
    <w:p w14:paraId="633B692D" w14:textId="0BAE46C0" w:rsidR="00D32532" w:rsidRPr="00783F08" w:rsidRDefault="0028380C" w:rsidP="003A6ED1">
      <w:pPr>
        <w:pStyle w:val="Quote"/>
      </w:pPr>
      <w:r w:rsidRPr="00541CEC">
        <w:drawing>
          <wp:anchor distT="0" distB="0" distL="114300" distR="114300" simplePos="0" relativeHeight="251857920" behindDoc="0" locked="0" layoutInCell="1" allowOverlap="1" wp14:anchorId="69D97345" wp14:editId="63F8D6EB">
            <wp:simplePos x="0" y="0"/>
            <wp:positionH relativeFrom="column">
              <wp:posOffset>457200</wp:posOffset>
            </wp:positionH>
            <wp:positionV relativeFrom="paragraph">
              <wp:posOffset>415853</wp:posOffset>
            </wp:positionV>
            <wp:extent cx="393700" cy="369570"/>
            <wp:effectExtent l="0" t="0" r="0" b="0"/>
            <wp:wrapSquare wrapText="bothSides"/>
            <wp:docPr id="11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sidRPr="00783F08">
        <w:t xml:space="preserve">Il est possible de faire la mise en scène </w:t>
      </w:r>
      <w:r w:rsidR="00D13CF4">
        <w:t xml:space="preserve">de la Fable </w:t>
      </w:r>
      <w:r w:rsidR="00D32532" w:rsidRPr="00783F08">
        <w:t>en équipe ou seul. Les élèves peuvent la faire à la maison et se filmer. De cette façon, il est possible d’inclure leur famille dans le processus de création.</w:t>
      </w:r>
    </w:p>
    <w:p w14:paraId="793ECA85" w14:textId="60E97CB2" w:rsidR="00D32532" w:rsidRDefault="00D32532" w:rsidP="003A6ED1">
      <w:pPr>
        <w:pStyle w:val="BodyText"/>
      </w:pPr>
      <w:r w:rsidRPr="00E30929">
        <w:t xml:space="preserve">La mise en scène consiste à développer </w:t>
      </w:r>
      <w:r w:rsidR="00D13CF4">
        <w:t>l</w:t>
      </w:r>
      <w:r w:rsidRPr="00E30929">
        <w:t xml:space="preserve">a créativité. L’élève doit mémoriser </w:t>
      </w:r>
      <w:r w:rsidR="00FA6BDD">
        <w:t>s</w:t>
      </w:r>
      <w:r w:rsidRPr="00E30929">
        <w:t xml:space="preserve">a </w:t>
      </w:r>
      <w:r w:rsidR="00FA6BDD">
        <w:t>f</w:t>
      </w:r>
      <w:r w:rsidRPr="00E30929">
        <w:t xml:space="preserve">able et la mettre en scène dans une petite vidéo. La présentation doit être originale et on doit </w:t>
      </w:r>
      <w:r w:rsidR="00D13CF4">
        <w:t xml:space="preserve">pouvoir </w:t>
      </w:r>
      <w:r w:rsidRPr="00E30929">
        <w:t xml:space="preserve">reconnaitre la </w:t>
      </w:r>
      <w:r w:rsidR="00D13CF4">
        <w:t>F</w:t>
      </w:r>
      <w:r w:rsidRPr="00E30929">
        <w:t>able adaptée.</w:t>
      </w:r>
    </w:p>
    <w:p w14:paraId="78EC5516" w14:textId="3D5A828B" w:rsidR="00D32532" w:rsidRPr="00E30929" w:rsidRDefault="00D32532" w:rsidP="003A6ED1">
      <w:pPr>
        <w:pStyle w:val="BodyText"/>
      </w:pPr>
      <w:r w:rsidRPr="00E30929">
        <w:t>Exemples </w:t>
      </w:r>
      <w:r w:rsidR="00FA6BDD">
        <w:t xml:space="preserve">de format de la mise en scène </w:t>
      </w:r>
      <w:r w:rsidRPr="00E30929">
        <w:t xml:space="preserve">: un rap, une danse, des illustrations, une pièce de théâtre, une performance vocale, de la musique, </w:t>
      </w:r>
      <w:r w:rsidR="00FA6BDD">
        <w:t xml:space="preserve">utilisation </w:t>
      </w:r>
      <w:r w:rsidRPr="00E30929">
        <w:t>de décors</w:t>
      </w:r>
      <w:r w:rsidR="00FA6BDD">
        <w:t xml:space="preserve"> et </w:t>
      </w:r>
      <w:r w:rsidRPr="00E30929">
        <w:t>de costumes, etc.</w:t>
      </w:r>
      <w:r>
        <w:br/>
      </w:r>
    </w:p>
    <w:p w14:paraId="1D89281A" w14:textId="77777777" w:rsidR="00D32532" w:rsidRDefault="00D32532" w:rsidP="003A6ED1">
      <w:pPr>
        <w:pStyle w:val="Questions"/>
      </w:pPr>
      <w:r w:rsidRPr="00403906">
        <w:drawing>
          <wp:anchor distT="0" distB="0" distL="114300" distR="114300" simplePos="0" relativeHeight="251763712" behindDoc="0" locked="0" layoutInCell="1" allowOverlap="1" wp14:anchorId="697F99B5" wp14:editId="5F38AEAA">
            <wp:simplePos x="0" y="0"/>
            <wp:positionH relativeFrom="column">
              <wp:posOffset>177800</wp:posOffset>
            </wp:positionH>
            <wp:positionV relativeFrom="paragraph">
              <wp:posOffset>95885</wp:posOffset>
            </wp:positionV>
            <wp:extent cx="567302" cy="567302"/>
            <wp:effectExtent l="0" t="0" r="0" b="0"/>
            <wp:wrapSquare wrapText="bothSides"/>
            <wp:docPr id="1" name="Graphic 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302" cy="567302"/>
                    </a:xfrm>
                    <a:prstGeom prst="rect">
                      <a:avLst/>
                    </a:prstGeom>
                  </pic:spPr>
                </pic:pic>
              </a:graphicData>
            </a:graphic>
            <wp14:sizeRelH relativeFrom="page">
              <wp14:pctWidth>0</wp14:pctWidth>
            </wp14:sizeRelH>
            <wp14:sizeRelV relativeFrom="page">
              <wp14:pctHeight>0</wp14:pctHeight>
            </wp14:sizeRelV>
          </wp:anchor>
        </w:drawing>
      </w:r>
      <w:r>
        <w:t>« </w:t>
      </w:r>
      <w:r w:rsidRPr="00871678">
        <w:t>Comment vos choix d’adaptation représentent-ils votre compréhension du texte?</w:t>
      </w:r>
      <w:r>
        <w:t> »</w:t>
      </w:r>
    </w:p>
    <w:p w14:paraId="31D431B5" w14:textId="77777777" w:rsidR="00D32532" w:rsidRPr="00871678" w:rsidRDefault="00D32532" w:rsidP="003A6ED1">
      <w:pPr>
        <w:pStyle w:val="Questions"/>
      </w:pPr>
      <w:r>
        <w:t>« </w:t>
      </w:r>
      <w:r w:rsidRPr="00871678">
        <w:t>Quels sont les éléments subjectifs de votre mise en scène?</w:t>
      </w:r>
      <w:r>
        <w:t> »</w:t>
      </w:r>
    </w:p>
    <w:p w14:paraId="3483B270" w14:textId="77777777" w:rsidR="00D32532" w:rsidRPr="008D7ABA" w:rsidRDefault="00D32532" w:rsidP="00DB2782">
      <w:pPr>
        <w:rPr>
          <w:lang w:val="fr-CA"/>
        </w:rPr>
      </w:pPr>
    </w:p>
    <w:p w14:paraId="3B6149AE" w14:textId="563768E7" w:rsidR="00D32532" w:rsidRPr="00783F08" w:rsidRDefault="00D32532" w:rsidP="003A6ED1">
      <w:pPr>
        <w:pStyle w:val="Heading2"/>
      </w:pPr>
      <w:r>
        <w:t>Compétences disciplinaires</w:t>
      </w:r>
      <w:r w:rsidR="00FA6BDD">
        <w:t xml:space="preserve"> du volet 1</w:t>
      </w:r>
    </w:p>
    <w:p w14:paraId="1E546DA2" w14:textId="77777777" w:rsidR="00D32532" w:rsidRPr="0005046D" w:rsidRDefault="00D32532" w:rsidP="003A6ED1">
      <w:pPr>
        <w:pStyle w:val="ListParagraph"/>
      </w:pPr>
      <w:r w:rsidRPr="0005046D">
        <w:t>S’approprier différents éléments stylistiques pour créer un effet sur son destinataire.</w:t>
      </w:r>
    </w:p>
    <w:p w14:paraId="27FE9607" w14:textId="77777777" w:rsidR="00D32532" w:rsidRDefault="00D32532" w:rsidP="003A6ED1">
      <w:pPr>
        <w:pStyle w:val="ListParagraph"/>
      </w:pPr>
      <w:r w:rsidRPr="0005046D">
        <w:t>Préparer et présenter des mises en scène de parties ou de versions intégrales de textes.</w:t>
      </w:r>
    </w:p>
    <w:p w14:paraId="6CCE4A88" w14:textId="35861C96" w:rsidR="00D32532" w:rsidRDefault="00D32532" w:rsidP="00D32532">
      <w:pPr>
        <w:rPr>
          <w:rFonts w:ascii="Arial" w:eastAsia="Arial" w:hAnsi="Arial" w:cs="Arial"/>
          <w:iCs w:val="0"/>
          <w:noProof/>
          <w:sz w:val="24"/>
          <w:szCs w:val="24"/>
          <w:lang w:val="fr-CA"/>
        </w:rPr>
      </w:pPr>
      <w:r w:rsidRPr="00AB6CA6">
        <w:rPr>
          <w:lang w:val="fr-CA"/>
        </w:rPr>
        <w:br w:type="page"/>
      </w:r>
    </w:p>
    <w:p w14:paraId="410E21E4" w14:textId="38699CE6" w:rsidR="00D32532" w:rsidRPr="000B12A2" w:rsidRDefault="00D32532" w:rsidP="003A6ED1">
      <w:pPr>
        <w:pStyle w:val="Heading2"/>
      </w:pPr>
      <w:r>
        <w:t>Contenu</w:t>
      </w:r>
      <w:r w:rsidR="00FA6BDD">
        <w:t xml:space="preserve"> du volet 1</w:t>
      </w:r>
    </w:p>
    <w:p w14:paraId="5637039D" w14:textId="77777777" w:rsidR="00D32532" w:rsidRPr="00BA56CA" w:rsidRDefault="00D32532" w:rsidP="003A6ED1">
      <w:pPr>
        <w:pStyle w:val="Heading2"/>
      </w:pPr>
      <w:r w:rsidRPr="00BA56CA">
        <w:t>L’organisation textuelle</w:t>
      </w:r>
    </w:p>
    <w:p w14:paraId="17928B6F" w14:textId="77777777" w:rsidR="00D32532" w:rsidRPr="0005046D" w:rsidRDefault="00D32532" w:rsidP="003A6ED1">
      <w:pPr>
        <w:pStyle w:val="ListParagraph"/>
        <w:rPr>
          <w:rStyle w:val="Heading3Char"/>
          <w:b w:val="0"/>
          <w:bCs w:val="0"/>
          <w:color w:val="auto"/>
        </w:rPr>
      </w:pPr>
      <w:r w:rsidRPr="0005046D">
        <w:t>la structure de la Fable</w:t>
      </w:r>
    </w:p>
    <w:p w14:paraId="6BFBDC4A" w14:textId="77777777" w:rsidR="00D32532" w:rsidRPr="00871678" w:rsidRDefault="00D32532" w:rsidP="003A6ED1">
      <w:pPr>
        <w:pStyle w:val="Heading3"/>
      </w:pPr>
      <w:r w:rsidRPr="00566FFB">
        <w:t>les outils littéraires</w:t>
      </w:r>
    </w:p>
    <w:p w14:paraId="383F0136" w14:textId="77777777" w:rsidR="00D32532" w:rsidRPr="0005046D" w:rsidRDefault="00D32532" w:rsidP="003A6ED1">
      <w:pPr>
        <w:pStyle w:val="ListParagraph"/>
      </w:pPr>
      <w:r w:rsidRPr="0005046D">
        <w:t>le personnage</w:t>
      </w:r>
    </w:p>
    <w:p w14:paraId="641E580C" w14:textId="77777777" w:rsidR="00D32532" w:rsidRPr="0005046D" w:rsidRDefault="00D32532" w:rsidP="003A6ED1">
      <w:pPr>
        <w:pStyle w:val="ListParagraph"/>
      </w:pPr>
      <w:r w:rsidRPr="0005046D">
        <w:t>les caractéristiques de la Fable</w:t>
      </w:r>
    </w:p>
    <w:p w14:paraId="7B249F9E" w14:textId="77777777" w:rsidR="00D32532" w:rsidRPr="0005046D" w:rsidRDefault="00D32532" w:rsidP="003A6ED1">
      <w:pPr>
        <w:pStyle w:val="ListParagraph"/>
      </w:pPr>
      <w:r w:rsidRPr="0005046D">
        <w:t>les figures de style</w:t>
      </w:r>
    </w:p>
    <w:p w14:paraId="470C79BE" w14:textId="77777777" w:rsidR="00D32532" w:rsidRPr="00871678" w:rsidRDefault="00D32532" w:rsidP="003A6ED1">
      <w:pPr>
        <w:pStyle w:val="Heading3"/>
      </w:pPr>
      <w:r w:rsidRPr="00871678">
        <w:t>les outils langagiers</w:t>
      </w:r>
    </w:p>
    <w:p w14:paraId="44A745EA" w14:textId="77777777" w:rsidR="00D32532" w:rsidRPr="0005046D" w:rsidRDefault="00D32532" w:rsidP="003A6ED1">
      <w:pPr>
        <w:pStyle w:val="ListParagraph"/>
      </w:pPr>
      <w:r w:rsidRPr="0005046D">
        <w:t>les registres de langue</w:t>
      </w:r>
    </w:p>
    <w:p w14:paraId="6031FE51" w14:textId="77777777" w:rsidR="00D32532" w:rsidRPr="007B5440" w:rsidRDefault="00D32532" w:rsidP="003A6ED1">
      <w:pPr>
        <w:pStyle w:val="Heading3"/>
      </w:pPr>
      <w:r w:rsidRPr="00566FFB">
        <w:t>les stratégies </w:t>
      </w:r>
    </w:p>
    <w:p w14:paraId="78F6613C" w14:textId="77777777" w:rsidR="00D32532" w:rsidRPr="0005046D" w:rsidRDefault="00D32532" w:rsidP="003A6ED1">
      <w:pPr>
        <w:pStyle w:val="ListParagraph"/>
      </w:pPr>
      <w:r w:rsidRPr="0005046D">
        <w:t>les registres de langue</w:t>
      </w:r>
    </w:p>
    <w:p w14:paraId="1EFD25A6" w14:textId="77777777" w:rsidR="00D32532" w:rsidRPr="0005046D" w:rsidRDefault="00D32532" w:rsidP="003A6ED1">
      <w:pPr>
        <w:pStyle w:val="ListParagraph"/>
      </w:pPr>
      <w:r w:rsidRPr="0005046D">
        <w:t>de communication et de socialisation</w:t>
      </w:r>
    </w:p>
    <w:p w14:paraId="709A05AD" w14:textId="3367A4E2" w:rsidR="00D32532" w:rsidRDefault="00D32532" w:rsidP="003A6ED1">
      <w:pPr>
        <w:pStyle w:val="Heading2"/>
      </w:pPr>
      <w:r>
        <w:t>Grille d’autoévaluation et</w:t>
      </w:r>
      <w:r w:rsidR="00FA6BDD">
        <w:t xml:space="preserve"> d</w:t>
      </w:r>
      <w:r>
        <w:t>’évaluation</w:t>
      </w:r>
      <w:r w:rsidR="00FA6BDD">
        <w:t xml:space="preserve"> du volet 1</w:t>
      </w:r>
    </w:p>
    <w:p w14:paraId="5FD8BCC6" w14:textId="3941F375" w:rsidR="00D32532" w:rsidRPr="00783F08" w:rsidRDefault="0028380C" w:rsidP="003A6ED1">
      <w:pPr>
        <w:pStyle w:val="Quote"/>
      </w:pPr>
      <w:r w:rsidRPr="00541CEC">
        <w:drawing>
          <wp:anchor distT="0" distB="0" distL="114300" distR="114300" simplePos="0" relativeHeight="251859968" behindDoc="0" locked="0" layoutInCell="1" allowOverlap="1" wp14:anchorId="3225AFA4" wp14:editId="5384B4A8">
            <wp:simplePos x="0" y="0"/>
            <wp:positionH relativeFrom="column">
              <wp:posOffset>457200</wp:posOffset>
            </wp:positionH>
            <wp:positionV relativeFrom="paragraph">
              <wp:posOffset>248253</wp:posOffset>
            </wp:positionV>
            <wp:extent cx="393700" cy="369570"/>
            <wp:effectExtent l="0" t="0" r="0" b="0"/>
            <wp:wrapSquare wrapText="bothSides"/>
            <wp:docPr id="11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sidRPr="00783F08">
        <w:t>J’utilise la même feuille pour l’autoévaluation et l’évaluation. De cette façon, il est plus facile pour l’élève de comprendre les commentaires émis.</w:t>
      </w:r>
    </w:p>
    <w:p w14:paraId="18CEECBF" w14:textId="77777777" w:rsidR="00D32532" w:rsidRPr="00F90248" w:rsidRDefault="00D32532" w:rsidP="00D32532">
      <w:pPr>
        <w:rPr>
          <w:rFonts w:ascii="Arial" w:eastAsia="Arial" w:hAnsi="Arial" w:cs="Arial"/>
          <w:noProof/>
          <w:color w:val="167AF3" w:themeColor="accent1" w:themeTint="99"/>
          <w:sz w:val="24"/>
          <w:szCs w:val="24"/>
          <w:lang w:val="fr-CA"/>
        </w:rPr>
      </w:pPr>
      <w:r w:rsidRPr="00AB6CA6">
        <w:rPr>
          <w:lang w:val="fr-CA"/>
        </w:rPr>
        <w:br w:type="page"/>
      </w:r>
    </w:p>
    <w:tbl>
      <w:tblPr>
        <w:tblStyle w:val="TableGrid"/>
        <w:tblW w:w="0" w:type="auto"/>
        <w:tblLook w:val="04A0" w:firstRow="1" w:lastRow="0" w:firstColumn="1" w:lastColumn="0" w:noHBand="0" w:noVBand="1"/>
      </w:tblPr>
      <w:tblGrid>
        <w:gridCol w:w="2016"/>
        <w:gridCol w:w="1399"/>
        <w:gridCol w:w="1350"/>
        <w:gridCol w:w="1440"/>
        <w:gridCol w:w="1320"/>
        <w:gridCol w:w="1825"/>
      </w:tblGrid>
      <w:tr w:rsidR="00D32532" w:rsidRPr="009B2E27" w14:paraId="70C7E451" w14:textId="77777777" w:rsidTr="00DC4B3F">
        <w:trPr>
          <w:trHeight w:val="2510"/>
        </w:trPr>
        <w:tc>
          <w:tcPr>
            <w:tcW w:w="2016" w:type="dxa"/>
            <w:shd w:val="clear" w:color="auto" w:fill="167AF3" w:themeFill="accent1" w:themeFillTint="99"/>
          </w:tcPr>
          <w:p w14:paraId="555D15AE" w14:textId="7279BA88" w:rsidR="00D32532" w:rsidRPr="00F4472F" w:rsidRDefault="00D32532" w:rsidP="003A6ED1">
            <w:pPr>
              <w:pStyle w:val="TableHeader"/>
            </w:pPr>
            <w:r w:rsidRPr="00F4472F">
              <w:br/>
              <w:t>Critères : Mise en scène</w:t>
            </w:r>
          </w:p>
        </w:tc>
        <w:tc>
          <w:tcPr>
            <w:tcW w:w="1399" w:type="dxa"/>
            <w:shd w:val="clear" w:color="auto" w:fill="167AF3" w:themeFill="accent1" w:themeFillTint="99"/>
          </w:tcPr>
          <w:p w14:paraId="6F159A30" w14:textId="77777777" w:rsidR="00D32532" w:rsidRPr="00F4472F" w:rsidRDefault="00D32532" w:rsidP="003A6ED1">
            <w:pPr>
              <w:pStyle w:val="TableHeader"/>
            </w:pPr>
            <w:r w:rsidRPr="00F4472F">
              <w:br/>
              <w:t>J’ai besoin de revoir les concepts présentés.</w:t>
            </w:r>
          </w:p>
        </w:tc>
        <w:tc>
          <w:tcPr>
            <w:tcW w:w="1350" w:type="dxa"/>
            <w:shd w:val="clear" w:color="auto" w:fill="167AF3" w:themeFill="accent1" w:themeFillTint="99"/>
          </w:tcPr>
          <w:p w14:paraId="2AC90572" w14:textId="77777777" w:rsidR="00D32532" w:rsidRPr="00F4472F" w:rsidRDefault="00D32532" w:rsidP="003A6ED1">
            <w:pPr>
              <w:pStyle w:val="TableHeader"/>
            </w:pPr>
            <w:r w:rsidRPr="00F4472F">
              <w:br/>
              <w:t>Je suis en voie d’acquérir les concepts présentés.</w:t>
            </w:r>
          </w:p>
        </w:tc>
        <w:tc>
          <w:tcPr>
            <w:tcW w:w="1440" w:type="dxa"/>
            <w:shd w:val="clear" w:color="auto" w:fill="167AF3" w:themeFill="accent1" w:themeFillTint="99"/>
          </w:tcPr>
          <w:p w14:paraId="7CE2B05D" w14:textId="77777777" w:rsidR="00D32532" w:rsidRPr="00F4472F" w:rsidRDefault="00D32532" w:rsidP="003A6ED1">
            <w:pPr>
              <w:pStyle w:val="TableHeader"/>
            </w:pPr>
            <w:r w:rsidRPr="00F4472F">
              <w:br/>
              <w:t>J’ai acquis les concepts présentés.</w:t>
            </w:r>
          </w:p>
        </w:tc>
        <w:tc>
          <w:tcPr>
            <w:tcW w:w="1320" w:type="dxa"/>
            <w:shd w:val="clear" w:color="auto" w:fill="167AF3" w:themeFill="accent1" w:themeFillTint="99"/>
          </w:tcPr>
          <w:p w14:paraId="1F94EAB4" w14:textId="78619114" w:rsidR="00D32532" w:rsidRPr="00F4472F" w:rsidRDefault="00D32532" w:rsidP="003A6ED1">
            <w:pPr>
              <w:pStyle w:val="TableHeader"/>
            </w:pPr>
            <w:r w:rsidRPr="00F4472F">
              <w:br/>
              <w:t>Je suis allé au-delà des concepts présentés</w:t>
            </w:r>
            <w:r w:rsidR="00D13CF4">
              <w:t>.</w:t>
            </w:r>
          </w:p>
        </w:tc>
        <w:tc>
          <w:tcPr>
            <w:tcW w:w="1825" w:type="dxa"/>
            <w:shd w:val="clear" w:color="auto" w:fill="167AF3" w:themeFill="accent1" w:themeFillTint="99"/>
          </w:tcPr>
          <w:p w14:paraId="2EFCCC3D" w14:textId="07834F29" w:rsidR="00D32532" w:rsidRPr="00F4472F" w:rsidRDefault="00D32532" w:rsidP="003A6ED1">
            <w:pPr>
              <w:pStyle w:val="TableHeader"/>
            </w:pPr>
            <w:r w:rsidRPr="00F4472F">
              <w:br/>
              <w:t>Commentaires de l’élève et de l’enseignant</w:t>
            </w:r>
          </w:p>
          <w:p w14:paraId="333419A0" w14:textId="77777777" w:rsidR="00D32532" w:rsidRPr="00F4472F" w:rsidRDefault="00D32532" w:rsidP="003A6ED1">
            <w:pPr>
              <w:pStyle w:val="TableHeader"/>
            </w:pPr>
            <w:r w:rsidRPr="00F4472F">
              <w:t>Buts pour la suite de l’apprentissage</w:t>
            </w:r>
          </w:p>
        </w:tc>
      </w:tr>
      <w:tr w:rsidR="00D32532" w:rsidRPr="003F19F0" w14:paraId="2B6119BC" w14:textId="77777777" w:rsidTr="00DC4B3F">
        <w:trPr>
          <w:trHeight w:val="917"/>
        </w:trPr>
        <w:tc>
          <w:tcPr>
            <w:tcW w:w="2016" w:type="dxa"/>
          </w:tcPr>
          <w:p w14:paraId="3F8EE56C" w14:textId="77777777" w:rsidR="00D32532" w:rsidRPr="00F4472F" w:rsidRDefault="00D32532" w:rsidP="003A6ED1">
            <w:pPr>
              <w:pStyle w:val="TableText"/>
            </w:pPr>
            <w:r w:rsidRPr="00F4472F">
              <w:t>Respect du texte d’origine</w:t>
            </w:r>
          </w:p>
        </w:tc>
        <w:tc>
          <w:tcPr>
            <w:tcW w:w="1399" w:type="dxa"/>
          </w:tcPr>
          <w:p w14:paraId="68042C96" w14:textId="77777777" w:rsidR="00D32532" w:rsidRPr="00F4472F" w:rsidRDefault="00D32532" w:rsidP="00DC4B3F">
            <w:pPr>
              <w:rPr>
                <w:sz w:val="20"/>
                <w:szCs w:val="20"/>
                <w:lang w:val="fr-CA"/>
              </w:rPr>
            </w:pPr>
          </w:p>
        </w:tc>
        <w:tc>
          <w:tcPr>
            <w:tcW w:w="1350" w:type="dxa"/>
          </w:tcPr>
          <w:p w14:paraId="032F53DB" w14:textId="77777777" w:rsidR="00D32532" w:rsidRPr="00F4472F" w:rsidRDefault="00D32532" w:rsidP="00DC4B3F">
            <w:pPr>
              <w:rPr>
                <w:sz w:val="20"/>
                <w:szCs w:val="20"/>
                <w:lang w:val="fr-CA"/>
              </w:rPr>
            </w:pPr>
          </w:p>
        </w:tc>
        <w:tc>
          <w:tcPr>
            <w:tcW w:w="1440" w:type="dxa"/>
          </w:tcPr>
          <w:p w14:paraId="49B0B879" w14:textId="77777777" w:rsidR="00D32532" w:rsidRPr="00F4472F" w:rsidRDefault="00D32532" w:rsidP="00DC4B3F">
            <w:pPr>
              <w:rPr>
                <w:sz w:val="20"/>
                <w:szCs w:val="20"/>
                <w:lang w:val="fr-CA"/>
              </w:rPr>
            </w:pPr>
          </w:p>
        </w:tc>
        <w:tc>
          <w:tcPr>
            <w:tcW w:w="1320" w:type="dxa"/>
          </w:tcPr>
          <w:p w14:paraId="1BA1D17A" w14:textId="77777777" w:rsidR="00D32532" w:rsidRPr="00F4472F" w:rsidRDefault="00D32532" w:rsidP="00DC4B3F">
            <w:pPr>
              <w:rPr>
                <w:sz w:val="20"/>
                <w:szCs w:val="20"/>
                <w:lang w:val="fr-CA"/>
              </w:rPr>
            </w:pPr>
          </w:p>
        </w:tc>
        <w:tc>
          <w:tcPr>
            <w:tcW w:w="1825" w:type="dxa"/>
          </w:tcPr>
          <w:p w14:paraId="29EE05CC" w14:textId="77777777" w:rsidR="00D32532" w:rsidRPr="00F4472F" w:rsidRDefault="00D32532" w:rsidP="00DC4B3F">
            <w:pPr>
              <w:rPr>
                <w:sz w:val="20"/>
                <w:szCs w:val="20"/>
                <w:lang w:val="fr-CA"/>
              </w:rPr>
            </w:pPr>
          </w:p>
        </w:tc>
      </w:tr>
      <w:tr w:rsidR="00D32532" w:rsidRPr="003F19F0" w14:paraId="070A50E4" w14:textId="77777777" w:rsidTr="00DC4B3F">
        <w:trPr>
          <w:trHeight w:val="989"/>
        </w:trPr>
        <w:tc>
          <w:tcPr>
            <w:tcW w:w="2016" w:type="dxa"/>
          </w:tcPr>
          <w:p w14:paraId="472504BB" w14:textId="77777777" w:rsidR="00D32532" w:rsidRPr="00F4472F" w:rsidRDefault="00D32532" w:rsidP="003A6ED1">
            <w:pPr>
              <w:pStyle w:val="TableText"/>
            </w:pPr>
            <w:r w:rsidRPr="00F4472F">
              <w:t>Connaissance approfondie du texte</w:t>
            </w:r>
          </w:p>
        </w:tc>
        <w:tc>
          <w:tcPr>
            <w:tcW w:w="1399" w:type="dxa"/>
          </w:tcPr>
          <w:p w14:paraId="7233660D" w14:textId="77777777" w:rsidR="00D32532" w:rsidRPr="00F4472F" w:rsidRDefault="00D32532" w:rsidP="00DC4B3F">
            <w:pPr>
              <w:rPr>
                <w:sz w:val="20"/>
                <w:szCs w:val="20"/>
                <w:lang w:val="fr-CA"/>
              </w:rPr>
            </w:pPr>
          </w:p>
        </w:tc>
        <w:tc>
          <w:tcPr>
            <w:tcW w:w="1350" w:type="dxa"/>
          </w:tcPr>
          <w:p w14:paraId="38DF050C" w14:textId="77777777" w:rsidR="00D32532" w:rsidRPr="00F4472F" w:rsidRDefault="00D32532" w:rsidP="00DC4B3F">
            <w:pPr>
              <w:rPr>
                <w:sz w:val="20"/>
                <w:szCs w:val="20"/>
                <w:lang w:val="fr-CA"/>
              </w:rPr>
            </w:pPr>
          </w:p>
        </w:tc>
        <w:tc>
          <w:tcPr>
            <w:tcW w:w="1440" w:type="dxa"/>
          </w:tcPr>
          <w:p w14:paraId="5ED16ECE" w14:textId="77777777" w:rsidR="00D32532" w:rsidRPr="00F4472F" w:rsidRDefault="00D32532" w:rsidP="00DC4B3F">
            <w:pPr>
              <w:rPr>
                <w:sz w:val="20"/>
                <w:szCs w:val="20"/>
                <w:lang w:val="fr-CA"/>
              </w:rPr>
            </w:pPr>
          </w:p>
        </w:tc>
        <w:tc>
          <w:tcPr>
            <w:tcW w:w="1320" w:type="dxa"/>
          </w:tcPr>
          <w:p w14:paraId="2394BFB0" w14:textId="77777777" w:rsidR="00D32532" w:rsidRPr="00F4472F" w:rsidRDefault="00D32532" w:rsidP="00DC4B3F">
            <w:pPr>
              <w:rPr>
                <w:sz w:val="20"/>
                <w:szCs w:val="20"/>
                <w:lang w:val="fr-CA"/>
              </w:rPr>
            </w:pPr>
          </w:p>
        </w:tc>
        <w:tc>
          <w:tcPr>
            <w:tcW w:w="1825" w:type="dxa"/>
          </w:tcPr>
          <w:p w14:paraId="1C8A772A" w14:textId="77777777" w:rsidR="00D32532" w:rsidRPr="00F4472F" w:rsidRDefault="00D32532" w:rsidP="00DC4B3F">
            <w:pPr>
              <w:rPr>
                <w:sz w:val="20"/>
                <w:szCs w:val="20"/>
                <w:lang w:val="fr-CA"/>
              </w:rPr>
            </w:pPr>
          </w:p>
        </w:tc>
      </w:tr>
      <w:tr w:rsidR="00D32532" w:rsidRPr="003F19F0" w14:paraId="46CAC68F" w14:textId="77777777" w:rsidTr="00DC4B3F">
        <w:tc>
          <w:tcPr>
            <w:tcW w:w="2016" w:type="dxa"/>
          </w:tcPr>
          <w:p w14:paraId="31CDEB02" w14:textId="77777777" w:rsidR="00D32532" w:rsidRPr="00F4472F" w:rsidRDefault="00D32532" w:rsidP="003A6ED1">
            <w:pPr>
              <w:pStyle w:val="TableText"/>
            </w:pPr>
            <w:r w:rsidRPr="00F4472F">
              <w:t>Présentation qui tient compte du sens du texte :</w:t>
            </w:r>
          </w:p>
          <w:p w14:paraId="43BD7DB3" w14:textId="77777777" w:rsidR="00D32532" w:rsidRPr="00B02016" w:rsidRDefault="00D32532" w:rsidP="003A6ED1">
            <w:pPr>
              <w:pStyle w:val="TableBullets"/>
            </w:pPr>
            <w:r w:rsidRPr="00B02016">
              <w:t>Morale</w:t>
            </w:r>
          </w:p>
          <w:p w14:paraId="578C0AED" w14:textId="77777777" w:rsidR="00D32532" w:rsidRPr="00B02016" w:rsidRDefault="00D32532" w:rsidP="003A6ED1">
            <w:pPr>
              <w:pStyle w:val="TableBullets"/>
            </w:pPr>
            <w:r w:rsidRPr="00B02016">
              <w:t>Analyse</w:t>
            </w:r>
          </w:p>
          <w:p w14:paraId="328C0A34" w14:textId="77777777" w:rsidR="00D32532" w:rsidRPr="00B02016" w:rsidRDefault="00D32532" w:rsidP="003A6ED1">
            <w:pPr>
              <w:pStyle w:val="TableBullets"/>
            </w:pPr>
            <w:r w:rsidRPr="00B02016">
              <w:t>Allégorie</w:t>
            </w:r>
          </w:p>
          <w:p w14:paraId="41703A24" w14:textId="77777777" w:rsidR="00D32532" w:rsidRPr="00F4472F" w:rsidRDefault="00D32532" w:rsidP="003A6ED1">
            <w:pPr>
              <w:pStyle w:val="TableBullets"/>
            </w:pPr>
            <w:r w:rsidRPr="00B02016">
              <w:t>Stéréotypes</w:t>
            </w:r>
          </w:p>
        </w:tc>
        <w:tc>
          <w:tcPr>
            <w:tcW w:w="1399" w:type="dxa"/>
          </w:tcPr>
          <w:p w14:paraId="09735B56" w14:textId="77777777" w:rsidR="00D32532" w:rsidRPr="00F4472F" w:rsidRDefault="00D32532" w:rsidP="00DC4B3F">
            <w:pPr>
              <w:rPr>
                <w:sz w:val="20"/>
                <w:szCs w:val="20"/>
                <w:lang w:val="fr-CA"/>
              </w:rPr>
            </w:pPr>
          </w:p>
        </w:tc>
        <w:tc>
          <w:tcPr>
            <w:tcW w:w="1350" w:type="dxa"/>
          </w:tcPr>
          <w:p w14:paraId="2983A711" w14:textId="77777777" w:rsidR="00D32532" w:rsidRPr="00F4472F" w:rsidRDefault="00D32532" w:rsidP="00DC4B3F">
            <w:pPr>
              <w:rPr>
                <w:sz w:val="20"/>
                <w:szCs w:val="20"/>
                <w:lang w:val="fr-CA"/>
              </w:rPr>
            </w:pPr>
          </w:p>
        </w:tc>
        <w:tc>
          <w:tcPr>
            <w:tcW w:w="1440" w:type="dxa"/>
          </w:tcPr>
          <w:p w14:paraId="3AAD1330" w14:textId="77777777" w:rsidR="00D32532" w:rsidRPr="00F4472F" w:rsidRDefault="00D32532" w:rsidP="00DC4B3F">
            <w:pPr>
              <w:rPr>
                <w:sz w:val="20"/>
                <w:szCs w:val="20"/>
                <w:lang w:val="fr-CA"/>
              </w:rPr>
            </w:pPr>
          </w:p>
        </w:tc>
        <w:tc>
          <w:tcPr>
            <w:tcW w:w="1320" w:type="dxa"/>
          </w:tcPr>
          <w:p w14:paraId="1CC5F461" w14:textId="77777777" w:rsidR="00D32532" w:rsidRPr="00F4472F" w:rsidRDefault="00D32532" w:rsidP="00DC4B3F">
            <w:pPr>
              <w:rPr>
                <w:sz w:val="20"/>
                <w:szCs w:val="20"/>
                <w:lang w:val="fr-CA"/>
              </w:rPr>
            </w:pPr>
          </w:p>
        </w:tc>
        <w:tc>
          <w:tcPr>
            <w:tcW w:w="1825" w:type="dxa"/>
          </w:tcPr>
          <w:p w14:paraId="713CDBD7" w14:textId="77777777" w:rsidR="00D32532" w:rsidRPr="00F4472F" w:rsidRDefault="00D32532" w:rsidP="00DC4B3F">
            <w:pPr>
              <w:rPr>
                <w:sz w:val="20"/>
                <w:szCs w:val="20"/>
                <w:lang w:val="fr-CA"/>
              </w:rPr>
            </w:pPr>
          </w:p>
        </w:tc>
      </w:tr>
      <w:tr w:rsidR="00D32532" w:rsidRPr="003F19F0" w14:paraId="0C0C761C" w14:textId="77777777" w:rsidTr="00DC4B3F">
        <w:trPr>
          <w:trHeight w:val="1160"/>
        </w:trPr>
        <w:tc>
          <w:tcPr>
            <w:tcW w:w="2016" w:type="dxa"/>
          </w:tcPr>
          <w:p w14:paraId="6C3034BD" w14:textId="77777777" w:rsidR="00D32532" w:rsidRPr="00F4472F" w:rsidRDefault="00D32532" w:rsidP="003A6ED1">
            <w:pPr>
              <w:pStyle w:val="TableText"/>
            </w:pPr>
            <w:r w:rsidRPr="00F4472F">
              <w:t>Originalité</w:t>
            </w:r>
          </w:p>
          <w:p w14:paraId="106419DE" w14:textId="77777777" w:rsidR="00D32532" w:rsidRPr="00B02016" w:rsidRDefault="00D32532" w:rsidP="003A6ED1">
            <w:pPr>
              <w:pStyle w:val="TableBullets"/>
            </w:pPr>
            <w:r w:rsidRPr="00B02016">
              <w:t>Accessoires</w:t>
            </w:r>
          </w:p>
          <w:p w14:paraId="6B412001" w14:textId="77777777" w:rsidR="00D32532" w:rsidRPr="00B02016" w:rsidRDefault="00D32532" w:rsidP="003A6ED1">
            <w:pPr>
              <w:pStyle w:val="TableBullets"/>
            </w:pPr>
            <w:r w:rsidRPr="00B02016">
              <w:t>Musique</w:t>
            </w:r>
          </w:p>
          <w:p w14:paraId="3C75B5B5" w14:textId="77777777" w:rsidR="00D32532" w:rsidRPr="00B02016" w:rsidRDefault="00D32532" w:rsidP="003A6ED1">
            <w:pPr>
              <w:pStyle w:val="TableBullets"/>
            </w:pPr>
            <w:r w:rsidRPr="00B02016">
              <w:t>Voix</w:t>
            </w:r>
          </w:p>
          <w:p w14:paraId="0AC8B799" w14:textId="77777777" w:rsidR="00D32532" w:rsidRPr="00B02016" w:rsidRDefault="00D32532" w:rsidP="003A6ED1">
            <w:pPr>
              <w:pStyle w:val="TableBullets"/>
            </w:pPr>
            <w:r w:rsidRPr="00B02016">
              <w:t>Langage corporel</w:t>
            </w:r>
          </w:p>
          <w:p w14:paraId="51383010" w14:textId="77777777" w:rsidR="00D32532" w:rsidRPr="00B02016" w:rsidRDefault="00D32532" w:rsidP="003A6ED1">
            <w:pPr>
              <w:pStyle w:val="TableBullets"/>
            </w:pPr>
            <w:r w:rsidRPr="00B02016">
              <w:t>Diction</w:t>
            </w:r>
          </w:p>
          <w:p w14:paraId="7398BA97" w14:textId="77777777" w:rsidR="00D32532" w:rsidRPr="00F4472F" w:rsidRDefault="00D32532" w:rsidP="003A6ED1">
            <w:pPr>
              <w:pStyle w:val="TableBullets"/>
            </w:pPr>
            <w:r w:rsidRPr="00B02016">
              <w:t>Mise en scène</w:t>
            </w:r>
          </w:p>
        </w:tc>
        <w:tc>
          <w:tcPr>
            <w:tcW w:w="1399" w:type="dxa"/>
          </w:tcPr>
          <w:p w14:paraId="453B1875" w14:textId="77777777" w:rsidR="00D32532" w:rsidRPr="00F4472F" w:rsidRDefault="00D32532" w:rsidP="00DC4B3F">
            <w:pPr>
              <w:rPr>
                <w:sz w:val="20"/>
                <w:szCs w:val="20"/>
                <w:lang w:val="fr-CA"/>
              </w:rPr>
            </w:pPr>
          </w:p>
        </w:tc>
        <w:tc>
          <w:tcPr>
            <w:tcW w:w="1350" w:type="dxa"/>
          </w:tcPr>
          <w:p w14:paraId="07262609" w14:textId="77777777" w:rsidR="00D32532" w:rsidRPr="00F4472F" w:rsidRDefault="00D32532" w:rsidP="00DC4B3F">
            <w:pPr>
              <w:rPr>
                <w:sz w:val="20"/>
                <w:szCs w:val="20"/>
                <w:lang w:val="fr-CA"/>
              </w:rPr>
            </w:pPr>
          </w:p>
        </w:tc>
        <w:tc>
          <w:tcPr>
            <w:tcW w:w="1440" w:type="dxa"/>
          </w:tcPr>
          <w:p w14:paraId="5D8DDF77" w14:textId="77777777" w:rsidR="00D32532" w:rsidRPr="00F4472F" w:rsidRDefault="00D32532" w:rsidP="00DC4B3F">
            <w:pPr>
              <w:rPr>
                <w:sz w:val="20"/>
                <w:szCs w:val="20"/>
                <w:lang w:val="fr-CA"/>
              </w:rPr>
            </w:pPr>
          </w:p>
        </w:tc>
        <w:tc>
          <w:tcPr>
            <w:tcW w:w="1320" w:type="dxa"/>
          </w:tcPr>
          <w:p w14:paraId="26C2BAEA" w14:textId="77777777" w:rsidR="00D32532" w:rsidRPr="00F4472F" w:rsidRDefault="00D32532" w:rsidP="00DC4B3F">
            <w:pPr>
              <w:rPr>
                <w:sz w:val="20"/>
                <w:szCs w:val="20"/>
                <w:lang w:val="fr-CA"/>
              </w:rPr>
            </w:pPr>
          </w:p>
        </w:tc>
        <w:tc>
          <w:tcPr>
            <w:tcW w:w="1825" w:type="dxa"/>
          </w:tcPr>
          <w:p w14:paraId="17895EF4" w14:textId="77777777" w:rsidR="00D32532" w:rsidRPr="00F4472F" w:rsidRDefault="00D32532" w:rsidP="00DC4B3F">
            <w:pPr>
              <w:rPr>
                <w:sz w:val="20"/>
                <w:szCs w:val="20"/>
                <w:lang w:val="fr-CA"/>
              </w:rPr>
            </w:pPr>
          </w:p>
        </w:tc>
      </w:tr>
    </w:tbl>
    <w:p w14:paraId="551BBDE1" w14:textId="77777777" w:rsidR="00D32532" w:rsidRPr="007B5440" w:rsidRDefault="00D32532" w:rsidP="00D32532">
      <w:pPr>
        <w:rPr>
          <w:lang w:val="fr-CA"/>
        </w:rPr>
      </w:pPr>
    </w:p>
    <w:p w14:paraId="245032F0" w14:textId="77777777" w:rsidR="00D32532" w:rsidRDefault="00D32532" w:rsidP="003A6ED1">
      <w:pPr>
        <w:pStyle w:val="BodyText"/>
      </w:pPr>
      <w:r w:rsidRPr="00871678">
        <w:t xml:space="preserve">Ces critères ne sont </w:t>
      </w:r>
      <w:r>
        <w:t xml:space="preserve">présentés </w:t>
      </w:r>
      <w:r w:rsidRPr="00871678">
        <w:t xml:space="preserve">qu’à titre indicatif. De plus, pour l’autoévaluation, il est fortement </w:t>
      </w:r>
      <w:r>
        <w:t>recommandé aux</w:t>
      </w:r>
      <w:r w:rsidRPr="00871678">
        <w:t xml:space="preserve"> élèves </w:t>
      </w:r>
      <w:r>
        <w:t>de noter</w:t>
      </w:r>
      <w:r w:rsidRPr="00871678">
        <w:t xml:space="preserve"> leur évolution par rapport aux compétences travaillées.</w:t>
      </w:r>
    </w:p>
    <w:p w14:paraId="33BEDEA1" w14:textId="77777777" w:rsidR="00D32532" w:rsidRDefault="00D32532" w:rsidP="00D32532">
      <w:pPr>
        <w:rPr>
          <w:rFonts w:ascii="Arial" w:eastAsia="Arial" w:hAnsi="Arial" w:cs="Arial"/>
          <w:iCs w:val="0"/>
          <w:noProof/>
          <w:sz w:val="24"/>
          <w:szCs w:val="24"/>
          <w:lang w:val="fr-CA"/>
        </w:rPr>
      </w:pPr>
      <w:r w:rsidRPr="00AB6CA6">
        <w:rPr>
          <w:lang w:val="fr-CA"/>
        </w:rPr>
        <w:br w:type="page"/>
      </w:r>
    </w:p>
    <w:p w14:paraId="3C6F9E3B" w14:textId="59D1D0D7" w:rsidR="00D32532" w:rsidRPr="00DC4B3F" w:rsidRDefault="00D32532" w:rsidP="003A6ED1">
      <w:pPr>
        <w:pStyle w:val="Heading1"/>
      </w:pPr>
      <w:r w:rsidRPr="00DC4B3F">
        <w:t>Volet 2 : L’analyse – aller au-delà du texte</w:t>
      </w:r>
      <w:r w:rsidR="00F439DD" w:rsidRPr="00DC4B3F">
        <w:t xml:space="preserve"> (détails)</w:t>
      </w:r>
    </w:p>
    <w:p w14:paraId="21160BD0" w14:textId="079EF551" w:rsidR="00D32532" w:rsidRDefault="00D32532" w:rsidP="003A6ED1">
      <w:pPr>
        <w:pStyle w:val="BodyText"/>
      </w:pPr>
      <w:r w:rsidRPr="00822B2D">
        <w:t>Les élèves analyse</w:t>
      </w:r>
      <w:r>
        <w:t>nt</w:t>
      </w:r>
      <w:r w:rsidRPr="00822B2D">
        <w:t xml:space="preserve"> leur </w:t>
      </w:r>
      <w:r w:rsidR="00D13CF4">
        <w:t>F</w:t>
      </w:r>
      <w:r w:rsidRPr="00822B2D">
        <w:t>able en suivant les</w:t>
      </w:r>
      <w:r>
        <w:t xml:space="preserve"> </w:t>
      </w:r>
      <w:r w:rsidRPr="00822B2D">
        <w:t xml:space="preserve">étapes </w:t>
      </w:r>
      <w:r>
        <w:t>présentées</w:t>
      </w:r>
      <w:r w:rsidRPr="00822B2D">
        <w:t xml:space="preserve"> en amorce et que l’on</w:t>
      </w:r>
      <w:r w:rsidRPr="00822B2D">
        <w:rPr>
          <w:spacing w:val="-1"/>
        </w:rPr>
        <w:t xml:space="preserve"> </w:t>
      </w:r>
      <w:r>
        <w:rPr>
          <w:spacing w:val="-1"/>
        </w:rPr>
        <w:t>re</w:t>
      </w:r>
      <w:r w:rsidRPr="00822B2D">
        <w:t>trouve dans</w:t>
      </w:r>
      <w:r>
        <w:t xml:space="preserve"> </w:t>
      </w:r>
      <w:r w:rsidRPr="00822B2D">
        <w:t>le</w:t>
      </w:r>
      <w:r>
        <w:t xml:space="preserve"> </w:t>
      </w:r>
      <w:r w:rsidRPr="00822B2D">
        <w:t xml:space="preserve">document de référence. Il y a deux étapes dans le volet </w:t>
      </w:r>
      <w:r>
        <w:t>d’</w:t>
      </w:r>
      <w:r w:rsidRPr="00822B2D">
        <w:t>analyse, la première est d’annoter le texte, la deuxième est de rédiger un paragraphe d’analyse.</w:t>
      </w:r>
    </w:p>
    <w:p w14:paraId="65CFDDE3" w14:textId="1E4889D4" w:rsidR="00D32532" w:rsidRPr="00783F08" w:rsidRDefault="0028380C" w:rsidP="003A6ED1">
      <w:pPr>
        <w:pStyle w:val="Quote"/>
      </w:pPr>
      <w:r w:rsidRPr="00541CEC">
        <w:drawing>
          <wp:anchor distT="0" distB="0" distL="114300" distR="114300" simplePos="0" relativeHeight="251862016" behindDoc="0" locked="0" layoutInCell="1" allowOverlap="1" wp14:anchorId="5FDC437C" wp14:editId="1A561AF7">
            <wp:simplePos x="0" y="0"/>
            <wp:positionH relativeFrom="column">
              <wp:posOffset>457200</wp:posOffset>
            </wp:positionH>
            <wp:positionV relativeFrom="paragraph">
              <wp:posOffset>353060</wp:posOffset>
            </wp:positionV>
            <wp:extent cx="393700" cy="369570"/>
            <wp:effectExtent l="0" t="0" r="0" b="0"/>
            <wp:wrapSquare wrapText="bothSides"/>
            <wp:docPr id="11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sidRPr="00783F08">
        <w:t>Faire le lien avec la question essentielle de départ : Comment les textes te permettent-ils de faire entendre ta voix sur les sujets qui te touchent ou te préoccupent dans le but d’apporter des changements?</w:t>
      </w:r>
    </w:p>
    <w:p w14:paraId="7280378F" w14:textId="77777777" w:rsidR="00D32532" w:rsidRPr="00C25096" w:rsidRDefault="00D32532" w:rsidP="003A6ED1">
      <w:pPr>
        <w:pStyle w:val="Questions"/>
      </w:pPr>
      <w:r>
        <w:br/>
        <w:t>« </w:t>
      </w:r>
      <w:r w:rsidRPr="00C25096">
        <w:t>Quelle est la critique de ce texte?</w:t>
      </w:r>
      <w:r>
        <w:t> »</w:t>
      </w:r>
    </w:p>
    <w:p w14:paraId="3BE070F2" w14:textId="77777777" w:rsidR="00D32532" w:rsidRPr="00C25096" w:rsidRDefault="00D32532" w:rsidP="003A6ED1">
      <w:pPr>
        <w:pStyle w:val="Questions"/>
      </w:pPr>
      <w:r w:rsidRPr="00403906">
        <w:drawing>
          <wp:anchor distT="0" distB="0" distL="114300" distR="114300" simplePos="0" relativeHeight="251767808" behindDoc="0" locked="0" layoutInCell="1" allowOverlap="1" wp14:anchorId="0E99B9F7" wp14:editId="3A7FF37A">
            <wp:simplePos x="0" y="0"/>
            <wp:positionH relativeFrom="column">
              <wp:posOffset>190500</wp:posOffset>
            </wp:positionH>
            <wp:positionV relativeFrom="paragraph">
              <wp:posOffset>75565</wp:posOffset>
            </wp:positionV>
            <wp:extent cx="567302" cy="567302"/>
            <wp:effectExtent l="0" t="0" r="0" b="0"/>
            <wp:wrapSquare wrapText="bothSides"/>
            <wp:docPr id="8" name="Graphic 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302" cy="567302"/>
                    </a:xfrm>
                    <a:prstGeom prst="rect">
                      <a:avLst/>
                    </a:prstGeom>
                  </pic:spPr>
                </pic:pic>
              </a:graphicData>
            </a:graphic>
            <wp14:sizeRelH relativeFrom="page">
              <wp14:pctWidth>0</wp14:pctWidth>
            </wp14:sizeRelH>
            <wp14:sizeRelV relativeFrom="page">
              <wp14:pctHeight>0</wp14:pctHeight>
            </wp14:sizeRelV>
          </wp:anchor>
        </w:drawing>
      </w:r>
      <w:r>
        <w:t>« </w:t>
      </w:r>
      <w:r w:rsidRPr="00C25096">
        <w:t>Quelle est l’allégorie présentée?</w:t>
      </w:r>
      <w:r>
        <w:t> »</w:t>
      </w:r>
    </w:p>
    <w:p w14:paraId="2C59C177" w14:textId="77777777" w:rsidR="00D32532" w:rsidRPr="00C25096" w:rsidRDefault="00D32532" w:rsidP="003A6ED1">
      <w:pPr>
        <w:pStyle w:val="Questions"/>
      </w:pPr>
      <w:r>
        <w:t>« </w:t>
      </w:r>
      <w:r w:rsidRPr="00C25096">
        <w:t>À travers quels choix stylistiques l’auteur illustre-t-il son message?</w:t>
      </w:r>
      <w:r>
        <w:t> »</w:t>
      </w:r>
    </w:p>
    <w:p w14:paraId="0A5FCC00" w14:textId="77777777" w:rsidR="00D32532" w:rsidRDefault="00D32532" w:rsidP="003A6ED1">
      <w:pPr>
        <w:pStyle w:val="Questions"/>
      </w:pPr>
      <w:r>
        <w:t>« </w:t>
      </w:r>
      <w:r w:rsidRPr="00C25096">
        <w:t>Peut-on faire de liens avec l’époque et la société qui ont inspiré le texte?</w:t>
      </w:r>
      <w:r>
        <w:t> »</w:t>
      </w:r>
      <w:r>
        <w:br/>
      </w:r>
    </w:p>
    <w:p w14:paraId="1821C058" w14:textId="0D65AA94" w:rsidR="00575E5F" w:rsidRDefault="00FA6BDD" w:rsidP="003A6ED1">
      <w:pPr>
        <w:pStyle w:val="BodyText"/>
      </w:pPr>
      <w:r>
        <w:t xml:space="preserve">Veuillez vous rendre à la page </w:t>
      </w:r>
      <w:r w:rsidR="00575E5F">
        <w:t>suivante</w:t>
      </w:r>
      <w:r>
        <w:t xml:space="preserve"> pour consulter un</w:t>
      </w:r>
      <w:r w:rsidR="00D32532" w:rsidRPr="00AE3428">
        <w:t xml:space="preserve"> </w:t>
      </w:r>
      <w:r w:rsidR="00D32532" w:rsidRPr="00FA6BDD">
        <w:rPr>
          <w:highlight w:val="yellow"/>
        </w:rPr>
        <w:t>exemple d’analyse</w:t>
      </w:r>
      <w:r w:rsidR="00D32532" w:rsidRPr="00AE3428">
        <w:t xml:space="preserve">  : « Exemple de travail d’élève : Analyse de la Fable Le Cheval et l’Âne</w:t>
      </w:r>
      <w:r>
        <w:t> »</w:t>
      </w:r>
      <w:r w:rsidR="00D32532">
        <w:t>.</w:t>
      </w:r>
    </w:p>
    <w:p w14:paraId="1A5257C4" w14:textId="77777777" w:rsidR="00575E5F" w:rsidRDefault="00575E5F">
      <w:pPr>
        <w:rPr>
          <w:rFonts w:ascii="Arial" w:eastAsia="Arial" w:hAnsi="Arial" w:cs="Arial"/>
          <w:iCs w:val="0"/>
          <w:noProof/>
          <w:sz w:val="24"/>
          <w:szCs w:val="24"/>
          <w:lang w:val="fr-CA"/>
        </w:rPr>
      </w:pPr>
      <w:r w:rsidRPr="00575E5F">
        <w:rPr>
          <w:lang w:val="fr-CA"/>
        </w:rPr>
        <w:br w:type="page"/>
      </w:r>
    </w:p>
    <w:p w14:paraId="63FDB40C" w14:textId="71BACB2F" w:rsidR="00575E5F" w:rsidRPr="00575E5F" w:rsidRDefault="00575E5F" w:rsidP="00575E5F">
      <w:pPr>
        <w:spacing w:before="60"/>
        <w:ind w:left="340"/>
        <w:rPr>
          <w:b/>
          <w:i/>
          <w:lang w:val="fr-CA"/>
        </w:rPr>
      </w:pPr>
      <w:r w:rsidRPr="00575E5F">
        <w:rPr>
          <w:b/>
          <w:lang w:val="fr-CA"/>
        </w:rPr>
        <w:t>Exemple d</w:t>
      </w:r>
      <w:r w:rsidR="006A47D0">
        <w:rPr>
          <w:b/>
          <w:lang w:val="fr-CA"/>
        </w:rPr>
        <w:t>e travail d’</w:t>
      </w:r>
      <w:r w:rsidRPr="00575E5F">
        <w:rPr>
          <w:b/>
          <w:lang w:val="fr-CA"/>
        </w:rPr>
        <w:t xml:space="preserve">élève : Analyse de la fable </w:t>
      </w:r>
      <w:r w:rsidRPr="00575E5F">
        <w:rPr>
          <w:b/>
          <w:i/>
          <w:lang w:val="fr-CA"/>
        </w:rPr>
        <w:t>Le Cheval et l’Âne</w:t>
      </w:r>
    </w:p>
    <w:p w14:paraId="16F112E5" w14:textId="77777777" w:rsidR="00575E5F" w:rsidRPr="00186365" w:rsidRDefault="00575E5F" w:rsidP="00575E5F">
      <w:pPr>
        <w:rPr>
          <w:i/>
          <w:sz w:val="20"/>
          <w:lang w:val="fr-CA"/>
        </w:rPr>
      </w:pPr>
    </w:p>
    <w:p w14:paraId="4E002B5E" w14:textId="77777777" w:rsidR="00575E5F" w:rsidRPr="00186365" w:rsidRDefault="00575E5F" w:rsidP="00575E5F">
      <w:pPr>
        <w:rPr>
          <w:i/>
          <w:sz w:val="20"/>
          <w:lang w:val="fr-CA"/>
        </w:rPr>
      </w:pPr>
    </w:p>
    <w:p w14:paraId="778C894A" w14:textId="77777777" w:rsidR="00575E5F" w:rsidRPr="00186365" w:rsidRDefault="00575E5F" w:rsidP="00575E5F">
      <w:pPr>
        <w:spacing w:before="10"/>
        <w:rPr>
          <w:i/>
          <w:sz w:val="19"/>
          <w:lang w:val="fr-CA"/>
        </w:rPr>
      </w:pPr>
      <w:r>
        <w:rPr>
          <w:noProof/>
        </w:rPr>
        <w:drawing>
          <wp:anchor distT="0" distB="0" distL="0" distR="0" simplePos="0" relativeHeight="251883520" behindDoc="0" locked="0" layoutInCell="1" allowOverlap="1" wp14:anchorId="657BDB69" wp14:editId="5B9D2AFA">
            <wp:simplePos x="0" y="0"/>
            <wp:positionH relativeFrom="page">
              <wp:posOffset>1088409</wp:posOffset>
            </wp:positionH>
            <wp:positionV relativeFrom="paragraph">
              <wp:posOffset>173230</wp:posOffset>
            </wp:positionV>
            <wp:extent cx="5184649" cy="6912864"/>
            <wp:effectExtent l="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184649" cy="6912864"/>
                    </a:xfrm>
                    <a:prstGeom prst="rect">
                      <a:avLst/>
                    </a:prstGeom>
                  </pic:spPr>
                </pic:pic>
              </a:graphicData>
            </a:graphic>
          </wp:anchor>
        </w:drawing>
      </w:r>
    </w:p>
    <w:p w14:paraId="61DCA71D" w14:textId="6E0756FB" w:rsidR="00D32532" w:rsidRDefault="00F82876" w:rsidP="00D32532">
      <w:pPr>
        <w:rPr>
          <w:rFonts w:ascii="Arial" w:eastAsia="Arial" w:hAnsi="Arial" w:cs="Arial"/>
          <w:iCs w:val="0"/>
          <w:noProof/>
          <w:sz w:val="24"/>
          <w:szCs w:val="24"/>
          <w:lang w:val="fr-CA"/>
        </w:rPr>
      </w:pPr>
      <w:r w:rsidRPr="00F82876">
        <w:rPr>
          <w:b/>
          <w:noProof/>
          <w:sz w:val="20"/>
          <w:lang w:val="fr-CA"/>
        </w:rPr>
        <w:t xml:space="preserve">Extrait de la première page d’un travail d’élève </w:t>
      </w:r>
      <w:r w:rsidRPr="00F82876">
        <w:rPr>
          <w:noProof/>
          <w:sz w:val="20"/>
          <w:lang w:val="fr-CA"/>
        </w:rPr>
        <w:t xml:space="preserve">: </w:t>
      </w:r>
      <w:r w:rsidR="000F431E">
        <w:rPr>
          <w:noProof/>
          <w:sz w:val="20"/>
        </w:rPr>
        <w:drawing>
          <wp:inline distT="0" distB="0" distL="0" distR="0" wp14:anchorId="71D24FFA" wp14:editId="2C5329E0">
            <wp:extent cx="3854043" cy="609600"/>
            <wp:effectExtent l="0" t="0" r="0" b="0"/>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3854043" cy="609600"/>
                    </a:xfrm>
                    <a:prstGeom prst="rect">
                      <a:avLst/>
                    </a:prstGeom>
                  </pic:spPr>
                </pic:pic>
              </a:graphicData>
            </a:graphic>
          </wp:inline>
        </w:drawing>
      </w:r>
    </w:p>
    <w:p w14:paraId="0FECA910" w14:textId="3F5E411C" w:rsidR="00F82876" w:rsidRDefault="00F82876">
      <w:pPr>
        <w:rPr>
          <w:rFonts w:ascii="Arial" w:eastAsia="Arial" w:hAnsi="Arial" w:cs="Arial"/>
          <w:iCs w:val="0"/>
          <w:noProof/>
          <w:sz w:val="24"/>
          <w:szCs w:val="24"/>
          <w:lang w:val="fr-CA"/>
        </w:rPr>
      </w:pPr>
      <w:r>
        <w:rPr>
          <w:noProof/>
        </w:rPr>
        <w:drawing>
          <wp:anchor distT="0" distB="0" distL="0" distR="0" simplePos="0" relativeHeight="251885568" behindDoc="0" locked="0" layoutInCell="1" allowOverlap="1" wp14:anchorId="1DF49887" wp14:editId="4B8C4637">
            <wp:simplePos x="0" y="0"/>
            <wp:positionH relativeFrom="page">
              <wp:posOffset>914400</wp:posOffset>
            </wp:positionH>
            <wp:positionV relativeFrom="paragraph">
              <wp:posOffset>347345</wp:posOffset>
            </wp:positionV>
            <wp:extent cx="5232229" cy="6544056"/>
            <wp:effectExtent l="0" t="0" r="0" b="0"/>
            <wp:wrapTopAndBottom/>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5232229" cy="6544056"/>
                    </a:xfrm>
                    <a:prstGeom prst="rect">
                      <a:avLst/>
                    </a:prstGeom>
                  </pic:spPr>
                </pic:pic>
              </a:graphicData>
            </a:graphic>
          </wp:anchor>
        </w:drawing>
      </w:r>
      <w:r>
        <w:rPr>
          <w:rFonts w:ascii="Arial" w:eastAsia="Arial" w:hAnsi="Arial" w:cs="Arial"/>
          <w:iCs w:val="0"/>
          <w:noProof/>
          <w:sz w:val="24"/>
          <w:szCs w:val="24"/>
          <w:lang w:val="fr-CA"/>
        </w:rPr>
        <w:br w:type="page"/>
      </w:r>
    </w:p>
    <w:p w14:paraId="6772EF96" w14:textId="53910EF8" w:rsidR="00F82876" w:rsidRDefault="00F82876">
      <w:pPr>
        <w:rPr>
          <w:rFonts w:ascii="Arial" w:eastAsia="Arial" w:hAnsi="Arial" w:cs="Arial"/>
          <w:iCs w:val="0"/>
          <w:noProof/>
          <w:sz w:val="24"/>
          <w:szCs w:val="24"/>
          <w:lang w:val="fr-CA"/>
        </w:rPr>
      </w:pPr>
    </w:p>
    <w:p w14:paraId="6903F7BF" w14:textId="4A314942" w:rsidR="00D32532" w:rsidRPr="001601BA" w:rsidRDefault="00D32532" w:rsidP="003A6ED1">
      <w:pPr>
        <w:pStyle w:val="Heading2"/>
      </w:pPr>
      <w:r w:rsidRPr="001601BA">
        <mc:AlternateContent>
          <mc:Choice Requires="wps">
            <w:drawing>
              <wp:anchor distT="0" distB="0" distL="114300" distR="114300" simplePos="0" relativeHeight="251769856" behindDoc="0" locked="0" layoutInCell="1" allowOverlap="1" wp14:anchorId="59AC5261" wp14:editId="42E142E2">
                <wp:simplePos x="0" y="0"/>
                <wp:positionH relativeFrom="column">
                  <wp:posOffset>2171700</wp:posOffset>
                </wp:positionH>
                <wp:positionV relativeFrom="paragraph">
                  <wp:posOffset>497205</wp:posOffset>
                </wp:positionV>
                <wp:extent cx="2057400" cy="2057400"/>
                <wp:effectExtent l="0" t="0" r="0" b="0"/>
                <wp:wrapNone/>
                <wp:docPr id="38" name="Oval 38"/>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C4FC1" w14:textId="77777777" w:rsidR="00F82876" w:rsidRPr="00AB6CA6" w:rsidRDefault="00F82876" w:rsidP="004F71D2">
                            <w:pPr>
                              <w:pStyle w:val="CircleText"/>
                            </w:pPr>
                            <w:r>
                              <w:br/>
                            </w:r>
                            <w:r w:rsidRPr="005D0371">
                              <w:t>Certains textes intemporels véhiculent des valeurs qui dépassent le cadre de la société qui les a vus naitre.</w:t>
                            </w:r>
                          </w:p>
                          <w:p w14:paraId="0F9C6D44" w14:textId="77777777" w:rsidR="00F82876" w:rsidRPr="00AB6CA6" w:rsidRDefault="00F82876" w:rsidP="00D32532">
                            <w:pPr>
                              <w:spacing w:line="244" w:lineRule="auto"/>
                              <w:ind w:left="-3" w:right="18"/>
                              <w:jc w:val="center"/>
                              <w:rPr>
                                <w:sz w:val="22"/>
                                <w:szCs w:val="22"/>
                                <w:lang w:val="fr-CA"/>
                              </w:rPr>
                            </w:pPr>
                          </w:p>
                          <w:p w14:paraId="7F188E7C"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6C1F2182" w14:textId="77777777" w:rsidR="00F82876" w:rsidRPr="00AB6CA6" w:rsidRDefault="00F82876" w:rsidP="00D32532">
                            <w:pPr>
                              <w:spacing w:before="1" w:line="244" w:lineRule="auto"/>
                              <w:ind w:left="518" w:right="798" w:hanging="3"/>
                              <w:jc w:val="center"/>
                              <w:rPr>
                                <w:sz w:val="22"/>
                                <w:szCs w:val="22"/>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C5261" id="Oval 38" o:spid="_x0000_s1038" style="position:absolute;margin-left:171pt;margin-top:39.15pt;width:162pt;height:1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" fillcolor="#167af3 [1940]" stroked="f" strokeweight="1.25pt">
                <v:stroke endcap="round"/>
                <v:textbox inset="0,,0">
                  <w:txbxContent>
                    <w:p w14:paraId="494C4FC1" w14:textId="77777777" w:rsidR="00F82876" w:rsidRPr="00AB6CA6" w:rsidRDefault="00F82876" w:rsidP="004F71D2">
                      <w:pPr>
                        <w:pStyle w:val="CircleText"/>
                      </w:pPr>
                      <w:r>
                        <w:br/>
                      </w:r>
                      <w:r w:rsidRPr="005D0371">
                        <w:t>Certains textes intemporels véhiculent des valeurs qui dépassent le cadre de la société qui les a vus naitre.</w:t>
                      </w:r>
                    </w:p>
                    <w:p w14:paraId="0F9C6D44" w14:textId="77777777" w:rsidR="00F82876" w:rsidRPr="00AB6CA6" w:rsidRDefault="00F82876" w:rsidP="00D32532">
                      <w:pPr>
                        <w:spacing w:line="244" w:lineRule="auto"/>
                        <w:ind w:left="-3" w:right="18"/>
                        <w:jc w:val="center"/>
                        <w:rPr>
                          <w:sz w:val="22"/>
                          <w:szCs w:val="22"/>
                          <w:lang w:val="fr-CA"/>
                        </w:rPr>
                      </w:pPr>
                    </w:p>
                    <w:p w14:paraId="7F188E7C"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6C1F2182" w14:textId="77777777" w:rsidR="00F82876" w:rsidRPr="00AB6CA6" w:rsidRDefault="00F82876" w:rsidP="00D32532">
                      <w:pPr>
                        <w:spacing w:before="1" w:line="244" w:lineRule="auto"/>
                        <w:ind w:left="518" w:right="798" w:hanging="3"/>
                        <w:jc w:val="center"/>
                        <w:rPr>
                          <w:sz w:val="22"/>
                          <w:szCs w:val="22"/>
                          <w:lang w:val="fr-CA"/>
                        </w:rPr>
                      </w:pPr>
                    </w:p>
                  </w:txbxContent>
                </v:textbox>
              </v:oval>
            </w:pict>
          </mc:Fallback>
        </mc:AlternateContent>
      </w:r>
      <w:r w:rsidRPr="001601BA">
        <mc:AlternateContent>
          <mc:Choice Requires="wps">
            <w:drawing>
              <wp:anchor distT="0" distB="0" distL="114300" distR="114300" simplePos="0" relativeHeight="251770880" behindDoc="0" locked="0" layoutInCell="1" allowOverlap="1" wp14:anchorId="56CFA44D" wp14:editId="76DF13C2">
                <wp:simplePos x="0" y="0"/>
                <wp:positionH relativeFrom="column">
                  <wp:posOffset>4343400</wp:posOffset>
                </wp:positionH>
                <wp:positionV relativeFrom="paragraph">
                  <wp:posOffset>497205</wp:posOffset>
                </wp:positionV>
                <wp:extent cx="2057400" cy="2057400"/>
                <wp:effectExtent l="0" t="0" r="0" b="0"/>
                <wp:wrapNone/>
                <wp:docPr id="39" name="Oval 39"/>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558D0" w14:textId="0B1B9E11" w:rsidR="00F82876" w:rsidRPr="00AB6CA6" w:rsidRDefault="00F82876" w:rsidP="004F71D2">
                            <w:pPr>
                              <w:pStyle w:val="CircleText"/>
                            </w:pPr>
                            <w:r w:rsidRPr="005D0371">
                              <w:br/>
                              <w:t>Les auteurs peuvent poser un regard critique sur des enjeux sociaux à travers leurs œuvres.</w:t>
                            </w:r>
                          </w:p>
                          <w:p w14:paraId="423CDC49" w14:textId="77777777" w:rsidR="00F82876" w:rsidRPr="00AB6CA6" w:rsidRDefault="00F82876" w:rsidP="00D32532">
                            <w:pPr>
                              <w:spacing w:line="244" w:lineRule="auto"/>
                              <w:ind w:left="-3" w:right="18"/>
                              <w:jc w:val="center"/>
                              <w:rPr>
                                <w:sz w:val="22"/>
                                <w:szCs w:val="22"/>
                                <w:lang w:val="fr-CA"/>
                              </w:rPr>
                            </w:pPr>
                          </w:p>
                          <w:p w14:paraId="33DBA341"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0C12C58A" w14:textId="77777777" w:rsidR="00F82876" w:rsidRPr="00AB6CA6" w:rsidRDefault="00F82876" w:rsidP="00D32532">
                            <w:pPr>
                              <w:spacing w:before="1" w:line="244" w:lineRule="auto"/>
                              <w:ind w:left="518" w:right="798" w:hanging="3"/>
                              <w:jc w:val="center"/>
                              <w:rPr>
                                <w:sz w:val="22"/>
                                <w:szCs w:val="22"/>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FA44D" id="Oval 39" o:spid="_x0000_s1039" style="position:absolute;margin-left:342pt;margin-top:39.15pt;width:162pt;height:16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" fillcolor="#167af3 [1940]" stroked="f" strokeweight="1.25pt">
                <v:stroke endcap="round"/>
                <v:textbox inset="0,,0">
                  <w:txbxContent>
                    <w:p w14:paraId="015558D0" w14:textId="0B1B9E11" w:rsidR="00F82876" w:rsidRPr="00AB6CA6" w:rsidRDefault="00F82876" w:rsidP="004F71D2">
                      <w:pPr>
                        <w:pStyle w:val="CircleText"/>
                      </w:pPr>
                      <w:r w:rsidRPr="005D0371">
                        <w:br/>
                        <w:t>Les auteurs peuvent poser un regard critique sur des enjeux sociaux à travers leurs œuvres.</w:t>
                      </w:r>
                    </w:p>
                    <w:p w14:paraId="423CDC49" w14:textId="77777777" w:rsidR="00F82876" w:rsidRPr="00AB6CA6" w:rsidRDefault="00F82876" w:rsidP="00D32532">
                      <w:pPr>
                        <w:spacing w:line="244" w:lineRule="auto"/>
                        <w:ind w:left="-3" w:right="18"/>
                        <w:jc w:val="center"/>
                        <w:rPr>
                          <w:sz w:val="22"/>
                          <w:szCs w:val="22"/>
                          <w:lang w:val="fr-CA"/>
                        </w:rPr>
                      </w:pPr>
                    </w:p>
                    <w:p w14:paraId="33DBA341"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0C12C58A" w14:textId="77777777" w:rsidR="00F82876" w:rsidRPr="00AB6CA6" w:rsidRDefault="00F82876" w:rsidP="00D32532">
                      <w:pPr>
                        <w:spacing w:before="1" w:line="244" w:lineRule="auto"/>
                        <w:ind w:left="518" w:right="798" w:hanging="3"/>
                        <w:jc w:val="center"/>
                        <w:rPr>
                          <w:sz w:val="22"/>
                          <w:szCs w:val="22"/>
                          <w:lang w:val="fr-CA"/>
                        </w:rPr>
                      </w:pPr>
                    </w:p>
                  </w:txbxContent>
                </v:textbox>
              </v:oval>
            </w:pict>
          </mc:Fallback>
        </mc:AlternateContent>
      </w:r>
      <w:r w:rsidRPr="001601BA">
        <mc:AlternateContent>
          <mc:Choice Requires="wps">
            <w:drawing>
              <wp:anchor distT="0" distB="0" distL="114300" distR="114300" simplePos="0" relativeHeight="251768832" behindDoc="0" locked="0" layoutInCell="1" allowOverlap="1" wp14:anchorId="6705E7FE" wp14:editId="68A1F87A">
                <wp:simplePos x="0" y="0"/>
                <wp:positionH relativeFrom="column">
                  <wp:posOffset>0</wp:posOffset>
                </wp:positionH>
                <wp:positionV relativeFrom="paragraph">
                  <wp:posOffset>497205</wp:posOffset>
                </wp:positionV>
                <wp:extent cx="2057400" cy="2057400"/>
                <wp:effectExtent l="0" t="0" r="0" b="0"/>
                <wp:wrapNone/>
                <wp:docPr id="37" name="Oval 37"/>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0F934" w14:textId="60894DA5" w:rsidR="00F82876" w:rsidRPr="00AB6CA6" w:rsidRDefault="00F82876" w:rsidP="004F71D2">
                            <w:pPr>
                              <w:pStyle w:val="CircleText"/>
                            </w:pPr>
                            <w:r>
                              <w:br/>
                            </w:r>
                            <w:r>
                              <w:br/>
                              <w:t>L’effet-p</w:t>
                            </w:r>
                            <w:r w:rsidRPr="004F71D2">
                              <w:t>ersonnage dépend à la fois d’éléments implicites et explicites.</w:t>
                            </w:r>
                          </w:p>
                          <w:p w14:paraId="3CD510F7"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54F89BBC" w14:textId="77777777" w:rsidR="00F82876" w:rsidRPr="00AB6CA6" w:rsidRDefault="00F82876" w:rsidP="00D32532">
                            <w:pPr>
                              <w:spacing w:before="1" w:line="244" w:lineRule="auto"/>
                              <w:ind w:left="518" w:right="798" w:hanging="3"/>
                              <w:jc w:val="center"/>
                              <w:rPr>
                                <w:sz w:val="22"/>
                                <w:szCs w:val="22"/>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5E7FE" id="Oval 37" o:spid="_x0000_s1040" style="position:absolute;margin-left:0;margin-top:39.15pt;width:162pt;height:1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" fillcolor="#167af3 [1940]" stroked="f" strokeweight="1.25pt">
                <v:stroke endcap="round"/>
                <v:textbox inset="0,,0">
                  <w:txbxContent>
                    <w:p w14:paraId="4730F934" w14:textId="60894DA5" w:rsidR="00F82876" w:rsidRPr="00AB6CA6" w:rsidRDefault="00F82876" w:rsidP="004F71D2">
                      <w:pPr>
                        <w:pStyle w:val="CircleText"/>
                      </w:pPr>
                      <w:r>
                        <w:br/>
                      </w:r>
                      <w:r>
                        <w:br/>
                        <w:t>L’effet-p</w:t>
                      </w:r>
                      <w:r w:rsidRPr="004F71D2">
                        <w:t>ersonnage dépend à la fois d’éléments implicites et explicites.</w:t>
                      </w:r>
                    </w:p>
                    <w:p w14:paraId="3CD510F7"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54F89BBC" w14:textId="77777777" w:rsidR="00F82876" w:rsidRPr="00AB6CA6" w:rsidRDefault="00F82876" w:rsidP="00D32532">
                      <w:pPr>
                        <w:spacing w:before="1" w:line="244" w:lineRule="auto"/>
                        <w:ind w:left="518" w:right="798" w:hanging="3"/>
                        <w:jc w:val="center"/>
                        <w:rPr>
                          <w:sz w:val="22"/>
                          <w:szCs w:val="22"/>
                          <w:lang w:val="fr-CA"/>
                        </w:rPr>
                      </w:pPr>
                    </w:p>
                  </w:txbxContent>
                </v:textbox>
              </v:oval>
            </w:pict>
          </mc:Fallback>
        </mc:AlternateContent>
      </w:r>
      <w:r w:rsidRPr="001601BA">
        <w:t>Grande idees</w:t>
      </w:r>
      <w:r w:rsidR="00FA6BDD">
        <w:t xml:space="preserve"> du volet </w:t>
      </w:r>
      <w:r w:rsidR="00F439DD">
        <w:t>2</w:t>
      </w:r>
      <w:r w:rsidRPr="001601BA">
        <w:t xml:space="preserve"> </w:t>
      </w:r>
      <w:r w:rsidRPr="001601BA">
        <w:br/>
      </w:r>
      <w:r w:rsidRPr="001601BA">
        <w:br/>
      </w:r>
      <w:r w:rsidRPr="001601BA">
        <w:br/>
      </w:r>
      <w:r w:rsidRPr="001601BA">
        <w:br/>
      </w:r>
    </w:p>
    <w:p w14:paraId="58445006" w14:textId="77777777" w:rsidR="00D32532" w:rsidRDefault="00D32532" w:rsidP="003A6ED1">
      <w:pPr>
        <w:pStyle w:val="BodyText"/>
      </w:pPr>
    </w:p>
    <w:p w14:paraId="4FBED6C3" w14:textId="77777777" w:rsidR="00D32532" w:rsidRDefault="00D32532" w:rsidP="003A6ED1">
      <w:pPr>
        <w:pStyle w:val="BodyText"/>
      </w:pPr>
    </w:p>
    <w:p w14:paraId="6741D5D9" w14:textId="77777777" w:rsidR="00D32532" w:rsidRDefault="00D32532" w:rsidP="003A6ED1">
      <w:pPr>
        <w:pStyle w:val="BodyText"/>
      </w:pPr>
    </w:p>
    <w:p w14:paraId="63B5CBF5" w14:textId="77777777" w:rsidR="00D32532" w:rsidRPr="00AE3428" w:rsidRDefault="00D32532" w:rsidP="003A6ED1">
      <w:pPr>
        <w:pStyle w:val="BodyText"/>
      </w:pPr>
      <w:r w:rsidRPr="000915C6">
        <mc:AlternateContent>
          <mc:Choice Requires="wps">
            <w:drawing>
              <wp:anchor distT="0" distB="0" distL="114300" distR="114300" simplePos="0" relativeHeight="251771904" behindDoc="0" locked="0" layoutInCell="1" allowOverlap="1" wp14:anchorId="28C64E2B" wp14:editId="5AB18609">
                <wp:simplePos x="0" y="0"/>
                <wp:positionH relativeFrom="column">
                  <wp:posOffset>2171700</wp:posOffset>
                </wp:positionH>
                <wp:positionV relativeFrom="paragraph">
                  <wp:posOffset>324485</wp:posOffset>
                </wp:positionV>
                <wp:extent cx="2057400" cy="2057400"/>
                <wp:effectExtent l="0" t="0" r="0" b="0"/>
                <wp:wrapNone/>
                <wp:docPr id="40" name="Oval 40"/>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B6A7D" w14:textId="756A9097" w:rsidR="00F82876" w:rsidRPr="00AB6CA6" w:rsidRDefault="00F82876" w:rsidP="004F71D2">
                            <w:pPr>
                              <w:pStyle w:val="CircleText"/>
                            </w:pPr>
                            <w:r w:rsidRPr="005D0371">
                              <w:br/>
                            </w:r>
                            <w:r>
                              <w:br/>
                            </w:r>
                            <w:r w:rsidRPr="00AB6CA6">
                              <w:t xml:space="preserve">Les auteurs </w:t>
                            </w:r>
                            <w:r w:rsidRPr="00AB6CA6">
                              <w:rPr>
                                <w:spacing w:val="-3"/>
                              </w:rPr>
                              <w:t xml:space="preserve">peuvent </w:t>
                            </w:r>
                            <w:r w:rsidRPr="00AB6CA6">
                              <w:t>poser un regard critique sur des enjeux sociaux à travers leurs œuvres.</w:t>
                            </w:r>
                          </w:p>
                          <w:p w14:paraId="79B12C87"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1D061F32" w14:textId="77777777" w:rsidR="00F82876" w:rsidRPr="00AB6CA6" w:rsidRDefault="00F82876" w:rsidP="00D32532">
                            <w:pPr>
                              <w:spacing w:before="1" w:line="244" w:lineRule="auto"/>
                              <w:ind w:left="518" w:right="798" w:hanging="3"/>
                              <w:jc w:val="center"/>
                              <w:rPr>
                                <w:sz w:val="22"/>
                                <w:szCs w:val="22"/>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64E2B" id="Oval 40" o:spid="_x0000_s1041" style="position:absolute;margin-left:171pt;margin-top:25.55pt;width:162pt;height:1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" fillcolor="#167af3 [1940]" stroked="f" strokeweight="1.25pt">
                <v:stroke endcap="round"/>
                <v:textbox inset="0,0,0,0">
                  <w:txbxContent>
                    <w:p w14:paraId="607B6A7D" w14:textId="756A9097" w:rsidR="00F82876" w:rsidRPr="00AB6CA6" w:rsidRDefault="00F82876" w:rsidP="004F71D2">
                      <w:pPr>
                        <w:pStyle w:val="CircleText"/>
                      </w:pPr>
                      <w:r w:rsidRPr="005D0371">
                        <w:br/>
                      </w:r>
                      <w:r>
                        <w:br/>
                      </w:r>
                      <w:r w:rsidRPr="00AB6CA6">
                        <w:t xml:space="preserve">Les auteurs </w:t>
                      </w:r>
                      <w:r w:rsidRPr="00AB6CA6">
                        <w:rPr>
                          <w:spacing w:val="-3"/>
                        </w:rPr>
                        <w:t xml:space="preserve">peuvent </w:t>
                      </w:r>
                      <w:r w:rsidRPr="00AB6CA6">
                        <w:t>poser un regard critique sur des enjeux sociaux à travers leurs œuvres.</w:t>
                      </w:r>
                    </w:p>
                    <w:p w14:paraId="79B12C87" w14:textId="77777777" w:rsidR="00F82876" w:rsidRPr="005D0371" w:rsidRDefault="00F82876" w:rsidP="00D32532">
                      <w:pPr>
                        <w:spacing w:before="1" w:line="244" w:lineRule="auto"/>
                        <w:ind w:right="-30"/>
                        <w:jc w:val="center"/>
                        <w:rPr>
                          <w:rFonts w:ascii="Arial" w:hAnsi="Arial" w:cs="Arial"/>
                          <w:iCs w:val="0"/>
                          <w:sz w:val="22"/>
                          <w:szCs w:val="22"/>
                          <w:lang w:val="fr-CA"/>
                        </w:rPr>
                      </w:pPr>
                    </w:p>
                    <w:p w14:paraId="1D061F32" w14:textId="77777777" w:rsidR="00F82876" w:rsidRPr="00AB6CA6" w:rsidRDefault="00F82876" w:rsidP="00D32532">
                      <w:pPr>
                        <w:spacing w:before="1" w:line="244" w:lineRule="auto"/>
                        <w:ind w:left="518" w:right="798" w:hanging="3"/>
                        <w:jc w:val="center"/>
                        <w:rPr>
                          <w:sz w:val="22"/>
                          <w:szCs w:val="22"/>
                          <w:lang w:val="fr-CA"/>
                        </w:rPr>
                      </w:pPr>
                    </w:p>
                  </w:txbxContent>
                </v:textbox>
              </v:oval>
            </w:pict>
          </mc:Fallback>
        </mc:AlternateContent>
      </w:r>
      <w:r>
        <w:br/>
      </w:r>
      <w:r>
        <w:br/>
      </w:r>
    </w:p>
    <w:p w14:paraId="505E65F2" w14:textId="77777777" w:rsidR="00D32532" w:rsidRPr="0077654C" w:rsidRDefault="00D32532" w:rsidP="003A6ED1">
      <w:pPr>
        <w:pStyle w:val="Questions"/>
      </w:pPr>
    </w:p>
    <w:p w14:paraId="5079DCFD" w14:textId="77777777" w:rsidR="00D32532" w:rsidRPr="00822B2D" w:rsidRDefault="00D32532" w:rsidP="003A6ED1">
      <w:pPr>
        <w:pStyle w:val="BodyText"/>
      </w:pPr>
    </w:p>
    <w:p w14:paraId="6E1FBB36" w14:textId="77777777" w:rsidR="00D32532" w:rsidRPr="00AE3428" w:rsidRDefault="00D32532" w:rsidP="00D32532">
      <w:pPr>
        <w:rPr>
          <w:lang w:val="fr-CA"/>
        </w:rPr>
      </w:pPr>
    </w:p>
    <w:p w14:paraId="525DF6A2" w14:textId="77777777" w:rsidR="00D32532" w:rsidRPr="00871678" w:rsidRDefault="00D32532" w:rsidP="003A6ED1">
      <w:pPr>
        <w:pStyle w:val="BodyText"/>
      </w:pPr>
    </w:p>
    <w:p w14:paraId="79CB93F8" w14:textId="77777777" w:rsidR="00D32532" w:rsidRPr="00FA6BDD" w:rsidRDefault="00D32532" w:rsidP="00D32532">
      <w:pPr>
        <w:rPr>
          <w:rFonts w:ascii="Arial" w:eastAsia="Arial" w:hAnsi="Arial" w:cs="Arial"/>
          <w:iCs w:val="0"/>
          <w:sz w:val="24"/>
          <w:szCs w:val="24"/>
          <w:lang w:val="fr-CA"/>
        </w:rPr>
      </w:pPr>
    </w:p>
    <w:p w14:paraId="11F8793F" w14:textId="1B95A83C" w:rsidR="00D32532" w:rsidRPr="001601BA" w:rsidRDefault="00D32532" w:rsidP="003A6ED1">
      <w:pPr>
        <w:pStyle w:val="Heading2"/>
      </w:pPr>
      <w:r w:rsidRPr="001601BA">
        <w:t>Compétences disciplinaires</w:t>
      </w:r>
      <w:r w:rsidR="00F439DD">
        <w:t xml:space="preserve"> du volet 2</w:t>
      </w:r>
    </w:p>
    <w:p w14:paraId="04502BF3" w14:textId="77777777" w:rsidR="00D32532" w:rsidRPr="0005046D" w:rsidRDefault="00D32532" w:rsidP="003A6ED1">
      <w:pPr>
        <w:pStyle w:val="ListParagraph"/>
      </w:pPr>
      <w:r w:rsidRPr="0005046D">
        <w:t>Partager ses réactions par rapport aux thématiques d’un texte.</w:t>
      </w:r>
    </w:p>
    <w:p w14:paraId="12B2B663" w14:textId="77777777" w:rsidR="00D32532" w:rsidRPr="0005046D" w:rsidRDefault="00D32532" w:rsidP="003A6ED1">
      <w:pPr>
        <w:pStyle w:val="ListParagraph"/>
      </w:pPr>
      <w:r w:rsidRPr="0005046D">
        <w:t>Dégager les éléments qui contribuent à définir l’effet-personnage.</w:t>
      </w:r>
    </w:p>
    <w:p w14:paraId="6D0BB4C7" w14:textId="77777777" w:rsidR="00D32532" w:rsidRPr="0005046D" w:rsidRDefault="00D32532" w:rsidP="003A6ED1">
      <w:pPr>
        <w:pStyle w:val="ListParagraph"/>
      </w:pPr>
      <w:r w:rsidRPr="0005046D">
        <w:t>Identifier les critiques transmises à travers les Fables et repérer le public qu’elles visent.</w:t>
      </w:r>
    </w:p>
    <w:p w14:paraId="76E8B3AD" w14:textId="4C64FD3C" w:rsidR="00DB2782" w:rsidRDefault="00D32532" w:rsidP="003A6ED1">
      <w:pPr>
        <w:pStyle w:val="ListParagraph"/>
      </w:pPr>
      <w:r w:rsidRPr="0005046D">
        <w:t>Dégager le message ou la vision implicite de l’auteur en s’appuyant sur des indices précis.</w:t>
      </w:r>
    </w:p>
    <w:p w14:paraId="19AE3CF3" w14:textId="2675BB86" w:rsidR="00D32532" w:rsidRPr="00DB2782" w:rsidRDefault="00DB2782" w:rsidP="00DB2782">
      <w:pPr>
        <w:rPr>
          <w:rFonts w:ascii="Arial" w:eastAsia="Arial" w:hAnsi="Arial" w:cs="Arial"/>
          <w:iCs w:val="0"/>
          <w:noProof/>
          <w:sz w:val="24"/>
          <w:szCs w:val="24"/>
          <w:lang w:val="fr-CA"/>
        </w:rPr>
      </w:pPr>
      <w:r w:rsidRPr="008D7ABA">
        <w:rPr>
          <w:lang w:val="fr-CA"/>
        </w:rPr>
        <w:br w:type="page"/>
      </w:r>
    </w:p>
    <w:p w14:paraId="5DDE1222" w14:textId="3C821155" w:rsidR="00D32532" w:rsidRDefault="00D32532" w:rsidP="003A6ED1">
      <w:pPr>
        <w:pStyle w:val="Heading2"/>
      </w:pPr>
      <w:r>
        <w:t>Contenu</w:t>
      </w:r>
      <w:r w:rsidR="00F439DD">
        <w:t xml:space="preserve"> du volet 2</w:t>
      </w:r>
    </w:p>
    <w:p w14:paraId="2B6A8CFA" w14:textId="77777777" w:rsidR="00D32532" w:rsidRDefault="00D32532" w:rsidP="003A6ED1">
      <w:pPr>
        <w:pStyle w:val="Heading2"/>
      </w:pPr>
      <w:r w:rsidRPr="00EE19A3">
        <w:t>L’organisation textuelle</w:t>
      </w:r>
    </w:p>
    <w:p w14:paraId="31AF1881" w14:textId="77777777" w:rsidR="00D32532" w:rsidRPr="0005046D" w:rsidRDefault="00D32532" w:rsidP="003A6ED1">
      <w:pPr>
        <w:pStyle w:val="ListParagraph"/>
      </w:pPr>
      <w:r w:rsidRPr="0005046D">
        <w:t>le schéma narratif</w:t>
      </w:r>
    </w:p>
    <w:p w14:paraId="478A94B9" w14:textId="77777777" w:rsidR="00C83EE5" w:rsidRDefault="00D32532" w:rsidP="003A6ED1">
      <w:pPr>
        <w:pStyle w:val="ListParagraph"/>
      </w:pPr>
      <w:r w:rsidRPr="0005046D">
        <w:t xml:space="preserve">la structure de la Fable </w:t>
      </w:r>
    </w:p>
    <w:p w14:paraId="254BE3DB" w14:textId="1A158B38" w:rsidR="00D32532" w:rsidRPr="0005046D" w:rsidRDefault="00D32532" w:rsidP="003A6ED1">
      <w:pPr>
        <w:pStyle w:val="ListParagraph"/>
      </w:pPr>
      <w:r w:rsidRPr="0005046D">
        <w:t>les outils littéraires :</w:t>
      </w:r>
    </w:p>
    <w:p w14:paraId="6B711DF9" w14:textId="77777777" w:rsidR="00D32532" w:rsidRPr="00E77BDC" w:rsidRDefault="00D32532" w:rsidP="003A6ED1">
      <w:pPr>
        <w:pStyle w:val="Heading3"/>
      </w:pPr>
      <w:r w:rsidRPr="00E77BDC">
        <w:t>le personnage</w:t>
      </w:r>
    </w:p>
    <w:p w14:paraId="6D97DC5B" w14:textId="77777777" w:rsidR="00D32532" w:rsidRPr="0005046D" w:rsidRDefault="00D32532" w:rsidP="003A6ED1">
      <w:pPr>
        <w:pStyle w:val="ListParagraph"/>
      </w:pPr>
      <w:r w:rsidRPr="0005046D">
        <w:t>les caractéristiques de la fable</w:t>
      </w:r>
    </w:p>
    <w:p w14:paraId="75ED757C" w14:textId="77777777" w:rsidR="00D32532" w:rsidRPr="0005046D" w:rsidRDefault="00D32532" w:rsidP="003A6ED1">
      <w:pPr>
        <w:pStyle w:val="ListParagraph"/>
      </w:pPr>
      <w:r w:rsidRPr="0005046D">
        <w:t>les figures de style</w:t>
      </w:r>
    </w:p>
    <w:p w14:paraId="31C0FB93" w14:textId="77777777" w:rsidR="00D32532" w:rsidRDefault="00D32532" w:rsidP="003A6ED1">
      <w:pPr>
        <w:pStyle w:val="Heading3"/>
      </w:pPr>
      <w:r w:rsidRPr="00EE19A3">
        <w:t>les outils langagiers</w:t>
      </w:r>
    </w:p>
    <w:p w14:paraId="53801509" w14:textId="77777777" w:rsidR="00D32532" w:rsidRPr="0005046D" w:rsidRDefault="00D32532" w:rsidP="003A6ED1">
      <w:pPr>
        <w:pStyle w:val="ListParagraph"/>
      </w:pPr>
      <w:r w:rsidRPr="0005046D">
        <w:t>de communication et de socialisation</w:t>
      </w:r>
    </w:p>
    <w:p w14:paraId="73B3E3EA" w14:textId="77777777" w:rsidR="00D32532" w:rsidRPr="0005046D" w:rsidRDefault="00D32532" w:rsidP="003A6ED1">
      <w:pPr>
        <w:pStyle w:val="ListParagraph"/>
      </w:pPr>
      <w:r w:rsidRPr="0005046D">
        <w:t>de lecture</w:t>
      </w:r>
    </w:p>
    <w:p w14:paraId="573B8C8E" w14:textId="77777777" w:rsidR="00D32532" w:rsidRPr="0005046D" w:rsidRDefault="00D32532" w:rsidP="003A6ED1">
      <w:pPr>
        <w:pStyle w:val="ListParagraph"/>
      </w:pPr>
      <w:r w:rsidRPr="0005046D">
        <w:t>d’écriture</w:t>
      </w:r>
    </w:p>
    <w:p w14:paraId="228C09DD" w14:textId="77777777" w:rsidR="00D32532" w:rsidRDefault="00D32532" w:rsidP="003A6ED1">
      <w:pPr>
        <w:pStyle w:val="Heading3"/>
      </w:pPr>
      <w:r>
        <w:t>les outils d’enrichissement </w:t>
      </w:r>
    </w:p>
    <w:p w14:paraId="71633ACC" w14:textId="77777777" w:rsidR="00D32532" w:rsidRPr="0005046D" w:rsidRDefault="00D32532" w:rsidP="003A6ED1">
      <w:pPr>
        <w:pStyle w:val="ListParagraph"/>
      </w:pPr>
      <w:r w:rsidRPr="0005046D">
        <w:t>le langage imagé</w:t>
      </w:r>
    </w:p>
    <w:p w14:paraId="06D3AA4F" w14:textId="77777777" w:rsidR="00D32532" w:rsidRPr="0005046D" w:rsidRDefault="00D32532" w:rsidP="003A6ED1">
      <w:pPr>
        <w:pStyle w:val="ListParagraph"/>
      </w:pPr>
      <w:r w:rsidRPr="0005046D">
        <w:t>les expressions idiomatiques</w:t>
      </w:r>
    </w:p>
    <w:p w14:paraId="01395878" w14:textId="566C15B4" w:rsidR="00D32532" w:rsidRPr="0005046D" w:rsidRDefault="00D32532" w:rsidP="003A6ED1">
      <w:pPr>
        <w:pStyle w:val="ListParagraph"/>
      </w:pPr>
      <w:r w:rsidRPr="0005046D">
        <w:t>la richesse et la variété du vocabulaire</w:t>
      </w:r>
      <w:r w:rsidRPr="0005046D">
        <w:br/>
      </w:r>
    </w:p>
    <w:p w14:paraId="100396D0" w14:textId="0DC009B8" w:rsidR="00D32532" w:rsidRPr="00783F08" w:rsidRDefault="0028380C" w:rsidP="003A6ED1">
      <w:pPr>
        <w:pStyle w:val="Quote"/>
      </w:pPr>
      <w:r w:rsidRPr="00541CEC">
        <w:drawing>
          <wp:anchor distT="0" distB="0" distL="114300" distR="114300" simplePos="0" relativeHeight="251864064" behindDoc="0" locked="0" layoutInCell="1" allowOverlap="1" wp14:anchorId="5861E5DF" wp14:editId="400B721D">
            <wp:simplePos x="0" y="0"/>
            <wp:positionH relativeFrom="column">
              <wp:posOffset>457200</wp:posOffset>
            </wp:positionH>
            <wp:positionV relativeFrom="paragraph">
              <wp:posOffset>190685</wp:posOffset>
            </wp:positionV>
            <wp:extent cx="393700" cy="369570"/>
            <wp:effectExtent l="0" t="0" r="0" b="0"/>
            <wp:wrapSquare wrapText="bothSides"/>
            <wp:docPr id="11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sidRPr="00783F08">
        <w:t>Le contenu représente toutes les possibilités, toutefois, il est important de consulter les élèves pour discuter du contenu à évaluer.</w:t>
      </w:r>
    </w:p>
    <w:p w14:paraId="21C94D3D" w14:textId="1B41A2B3" w:rsidR="00D32532" w:rsidRDefault="0028380C" w:rsidP="003A6ED1">
      <w:pPr>
        <w:pStyle w:val="Quote"/>
      </w:pPr>
      <w:r w:rsidRPr="00541CEC">
        <w:drawing>
          <wp:anchor distT="0" distB="0" distL="114300" distR="114300" simplePos="0" relativeHeight="251866112" behindDoc="0" locked="0" layoutInCell="1" allowOverlap="1" wp14:anchorId="42CB9EE9" wp14:editId="07270FEA">
            <wp:simplePos x="0" y="0"/>
            <wp:positionH relativeFrom="column">
              <wp:posOffset>457200</wp:posOffset>
            </wp:positionH>
            <wp:positionV relativeFrom="paragraph">
              <wp:posOffset>122065</wp:posOffset>
            </wp:positionV>
            <wp:extent cx="393700" cy="369570"/>
            <wp:effectExtent l="0" t="0" r="0" b="0"/>
            <wp:wrapSquare wrapText="bothSides"/>
            <wp:docPr id="11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sidRPr="00783F08">
        <w:t>J’utilise la même feuille pour l’autoévaluation et l’évaluation. De cette façon, il est plus facile pour l’élève de comprendre les commentaires émis.</w:t>
      </w:r>
    </w:p>
    <w:p w14:paraId="09B6ECCA" w14:textId="49423B9D" w:rsidR="00541CEC" w:rsidRPr="00541CEC" w:rsidRDefault="00541CEC" w:rsidP="00541CEC">
      <w:pPr>
        <w:rPr>
          <w:lang w:val="fr-CA"/>
        </w:rPr>
      </w:pPr>
    </w:p>
    <w:p w14:paraId="47AB5179" w14:textId="3B3CCE62" w:rsidR="00D32532" w:rsidRDefault="00D32532" w:rsidP="003A6ED1">
      <w:pPr>
        <w:pStyle w:val="Heading2"/>
      </w:pPr>
      <w:r>
        <w:br w:type="page"/>
        <w:t>Grille d’autoévaluation et d’évaluation</w:t>
      </w:r>
      <w:r w:rsidR="00F439DD">
        <w:t xml:space="preserve"> du volet 2</w:t>
      </w:r>
    </w:p>
    <w:tbl>
      <w:tblPr>
        <w:tblStyle w:val="TableGrid"/>
        <w:tblW w:w="0" w:type="auto"/>
        <w:tblLook w:val="04A0" w:firstRow="1" w:lastRow="0" w:firstColumn="1" w:lastColumn="0" w:noHBand="0" w:noVBand="1"/>
      </w:tblPr>
      <w:tblGrid>
        <w:gridCol w:w="2004"/>
        <w:gridCol w:w="1187"/>
        <w:gridCol w:w="1451"/>
        <w:gridCol w:w="1451"/>
        <w:gridCol w:w="1451"/>
        <w:gridCol w:w="1806"/>
      </w:tblGrid>
      <w:tr w:rsidR="00D32532" w:rsidRPr="009B2E27" w14:paraId="41FEFF31" w14:textId="77777777" w:rsidTr="00F15D1B">
        <w:tc>
          <w:tcPr>
            <w:tcW w:w="1838" w:type="dxa"/>
            <w:shd w:val="clear" w:color="auto" w:fill="167AF3" w:themeFill="accent1" w:themeFillTint="99"/>
          </w:tcPr>
          <w:p w14:paraId="12616E0B" w14:textId="427BA136" w:rsidR="00D32532" w:rsidRPr="00DF03BC" w:rsidRDefault="00D32532" w:rsidP="003A6ED1">
            <w:pPr>
              <w:pStyle w:val="TableHeader"/>
            </w:pPr>
            <w:r w:rsidRPr="00DF03BC">
              <w:t>Critères : Analyse</w:t>
            </w:r>
          </w:p>
        </w:tc>
        <w:tc>
          <w:tcPr>
            <w:tcW w:w="1196" w:type="dxa"/>
            <w:shd w:val="clear" w:color="auto" w:fill="167AF3" w:themeFill="accent1" w:themeFillTint="99"/>
          </w:tcPr>
          <w:p w14:paraId="3EC762BB" w14:textId="77777777" w:rsidR="00D32532" w:rsidRPr="00DF03BC" w:rsidRDefault="00D32532" w:rsidP="003A6ED1">
            <w:pPr>
              <w:pStyle w:val="TableHeader"/>
            </w:pPr>
            <w:r w:rsidRPr="00DF03BC">
              <w:t>J’ai besoin de revoir les concepts.</w:t>
            </w:r>
          </w:p>
        </w:tc>
        <w:tc>
          <w:tcPr>
            <w:tcW w:w="1503" w:type="dxa"/>
            <w:shd w:val="clear" w:color="auto" w:fill="167AF3" w:themeFill="accent1" w:themeFillTint="99"/>
          </w:tcPr>
          <w:p w14:paraId="02236565" w14:textId="77777777" w:rsidR="00D32532" w:rsidRPr="00DF03BC" w:rsidRDefault="00D32532" w:rsidP="003A6ED1">
            <w:pPr>
              <w:pStyle w:val="TableHeader"/>
            </w:pPr>
            <w:r w:rsidRPr="00DF03BC">
              <w:t>Je suis en voie d’acquérir les concepts présentés.</w:t>
            </w:r>
          </w:p>
        </w:tc>
        <w:tc>
          <w:tcPr>
            <w:tcW w:w="1503" w:type="dxa"/>
            <w:shd w:val="clear" w:color="auto" w:fill="167AF3" w:themeFill="accent1" w:themeFillTint="99"/>
          </w:tcPr>
          <w:p w14:paraId="22F595C8" w14:textId="77777777" w:rsidR="00D32532" w:rsidRPr="00DF03BC" w:rsidRDefault="00D32532" w:rsidP="003A6ED1">
            <w:pPr>
              <w:pStyle w:val="TableHeader"/>
            </w:pPr>
            <w:r w:rsidRPr="00DF03BC">
              <w:t>J’ai acquis les concepts présentés.</w:t>
            </w:r>
          </w:p>
        </w:tc>
        <w:tc>
          <w:tcPr>
            <w:tcW w:w="1504" w:type="dxa"/>
            <w:shd w:val="clear" w:color="auto" w:fill="167AF3" w:themeFill="accent1" w:themeFillTint="99"/>
          </w:tcPr>
          <w:p w14:paraId="427FD514" w14:textId="77777777" w:rsidR="00D32532" w:rsidRPr="00DF03BC" w:rsidRDefault="00D32532" w:rsidP="003A6ED1">
            <w:pPr>
              <w:pStyle w:val="TableHeader"/>
            </w:pPr>
            <w:r w:rsidRPr="00DF03BC">
              <w:t>Je suis allé au-delà des concepts présentés.</w:t>
            </w:r>
          </w:p>
        </w:tc>
        <w:tc>
          <w:tcPr>
            <w:tcW w:w="1806" w:type="dxa"/>
            <w:shd w:val="clear" w:color="auto" w:fill="167AF3" w:themeFill="accent1" w:themeFillTint="99"/>
          </w:tcPr>
          <w:p w14:paraId="3D1E2C51" w14:textId="77777777" w:rsidR="00D32532" w:rsidRPr="00DF03BC" w:rsidRDefault="00D32532" w:rsidP="003A6ED1">
            <w:pPr>
              <w:pStyle w:val="TableHeader"/>
            </w:pPr>
            <w:r w:rsidRPr="00DF03BC">
              <w:t>Commentaires de l’élève et de l’enseignant :</w:t>
            </w:r>
          </w:p>
          <w:p w14:paraId="49970747" w14:textId="77777777" w:rsidR="00D32532" w:rsidRPr="00DF03BC" w:rsidRDefault="00D32532" w:rsidP="003A6ED1">
            <w:pPr>
              <w:pStyle w:val="TableHeader"/>
            </w:pPr>
            <w:r w:rsidRPr="00DF03BC">
              <w:t>Buts pour la suite de l’apprentissage :</w:t>
            </w:r>
          </w:p>
        </w:tc>
      </w:tr>
      <w:tr w:rsidR="00D32532" w14:paraId="2BFF4F68" w14:textId="77777777" w:rsidTr="00F15D1B">
        <w:trPr>
          <w:trHeight w:val="2339"/>
        </w:trPr>
        <w:tc>
          <w:tcPr>
            <w:tcW w:w="1838" w:type="dxa"/>
          </w:tcPr>
          <w:p w14:paraId="6E90D0D1" w14:textId="77777777" w:rsidR="00D32532" w:rsidRDefault="00D32532" w:rsidP="003A6ED1">
            <w:pPr>
              <w:pStyle w:val="TableText"/>
            </w:pPr>
            <w:r>
              <w:t>Schéma narratif</w:t>
            </w:r>
          </w:p>
        </w:tc>
        <w:tc>
          <w:tcPr>
            <w:tcW w:w="1196" w:type="dxa"/>
          </w:tcPr>
          <w:p w14:paraId="44A7CFD8" w14:textId="77777777" w:rsidR="00D32532" w:rsidRDefault="00D32532" w:rsidP="003A6ED1">
            <w:pPr>
              <w:pStyle w:val="BodyText"/>
            </w:pPr>
          </w:p>
        </w:tc>
        <w:tc>
          <w:tcPr>
            <w:tcW w:w="1503" w:type="dxa"/>
          </w:tcPr>
          <w:p w14:paraId="74DD7D4A" w14:textId="77777777" w:rsidR="00D32532" w:rsidRDefault="00D32532" w:rsidP="003A6ED1">
            <w:pPr>
              <w:pStyle w:val="BodyText"/>
            </w:pPr>
          </w:p>
        </w:tc>
        <w:tc>
          <w:tcPr>
            <w:tcW w:w="1503" w:type="dxa"/>
          </w:tcPr>
          <w:p w14:paraId="701C6855" w14:textId="77777777" w:rsidR="00D32532" w:rsidRDefault="00D32532" w:rsidP="003A6ED1">
            <w:pPr>
              <w:pStyle w:val="BodyText"/>
            </w:pPr>
          </w:p>
        </w:tc>
        <w:tc>
          <w:tcPr>
            <w:tcW w:w="1504" w:type="dxa"/>
          </w:tcPr>
          <w:p w14:paraId="0CDB66D0" w14:textId="77777777" w:rsidR="00D32532" w:rsidRDefault="00D32532" w:rsidP="003A6ED1">
            <w:pPr>
              <w:pStyle w:val="BodyText"/>
            </w:pPr>
          </w:p>
        </w:tc>
        <w:tc>
          <w:tcPr>
            <w:tcW w:w="1806" w:type="dxa"/>
          </w:tcPr>
          <w:p w14:paraId="5803FC9F" w14:textId="77777777" w:rsidR="00D32532" w:rsidRDefault="00D32532" w:rsidP="003A6ED1">
            <w:pPr>
              <w:pStyle w:val="BodyText"/>
            </w:pPr>
          </w:p>
        </w:tc>
      </w:tr>
      <w:tr w:rsidR="00D32532" w:rsidRPr="009B2E27" w14:paraId="69123DE4" w14:textId="77777777" w:rsidTr="00F15D1B">
        <w:trPr>
          <w:trHeight w:val="2879"/>
        </w:trPr>
        <w:tc>
          <w:tcPr>
            <w:tcW w:w="1838" w:type="dxa"/>
          </w:tcPr>
          <w:p w14:paraId="7C9614FB" w14:textId="77777777" w:rsidR="00D32532" w:rsidRDefault="00D32532" w:rsidP="003A6ED1">
            <w:pPr>
              <w:pStyle w:val="TableText"/>
            </w:pPr>
            <w:r>
              <w:t>Personnages</w:t>
            </w:r>
          </w:p>
          <w:p w14:paraId="6D325CFF" w14:textId="77777777" w:rsidR="003A6ED1" w:rsidRDefault="00D32532" w:rsidP="003A6ED1">
            <w:pPr>
              <w:pStyle w:val="TableBullets"/>
            </w:pPr>
            <w:r>
              <w:t>Stéréotypes</w:t>
            </w:r>
            <w:r w:rsidR="00F15D1B">
              <w:t xml:space="preserve"> </w:t>
            </w:r>
          </w:p>
          <w:p w14:paraId="3CD3AC68" w14:textId="0CA691C1" w:rsidR="00F15D1B" w:rsidRDefault="00F15D1B" w:rsidP="003A6ED1">
            <w:pPr>
              <w:pStyle w:val="TableBullets"/>
            </w:pPr>
            <w:r w:rsidRPr="003A6ED1">
              <w:t>Groupes sociaux</w:t>
            </w:r>
          </w:p>
          <w:p w14:paraId="24AFD6F9" w14:textId="17F8BF68" w:rsidR="00D32532" w:rsidRDefault="00D32532" w:rsidP="003A6ED1">
            <w:pPr>
              <w:pStyle w:val="TableBullets"/>
            </w:pPr>
          </w:p>
          <w:p w14:paraId="08D6D69E" w14:textId="2EF14EA0" w:rsidR="00D32532" w:rsidRPr="00617C04" w:rsidRDefault="00D32532" w:rsidP="003A6ED1">
            <w:pPr>
              <w:pStyle w:val="TableBullets"/>
              <w:rPr>
                <w:highlight w:val="cyan"/>
              </w:rPr>
            </w:pPr>
          </w:p>
          <w:p w14:paraId="13DB6E5A" w14:textId="77777777" w:rsidR="00D32532" w:rsidRDefault="00D32532" w:rsidP="003A6ED1">
            <w:pPr>
              <w:pStyle w:val="TableBullets"/>
            </w:pPr>
            <w:r>
              <w:t>Défauts/ qualités</w:t>
            </w:r>
          </w:p>
          <w:p w14:paraId="6425353B" w14:textId="77777777" w:rsidR="00D32532" w:rsidRDefault="00D32532" w:rsidP="003A6ED1">
            <w:pPr>
              <w:pStyle w:val="TableBullets"/>
            </w:pPr>
          </w:p>
        </w:tc>
        <w:tc>
          <w:tcPr>
            <w:tcW w:w="1196" w:type="dxa"/>
          </w:tcPr>
          <w:p w14:paraId="0277FDAA" w14:textId="77777777" w:rsidR="00D32532" w:rsidRDefault="00D32532" w:rsidP="003A6ED1">
            <w:pPr>
              <w:pStyle w:val="BodyText"/>
            </w:pPr>
          </w:p>
        </w:tc>
        <w:tc>
          <w:tcPr>
            <w:tcW w:w="1503" w:type="dxa"/>
          </w:tcPr>
          <w:p w14:paraId="504B2571" w14:textId="77777777" w:rsidR="00D32532" w:rsidRDefault="00D32532" w:rsidP="003A6ED1">
            <w:pPr>
              <w:pStyle w:val="BodyText"/>
            </w:pPr>
          </w:p>
        </w:tc>
        <w:tc>
          <w:tcPr>
            <w:tcW w:w="1503" w:type="dxa"/>
          </w:tcPr>
          <w:p w14:paraId="6DE85337" w14:textId="77777777" w:rsidR="00D32532" w:rsidRDefault="00D32532" w:rsidP="003A6ED1">
            <w:pPr>
              <w:pStyle w:val="BodyText"/>
            </w:pPr>
          </w:p>
        </w:tc>
        <w:tc>
          <w:tcPr>
            <w:tcW w:w="1504" w:type="dxa"/>
          </w:tcPr>
          <w:p w14:paraId="04CD5CCB" w14:textId="77777777" w:rsidR="00D32532" w:rsidRDefault="00D32532" w:rsidP="003A6ED1">
            <w:pPr>
              <w:pStyle w:val="BodyText"/>
            </w:pPr>
          </w:p>
        </w:tc>
        <w:tc>
          <w:tcPr>
            <w:tcW w:w="1806" w:type="dxa"/>
          </w:tcPr>
          <w:p w14:paraId="556D9C4E" w14:textId="77777777" w:rsidR="00D32532" w:rsidRDefault="00D32532" w:rsidP="003A6ED1">
            <w:pPr>
              <w:pStyle w:val="BodyText"/>
            </w:pPr>
          </w:p>
        </w:tc>
      </w:tr>
    </w:tbl>
    <w:p w14:paraId="7BDD40B2" w14:textId="77777777" w:rsidR="00D32532" w:rsidRDefault="00D32532" w:rsidP="00D32532">
      <w:pPr>
        <w:rPr>
          <w:lang w:val="fr-CA"/>
        </w:rPr>
      </w:pPr>
    </w:p>
    <w:p w14:paraId="7207E9F1" w14:textId="7F9F96BD" w:rsidR="00D32532" w:rsidRDefault="00D32532" w:rsidP="00D32532">
      <w:pPr>
        <w:rPr>
          <w:lang w:val="fr-CA"/>
        </w:rPr>
      </w:pPr>
      <w:r>
        <w:rPr>
          <w:lang w:val="fr-CA"/>
        </w:rPr>
        <w:br w:type="page"/>
      </w:r>
    </w:p>
    <w:p w14:paraId="2866D92E" w14:textId="77777777" w:rsidR="003A6ED1" w:rsidRPr="001C5219" w:rsidRDefault="003A6ED1" w:rsidP="00D32532">
      <w:pPr>
        <w:rPr>
          <w:lang w:val="fr-CA"/>
        </w:rPr>
      </w:pPr>
    </w:p>
    <w:tbl>
      <w:tblPr>
        <w:tblStyle w:val="TableGrid"/>
        <w:tblW w:w="0" w:type="auto"/>
        <w:tblLook w:val="04A0" w:firstRow="1" w:lastRow="0" w:firstColumn="1" w:lastColumn="0" w:noHBand="0" w:noVBand="1"/>
      </w:tblPr>
      <w:tblGrid>
        <w:gridCol w:w="1815"/>
        <w:gridCol w:w="1415"/>
        <w:gridCol w:w="1438"/>
        <w:gridCol w:w="1438"/>
        <w:gridCol w:w="1438"/>
        <w:gridCol w:w="1806"/>
      </w:tblGrid>
      <w:tr w:rsidR="00D32532" w:rsidRPr="009B2E27" w14:paraId="623F78D1" w14:textId="77777777" w:rsidTr="00DC4B3F">
        <w:tc>
          <w:tcPr>
            <w:tcW w:w="1557" w:type="dxa"/>
            <w:tcBorders>
              <w:top w:val="single" w:sz="4" w:space="0" w:color="auto"/>
              <w:left w:val="single" w:sz="4" w:space="0" w:color="auto"/>
            </w:tcBorders>
            <w:shd w:val="clear" w:color="auto" w:fill="167AF3" w:themeFill="accent1" w:themeFillTint="99"/>
          </w:tcPr>
          <w:p w14:paraId="34A6B75D" w14:textId="796B3316" w:rsidR="00D32532" w:rsidRDefault="00D32532" w:rsidP="003A6ED1">
            <w:pPr>
              <w:pStyle w:val="TableHeader"/>
            </w:pPr>
            <w:r w:rsidRPr="007404DF">
              <w:t>Critères : Analyse</w:t>
            </w:r>
          </w:p>
        </w:tc>
        <w:tc>
          <w:tcPr>
            <w:tcW w:w="1555" w:type="dxa"/>
            <w:tcBorders>
              <w:top w:val="single" w:sz="4" w:space="0" w:color="auto"/>
            </w:tcBorders>
            <w:shd w:val="clear" w:color="auto" w:fill="167AF3" w:themeFill="accent1" w:themeFillTint="99"/>
          </w:tcPr>
          <w:p w14:paraId="7AD54B84" w14:textId="77777777" w:rsidR="00D32532" w:rsidRDefault="00D32532" w:rsidP="003A6ED1">
            <w:pPr>
              <w:pStyle w:val="TableHeader"/>
            </w:pPr>
            <w:r w:rsidRPr="003D36DB">
              <w:t>J’ai besoin de revoir les concepts.</w:t>
            </w:r>
          </w:p>
        </w:tc>
        <w:tc>
          <w:tcPr>
            <w:tcW w:w="1554" w:type="dxa"/>
            <w:tcBorders>
              <w:top w:val="single" w:sz="4" w:space="0" w:color="auto"/>
            </w:tcBorders>
            <w:shd w:val="clear" w:color="auto" w:fill="167AF3" w:themeFill="accent1" w:themeFillTint="99"/>
          </w:tcPr>
          <w:p w14:paraId="63BEF3E6" w14:textId="77777777" w:rsidR="00D32532" w:rsidRDefault="00D32532" w:rsidP="003A6ED1">
            <w:pPr>
              <w:pStyle w:val="TableHeader"/>
            </w:pPr>
            <w:r w:rsidRPr="003D36DB">
              <w:t>Je suis en voie d’acquérir les concepts présentés.</w:t>
            </w:r>
          </w:p>
        </w:tc>
        <w:tc>
          <w:tcPr>
            <w:tcW w:w="1554" w:type="dxa"/>
            <w:tcBorders>
              <w:top w:val="single" w:sz="4" w:space="0" w:color="auto"/>
            </w:tcBorders>
            <w:shd w:val="clear" w:color="auto" w:fill="167AF3" w:themeFill="accent1" w:themeFillTint="99"/>
          </w:tcPr>
          <w:p w14:paraId="2F9F9C97" w14:textId="77777777" w:rsidR="00D32532" w:rsidRDefault="00D32532" w:rsidP="003A6ED1">
            <w:pPr>
              <w:pStyle w:val="TableHeader"/>
            </w:pPr>
            <w:r w:rsidRPr="003D36DB">
              <w:t>J’ai acquis les concepts présentés.</w:t>
            </w:r>
          </w:p>
        </w:tc>
        <w:tc>
          <w:tcPr>
            <w:tcW w:w="1555" w:type="dxa"/>
            <w:tcBorders>
              <w:top w:val="single" w:sz="4" w:space="0" w:color="auto"/>
            </w:tcBorders>
            <w:shd w:val="clear" w:color="auto" w:fill="167AF3" w:themeFill="accent1" w:themeFillTint="99"/>
          </w:tcPr>
          <w:p w14:paraId="19472520" w14:textId="77777777" w:rsidR="00D32532" w:rsidRDefault="00D32532" w:rsidP="003A6ED1">
            <w:pPr>
              <w:pStyle w:val="TableHeader"/>
            </w:pPr>
            <w:r w:rsidRPr="003D36DB">
              <w:t>Je suis allé au-delà des concepts présentés.</w:t>
            </w:r>
          </w:p>
        </w:tc>
        <w:tc>
          <w:tcPr>
            <w:tcW w:w="1555" w:type="dxa"/>
            <w:tcBorders>
              <w:top w:val="single" w:sz="4" w:space="0" w:color="auto"/>
              <w:right w:val="single" w:sz="4" w:space="0" w:color="auto"/>
            </w:tcBorders>
            <w:shd w:val="clear" w:color="auto" w:fill="167AF3" w:themeFill="accent1" w:themeFillTint="99"/>
          </w:tcPr>
          <w:p w14:paraId="5967EF0D" w14:textId="5874F11D" w:rsidR="00D32532" w:rsidRPr="003D36DB" w:rsidRDefault="00D32532" w:rsidP="003A6ED1">
            <w:pPr>
              <w:pStyle w:val="TableHeader"/>
            </w:pPr>
            <w:r w:rsidRPr="003D36DB">
              <w:t>Commentaires de l’élève et de l’enseignant</w:t>
            </w:r>
            <w:r w:rsidR="00617C04">
              <w:t> :</w:t>
            </w:r>
          </w:p>
          <w:p w14:paraId="034AA8EF" w14:textId="1AAC27B3" w:rsidR="00D32532" w:rsidRDefault="00D32532" w:rsidP="003A6ED1">
            <w:pPr>
              <w:pStyle w:val="TableHeader"/>
            </w:pPr>
            <w:r w:rsidRPr="003D36DB">
              <w:t>Buts pour la suite de l’apprentissage</w:t>
            </w:r>
            <w:r w:rsidR="00617C04">
              <w:t> :</w:t>
            </w:r>
          </w:p>
        </w:tc>
      </w:tr>
      <w:tr w:rsidR="00D32532" w14:paraId="17A90EFF" w14:textId="77777777" w:rsidTr="00DC4B3F">
        <w:tc>
          <w:tcPr>
            <w:tcW w:w="1557" w:type="dxa"/>
            <w:tcBorders>
              <w:left w:val="single" w:sz="4" w:space="0" w:color="auto"/>
            </w:tcBorders>
          </w:tcPr>
          <w:p w14:paraId="380AD946" w14:textId="77777777" w:rsidR="00D32532" w:rsidRDefault="00D32532" w:rsidP="003A6ED1">
            <w:pPr>
              <w:pStyle w:val="TableText"/>
            </w:pPr>
            <w:r w:rsidRPr="003D36DB">
              <w:t>Les champs lexicaux</w:t>
            </w:r>
          </w:p>
        </w:tc>
        <w:tc>
          <w:tcPr>
            <w:tcW w:w="1555" w:type="dxa"/>
          </w:tcPr>
          <w:p w14:paraId="133E19C4" w14:textId="77777777" w:rsidR="00D32532" w:rsidRDefault="00D32532" w:rsidP="003A6ED1">
            <w:pPr>
              <w:pStyle w:val="BodyText"/>
            </w:pPr>
          </w:p>
        </w:tc>
        <w:tc>
          <w:tcPr>
            <w:tcW w:w="1554" w:type="dxa"/>
          </w:tcPr>
          <w:p w14:paraId="506F24AE" w14:textId="77777777" w:rsidR="00D32532" w:rsidRDefault="00D32532" w:rsidP="003A6ED1">
            <w:pPr>
              <w:pStyle w:val="BodyText"/>
            </w:pPr>
          </w:p>
        </w:tc>
        <w:tc>
          <w:tcPr>
            <w:tcW w:w="1554" w:type="dxa"/>
          </w:tcPr>
          <w:p w14:paraId="52DF150E" w14:textId="77777777" w:rsidR="00D32532" w:rsidRDefault="00D32532" w:rsidP="003A6ED1">
            <w:pPr>
              <w:pStyle w:val="BodyText"/>
            </w:pPr>
          </w:p>
        </w:tc>
        <w:tc>
          <w:tcPr>
            <w:tcW w:w="1555" w:type="dxa"/>
          </w:tcPr>
          <w:p w14:paraId="53379EDD" w14:textId="77777777" w:rsidR="00D32532" w:rsidRDefault="00D32532" w:rsidP="003A6ED1">
            <w:pPr>
              <w:pStyle w:val="BodyText"/>
            </w:pPr>
          </w:p>
        </w:tc>
        <w:tc>
          <w:tcPr>
            <w:tcW w:w="1555" w:type="dxa"/>
            <w:tcBorders>
              <w:right w:val="single" w:sz="4" w:space="0" w:color="auto"/>
            </w:tcBorders>
          </w:tcPr>
          <w:p w14:paraId="17D669E4" w14:textId="77777777" w:rsidR="00D32532" w:rsidRDefault="00D32532" w:rsidP="003A6ED1">
            <w:pPr>
              <w:pStyle w:val="BodyText"/>
            </w:pPr>
          </w:p>
        </w:tc>
      </w:tr>
      <w:tr w:rsidR="00D32532" w14:paraId="555FE4CF" w14:textId="77777777" w:rsidTr="00DC4B3F">
        <w:tc>
          <w:tcPr>
            <w:tcW w:w="1557" w:type="dxa"/>
            <w:tcBorders>
              <w:left w:val="single" w:sz="4" w:space="0" w:color="auto"/>
            </w:tcBorders>
          </w:tcPr>
          <w:p w14:paraId="4BB104D5" w14:textId="77777777" w:rsidR="00D32532" w:rsidRDefault="00D32532" w:rsidP="003A6ED1">
            <w:pPr>
              <w:pStyle w:val="TableText"/>
            </w:pPr>
            <w:r w:rsidRPr="003D36DB">
              <w:t>Les figures de style</w:t>
            </w:r>
          </w:p>
        </w:tc>
        <w:tc>
          <w:tcPr>
            <w:tcW w:w="1555" w:type="dxa"/>
          </w:tcPr>
          <w:p w14:paraId="6113420F" w14:textId="77777777" w:rsidR="00D32532" w:rsidRDefault="00D32532" w:rsidP="003A6ED1">
            <w:pPr>
              <w:pStyle w:val="BodyText"/>
            </w:pPr>
          </w:p>
        </w:tc>
        <w:tc>
          <w:tcPr>
            <w:tcW w:w="1554" w:type="dxa"/>
          </w:tcPr>
          <w:p w14:paraId="3ADA1BC1" w14:textId="77777777" w:rsidR="00D32532" w:rsidRDefault="00D32532" w:rsidP="003A6ED1">
            <w:pPr>
              <w:pStyle w:val="BodyText"/>
            </w:pPr>
          </w:p>
        </w:tc>
        <w:tc>
          <w:tcPr>
            <w:tcW w:w="1554" w:type="dxa"/>
          </w:tcPr>
          <w:p w14:paraId="5C67A0F0" w14:textId="77777777" w:rsidR="00D32532" w:rsidRDefault="00D32532" w:rsidP="003A6ED1">
            <w:pPr>
              <w:pStyle w:val="BodyText"/>
            </w:pPr>
          </w:p>
        </w:tc>
        <w:tc>
          <w:tcPr>
            <w:tcW w:w="1555" w:type="dxa"/>
          </w:tcPr>
          <w:p w14:paraId="0E9611A0" w14:textId="77777777" w:rsidR="00D32532" w:rsidRDefault="00D32532" w:rsidP="003A6ED1">
            <w:pPr>
              <w:pStyle w:val="BodyText"/>
            </w:pPr>
          </w:p>
        </w:tc>
        <w:tc>
          <w:tcPr>
            <w:tcW w:w="1555" w:type="dxa"/>
            <w:tcBorders>
              <w:right w:val="single" w:sz="4" w:space="0" w:color="auto"/>
            </w:tcBorders>
          </w:tcPr>
          <w:p w14:paraId="2E2ED2F6" w14:textId="77777777" w:rsidR="00D32532" w:rsidRDefault="00D32532" w:rsidP="003A6ED1">
            <w:pPr>
              <w:pStyle w:val="BodyText"/>
            </w:pPr>
          </w:p>
        </w:tc>
      </w:tr>
      <w:tr w:rsidR="00D32532" w14:paraId="75C6F02C" w14:textId="77777777" w:rsidTr="00DC4B3F">
        <w:tc>
          <w:tcPr>
            <w:tcW w:w="1557" w:type="dxa"/>
            <w:tcBorders>
              <w:left w:val="single" w:sz="4" w:space="0" w:color="auto"/>
            </w:tcBorders>
          </w:tcPr>
          <w:p w14:paraId="5AD9B0F0" w14:textId="77777777" w:rsidR="00D32532" w:rsidRDefault="00D32532" w:rsidP="003A6ED1">
            <w:pPr>
              <w:pStyle w:val="TableText"/>
            </w:pPr>
            <w:r w:rsidRPr="003D36DB">
              <w:t>L’identification de la morale</w:t>
            </w:r>
          </w:p>
        </w:tc>
        <w:tc>
          <w:tcPr>
            <w:tcW w:w="1555" w:type="dxa"/>
          </w:tcPr>
          <w:p w14:paraId="6C65DBEC" w14:textId="77777777" w:rsidR="00D32532" w:rsidRDefault="00D32532" w:rsidP="003A6ED1">
            <w:pPr>
              <w:pStyle w:val="BodyText"/>
            </w:pPr>
          </w:p>
        </w:tc>
        <w:tc>
          <w:tcPr>
            <w:tcW w:w="1554" w:type="dxa"/>
          </w:tcPr>
          <w:p w14:paraId="1AB2ECCA" w14:textId="77777777" w:rsidR="00D32532" w:rsidRDefault="00D32532" w:rsidP="003A6ED1">
            <w:pPr>
              <w:pStyle w:val="BodyText"/>
            </w:pPr>
          </w:p>
        </w:tc>
        <w:tc>
          <w:tcPr>
            <w:tcW w:w="1554" w:type="dxa"/>
          </w:tcPr>
          <w:p w14:paraId="5D32C531" w14:textId="77777777" w:rsidR="00D32532" w:rsidRDefault="00D32532" w:rsidP="003A6ED1">
            <w:pPr>
              <w:pStyle w:val="BodyText"/>
            </w:pPr>
          </w:p>
        </w:tc>
        <w:tc>
          <w:tcPr>
            <w:tcW w:w="1555" w:type="dxa"/>
          </w:tcPr>
          <w:p w14:paraId="7FC3D166" w14:textId="77777777" w:rsidR="00D32532" w:rsidRDefault="00D32532" w:rsidP="003A6ED1">
            <w:pPr>
              <w:pStyle w:val="BodyText"/>
            </w:pPr>
          </w:p>
        </w:tc>
        <w:tc>
          <w:tcPr>
            <w:tcW w:w="1555" w:type="dxa"/>
            <w:tcBorders>
              <w:right w:val="single" w:sz="4" w:space="0" w:color="auto"/>
            </w:tcBorders>
          </w:tcPr>
          <w:p w14:paraId="164525C7" w14:textId="77777777" w:rsidR="00D32532" w:rsidRDefault="00D32532" w:rsidP="003A6ED1">
            <w:pPr>
              <w:pStyle w:val="BodyText"/>
            </w:pPr>
          </w:p>
        </w:tc>
      </w:tr>
      <w:tr w:rsidR="00D32532" w14:paraId="22F32284" w14:textId="77777777" w:rsidTr="00DC4B3F">
        <w:tc>
          <w:tcPr>
            <w:tcW w:w="1557" w:type="dxa"/>
            <w:tcBorders>
              <w:left w:val="single" w:sz="4" w:space="0" w:color="auto"/>
            </w:tcBorders>
          </w:tcPr>
          <w:p w14:paraId="6BF8C09E" w14:textId="77777777" w:rsidR="00D32532" w:rsidRDefault="00D32532" w:rsidP="003A6ED1">
            <w:pPr>
              <w:pStyle w:val="TableText"/>
            </w:pPr>
            <w:r w:rsidRPr="003D36DB">
              <w:t>Les oppositions</w:t>
            </w:r>
          </w:p>
        </w:tc>
        <w:tc>
          <w:tcPr>
            <w:tcW w:w="1555" w:type="dxa"/>
          </w:tcPr>
          <w:p w14:paraId="41025852" w14:textId="77777777" w:rsidR="00D32532" w:rsidRDefault="00D32532" w:rsidP="003A6ED1">
            <w:pPr>
              <w:pStyle w:val="BodyText"/>
            </w:pPr>
          </w:p>
        </w:tc>
        <w:tc>
          <w:tcPr>
            <w:tcW w:w="1554" w:type="dxa"/>
          </w:tcPr>
          <w:p w14:paraId="1203236C" w14:textId="77777777" w:rsidR="00D32532" w:rsidRDefault="00D32532" w:rsidP="003A6ED1">
            <w:pPr>
              <w:pStyle w:val="BodyText"/>
            </w:pPr>
          </w:p>
        </w:tc>
        <w:tc>
          <w:tcPr>
            <w:tcW w:w="1554" w:type="dxa"/>
          </w:tcPr>
          <w:p w14:paraId="1D72B3B6" w14:textId="77777777" w:rsidR="00D32532" w:rsidRDefault="00D32532" w:rsidP="003A6ED1">
            <w:pPr>
              <w:pStyle w:val="BodyText"/>
            </w:pPr>
          </w:p>
        </w:tc>
        <w:tc>
          <w:tcPr>
            <w:tcW w:w="1555" w:type="dxa"/>
          </w:tcPr>
          <w:p w14:paraId="54651FE9" w14:textId="77777777" w:rsidR="00D32532" w:rsidRDefault="00D32532" w:rsidP="003A6ED1">
            <w:pPr>
              <w:pStyle w:val="BodyText"/>
            </w:pPr>
          </w:p>
        </w:tc>
        <w:tc>
          <w:tcPr>
            <w:tcW w:w="1555" w:type="dxa"/>
            <w:tcBorders>
              <w:right w:val="single" w:sz="4" w:space="0" w:color="auto"/>
            </w:tcBorders>
          </w:tcPr>
          <w:p w14:paraId="468622D5" w14:textId="77777777" w:rsidR="00D32532" w:rsidRDefault="00D32532" w:rsidP="003A6ED1">
            <w:pPr>
              <w:pStyle w:val="BodyText"/>
            </w:pPr>
          </w:p>
        </w:tc>
      </w:tr>
      <w:tr w:rsidR="00D32532" w14:paraId="7C8CF7EF" w14:textId="77777777" w:rsidTr="00DC4B3F">
        <w:tc>
          <w:tcPr>
            <w:tcW w:w="1557" w:type="dxa"/>
            <w:tcBorders>
              <w:left w:val="single" w:sz="4" w:space="0" w:color="auto"/>
            </w:tcBorders>
          </w:tcPr>
          <w:p w14:paraId="647FF353" w14:textId="77777777" w:rsidR="00D32532" w:rsidRPr="003D36DB" w:rsidRDefault="00D32532" w:rsidP="003A6ED1">
            <w:pPr>
              <w:pStyle w:val="TableText"/>
            </w:pPr>
            <w:r w:rsidRPr="003D36DB">
              <w:t>La clarté de l’analyse</w:t>
            </w:r>
          </w:p>
          <w:p w14:paraId="1BA69B09" w14:textId="77777777" w:rsidR="00D32532" w:rsidRPr="003D36DB" w:rsidRDefault="00D32532" w:rsidP="003A6ED1">
            <w:pPr>
              <w:pStyle w:val="TableBullets"/>
            </w:pPr>
            <w:r w:rsidRPr="003D36DB">
              <w:t>Couleurs</w:t>
            </w:r>
            <w:r>
              <w:br/>
            </w:r>
            <w:r w:rsidRPr="003D36DB">
              <w:t>utilisées</w:t>
            </w:r>
          </w:p>
          <w:p w14:paraId="6196609D" w14:textId="77777777" w:rsidR="00D32532" w:rsidRDefault="00D32532" w:rsidP="003A6ED1">
            <w:pPr>
              <w:pStyle w:val="TableBullets"/>
            </w:pPr>
            <w:r w:rsidRPr="003D36DB">
              <w:t>Légendes</w:t>
            </w:r>
          </w:p>
        </w:tc>
        <w:tc>
          <w:tcPr>
            <w:tcW w:w="1555" w:type="dxa"/>
          </w:tcPr>
          <w:p w14:paraId="610557A7" w14:textId="77777777" w:rsidR="00D32532" w:rsidRDefault="00D32532" w:rsidP="003A6ED1">
            <w:pPr>
              <w:pStyle w:val="BodyText"/>
            </w:pPr>
          </w:p>
        </w:tc>
        <w:tc>
          <w:tcPr>
            <w:tcW w:w="1554" w:type="dxa"/>
          </w:tcPr>
          <w:p w14:paraId="25007BBC" w14:textId="77777777" w:rsidR="00D32532" w:rsidRDefault="00D32532" w:rsidP="003A6ED1">
            <w:pPr>
              <w:pStyle w:val="BodyText"/>
            </w:pPr>
          </w:p>
        </w:tc>
        <w:tc>
          <w:tcPr>
            <w:tcW w:w="1554" w:type="dxa"/>
          </w:tcPr>
          <w:p w14:paraId="1E979B83" w14:textId="77777777" w:rsidR="00D32532" w:rsidRDefault="00D32532" w:rsidP="003A6ED1">
            <w:pPr>
              <w:pStyle w:val="BodyText"/>
            </w:pPr>
          </w:p>
        </w:tc>
        <w:tc>
          <w:tcPr>
            <w:tcW w:w="1555" w:type="dxa"/>
          </w:tcPr>
          <w:p w14:paraId="3935BD9E" w14:textId="77777777" w:rsidR="00D32532" w:rsidRDefault="00D32532" w:rsidP="003A6ED1">
            <w:pPr>
              <w:pStyle w:val="BodyText"/>
            </w:pPr>
          </w:p>
        </w:tc>
        <w:tc>
          <w:tcPr>
            <w:tcW w:w="1555" w:type="dxa"/>
            <w:tcBorders>
              <w:right w:val="single" w:sz="4" w:space="0" w:color="auto"/>
            </w:tcBorders>
          </w:tcPr>
          <w:p w14:paraId="5DB825BF" w14:textId="77777777" w:rsidR="00D32532" w:rsidRDefault="00D32532" w:rsidP="003A6ED1">
            <w:pPr>
              <w:pStyle w:val="BodyText"/>
            </w:pPr>
          </w:p>
        </w:tc>
      </w:tr>
      <w:tr w:rsidR="00D32532" w:rsidRPr="009B2E27" w14:paraId="2BE21B90" w14:textId="77777777" w:rsidTr="00DC4B3F">
        <w:tc>
          <w:tcPr>
            <w:tcW w:w="1557" w:type="dxa"/>
            <w:tcBorders>
              <w:left w:val="single" w:sz="4" w:space="0" w:color="auto"/>
            </w:tcBorders>
          </w:tcPr>
          <w:p w14:paraId="47108D13" w14:textId="77777777" w:rsidR="00D32532" w:rsidRPr="003D36DB" w:rsidRDefault="00D32532" w:rsidP="003A6ED1">
            <w:pPr>
              <w:pStyle w:val="TableText"/>
            </w:pPr>
            <w:r w:rsidRPr="003D36DB">
              <w:t>Conclusion complète</w:t>
            </w:r>
          </w:p>
          <w:p w14:paraId="6100F87A" w14:textId="77777777" w:rsidR="00D32532" w:rsidRPr="003D36DB" w:rsidRDefault="00D32532" w:rsidP="003A6ED1">
            <w:pPr>
              <w:pStyle w:val="TableBullets"/>
            </w:pPr>
            <w:r w:rsidRPr="003D36DB">
              <w:t>Allégorie</w:t>
            </w:r>
          </w:p>
          <w:p w14:paraId="7D4953B5" w14:textId="77777777" w:rsidR="00D32532" w:rsidRDefault="00D32532" w:rsidP="003A6ED1">
            <w:pPr>
              <w:pStyle w:val="TableBullets"/>
            </w:pPr>
            <w:r w:rsidRPr="003D36DB">
              <w:t>Contexte historique</w:t>
            </w:r>
          </w:p>
        </w:tc>
        <w:tc>
          <w:tcPr>
            <w:tcW w:w="1555" w:type="dxa"/>
          </w:tcPr>
          <w:p w14:paraId="011D3C78" w14:textId="77777777" w:rsidR="00D32532" w:rsidRDefault="00D32532" w:rsidP="003A6ED1">
            <w:pPr>
              <w:pStyle w:val="BodyText"/>
            </w:pPr>
          </w:p>
        </w:tc>
        <w:tc>
          <w:tcPr>
            <w:tcW w:w="1554" w:type="dxa"/>
          </w:tcPr>
          <w:p w14:paraId="59A588DB" w14:textId="77777777" w:rsidR="00D32532" w:rsidRDefault="00D32532" w:rsidP="003A6ED1">
            <w:pPr>
              <w:pStyle w:val="BodyText"/>
            </w:pPr>
          </w:p>
        </w:tc>
        <w:tc>
          <w:tcPr>
            <w:tcW w:w="1554" w:type="dxa"/>
          </w:tcPr>
          <w:p w14:paraId="3E801B6B" w14:textId="77777777" w:rsidR="00D32532" w:rsidRDefault="00D32532" w:rsidP="003A6ED1">
            <w:pPr>
              <w:pStyle w:val="BodyText"/>
            </w:pPr>
          </w:p>
        </w:tc>
        <w:tc>
          <w:tcPr>
            <w:tcW w:w="1555" w:type="dxa"/>
          </w:tcPr>
          <w:p w14:paraId="53A89F5A" w14:textId="77777777" w:rsidR="00D32532" w:rsidRDefault="00D32532" w:rsidP="003A6ED1">
            <w:pPr>
              <w:pStyle w:val="BodyText"/>
            </w:pPr>
          </w:p>
        </w:tc>
        <w:tc>
          <w:tcPr>
            <w:tcW w:w="1555" w:type="dxa"/>
            <w:tcBorders>
              <w:right w:val="single" w:sz="4" w:space="0" w:color="auto"/>
            </w:tcBorders>
          </w:tcPr>
          <w:p w14:paraId="06F6247A" w14:textId="77777777" w:rsidR="00D32532" w:rsidRDefault="00D32532" w:rsidP="003A6ED1">
            <w:pPr>
              <w:pStyle w:val="BodyText"/>
            </w:pPr>
          </w:p>
        </w:tc>
      </w:tr>
      <w:tr w:rsidR="00D32532" w:rsidRPr="009B2E27" w14:paraId="50FB5A03" w14:textId="77777777" w:rsidTr="00DC4B3F">
        <w:tc>
          <w:tcPr>
            <w:tcW w:w="1557" w:type="dxa"/>
            <w:tcBorders>
              <w:left w:val="single" w:sz="4" w:space="0" w:color="auto"/>
              <w:bottom w:val="single" w:sz="4" w:space="0" w:color="auto"/>
            </w:tcBorders>
          </w:tcPr>
          <w:p w14:paraId="1C48227B" w14:textId="77777777" w:rsidR="00D32532" w:rsidRDefault="00D32532" w:rsidP="003A6ED1">
            <w:pPr>
              <w:pStyle w:val="TableText"/>
            </w:pPr>
            <w:r w:rsidRPr="003D36DB">
              <w:t>La qualité du français écrit</w:t>
            </w:r>
          </w:p>
        </w:tc>
        <w:tc>
          <w:tcPr>
            <w:tcW w:w="1555" w:type="dxa"/>
            <w:tcBorders>
              <w:bottom w:val="single" w:sz="4" w:space="0" w:color="auto"/>
            </w:tcBorders>
          </w:tcPr>
          <w:p w14:paraId="165F80E2" w14:textId="77777777" w:rsidR="00D32532" w:rsidRDefault="00D32532" w:rsidP="003A6ED1">
            <w:pPr>
              <w:pStyle w:val="BodyText"/>
            </w:pPr>
          </w:p>
        </w:tc>
        <w:tc>
          <w:tcPr>
            <w:tcW w:w="1554" w:type="dxa"/>
            <w:tcBorders>
              <w:bottom w:val="single" w:sz="4" w:space="0" w:color="auto"/>
            </w:tcBorders>
          </w:tcPr>
          <w:p w14:paraId="68E01A6B" w14:textId="77777777" w:rsidR="00D32532" w:rsidRDefault="00D32532" w:rsidP="003A6ED1">
            <w:pPr>
              <w:pStyle w:val="BodyText"/>
            </w:pPr>
          </w:p>
        </w:tc>
        <w:tc>
          <w:tcPr>
            <w:tcW w:w="1554" w:type="dxa"/>
            <w:tcBorders>
              <w:bottom w:val="single" w:sz="4" w:space="0" w:color="auto"/>
            </w:tcBorders>
          </w:tcPr>
          <w:p w14:paraId="78625D2D" w14:textId="77777777" w:rsidR="00D32532" w:rsidRDefault="00D32532" w:rsidP="003A6ED1">
            <w:pPr>
              <w:pStyle w:val="BodyText"/>
            </w:pPr>
          </w:p>
        </w:tc>
        <w:tc>
          <w:tcPr>
            <w:tcW w:w="1555" w:type="dxa"/>
            <w:tcBorders>
              <w:bottom w:val="single" w:sz="4" w:space="0" w:color="auto"/>
            </w:tcBorders>
          </w:tcPr>
          <w:p w14:paraId="709D6D2C" w14:textId="77777777" w:rsidR="00D32532" w:rsidRDefault="00D32532" w:rsidP="003A6ED1">
            <w:pPr>
              <w:pStyle w:val="BodyText"/>
            </w:pPr>
          </w:p>
        </w:tc>
        <w:tc>
          <w:tcPr>
            <w:tcW w:w="1555" w:type="dxa"/>
            <w:tcBorders>
              <w:bottom w:val="single" w:sz="4" w:space="0" w:color="auto"/>
              <w:right w:val="single" w:sz="4" w:space="0" w:color="auto"/>
            </w:tcBorders>
          </w:tcPr>
          <w:p w14:paraId="62722B7E" w14:textId="77777777" w:rsidR="00D32532" w:rsidRDefault="00D32532" w:rsidP="003A6ED1">
            <w:pPr>
              <w:pStyle w:val="BodyText"/>
            </w:pPr>
          </w:p>
        </w:tc>
      </w:tr>
    </w:tbl>
    <w:p w14:paraId="55B90BBE" w14:textId="77777777" w:rsidR="00D32532" w:rsidRPr="00822B2D" w:rsidRDefault="00D32532" w:rsidP="003A6ED1">
      <w:pPr>
        <w:pStyle w:val="BodyText"/>
      </w:pPr>
    </w:p>
    <w:p w14:paraId="3AE5270C" w14:textId="77777777" w:rsidR="00D32532" w:rsidRDefault="00D32532" w:rsidP="003A6ED1">
      <w:pPr>
        <w:pStyle w:val="BodyText"/>
      </w:pPr>
      <w:r w:rsidRPr="00CD20BA">
        <w:t>Ces critères ne sont présentés qu’à titre indicatif. De plus, pour l’autoévaluation, il est fortement recommandé aux élèves de noter leur évolution par rapport aux compétences à développer.</w:t>
      </w:r>
      <w:r w:rsidRPr="00C25096">
        <w:t xml:space="preserve"> </w:t>
      </w:r>
    </w:p>
    <w:p w14:paraId="1D69BDEE" w14:textId="76B8CC9C" w:rsidR="00D32532" w:rsidRPr="00E03C7D" w:rsidRDefault="00D32532" w:rsidP="00DB2782">
      <w:pPr>
        <w:rPr>
          <w:rFonts w:ascii="Arial" w:eastAsia="Arial" w:hAnsi="Arial" w:cs="Arial"/>
          <w:iCs w:val="0"/>
          <w:noProof/>
          <w:sz w:val="24"/>
          <w:szCs w:val="24"/>
          <w:lang w:val="fr-CA"/>
        </w:rPr>
      </w:pPr>
      <w:r w:rsidRPr="00AB6CA6">
        <w:rPr>
          <w:lang w:val="fr-CA"/>
        </w:rPr>
        <w:br w:type="page"/>
      </w:r>
    </w:p>
    <w:p w14:paraId="7E006BB5" w14:textId="70EA13E9" w:rsidR="00D32532" w:rsidRPr="00DC4B3F" w:rsidRDefault="00D32532" w:rsidP="003A6ED1">
      <w:pPr>
        <w:pStyle w:val="Heading1"/>
      </w:pPr>
      <w:r w:rsidRPr="00DC4B3F">
        <w:t>Volet 3 : Réécriture</w:t>
      </w:r>
      <w:r w:rsidR="003A6ED1">
        <w:t xml:space="preserve"> (détails)</w:t>
      </w:r>
    </w:p>
    <w:p w14:paraId="7130EC5F" w14:textId="63FBF5E9" w:rsidR="00D32532" w:rsidRPr="00CE6D23" w:rsidRDefault="00D32532" w:rsidP="003A6ED1">
      <w:pPr>
        <w:pStyle w:val="BodyText"/>
      </w:pPr>
      <w:r w:rsidRPr="00F439DD">
        <w:rPr>
          <w:b/>
        </w:rPr>
        <w:t>Quoi?</w:t>
      </w:r>
      <w:r w:rsidRPr="00CE6D23">
        <w:t xml:space="preserve"> Les élèves vont réécrire leur Fable en style pastiche ou parodie. Si les élèves ne sont pas familiers avec les styles de réécriture, </w:t>
      </w:r>
      <w:r w:rsidR="00617C04">
        <w:t>il est</w:t>
      </w:r>
      <w:r w:rsidRPr="00CE6D23">
        <w:t xml:space="preserve"> sugg</w:t>
      </w:r>
      <w:r w:rsidR="00617C04">
        <w:t>éré</w:t>
      </w:r>
      <w:r w:rsidRPr="00CE6D23">
        <w:t xml:space="preserve"> de faire un petit exercice collectif (toute la classe) ou en petits groupes collaboratifs, ce qui les aidera à comprendre.</w:t>
      </w:r>
    </w:p>
    <w:p w14:paraId="7CE8EED2" w14:textId="3A491F73" w:rsidR="00D32532" w:rsidRPr="00CE6D23" w:rsidRDefault="0028380C" w:rsidP="003A6ED1">
      <w:pPr>
        <w:pStyle w:val="Quote"/>
      </w:pPr>
      <w:r w:rsidRPr="00541CEC">
        <w:drawing>
          <wp:anchor distT="0" distB="0" distL="114300" distR="114300" simplePos="0" relativeHeight="251868160" behindDoc="0" locked="0" layoutInCell="1" allowOverlap="1" wp14:anchorId="22484643" wp14:editId="21D47717">
            <wp:simplePos x="0" y="0"/>
            <wp:positionH relativeFrom="column">
              <wp:posOffset>461010</wp:posOffset>
            </wp:positionH>
            <wp:positionV relativeFrom="paragraph">
              <wp:posOffset>276297</wp:posOffset>
            </wp:positionV>
            <wp:extent cx="393700" cy="369570"/>
            <wp:effectExtent l="0" t="0" r="0" b="0"/>
            <wp:wrapSquare wrapText="bothSides"/>
            <wp:docPr id="11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sidRPr="00CE6D23">
        <w:t>Pour voir les notions, vous pouvez créer, en groupes ou tous ensemble, une parodie et un pastiche de la Fable Le Renard et le Corbeau.</w:t>
      </w:r>
    </w:p>
    <w:p w14:paraId="0F1EE74D" w14:textId="77777777" w:rsidR="00D32532" w:rsidRPr="00CE6D23" w:rsidRDefault="00D32532" w:rsidP="003A6ED1">
      <w:pPr>
        <w:pStyle w:val="BodyText"/>
      </w:pPr>
      <w:r w:rsidRPr="00F439DD">
        <w:rPr>
          <w:b/>
        </w:rPr>
        <w:t>Pourquoi?</w:t>
      </w:r>
      <w:r w:rsidRPr="00CE6D23">
        <w:t xml:space="preserve"> Pour ce volet, je demande aux élèves de bien</w:t>
      </w:r>
      <w:r>
        <w:t xml:space="preserve"> </w:t>
      </w:r>
      <w:r w:rsidRPr="00CE6D23">
        <w:t>développer leur allégorie, ce qui leur permet d’être créatifs, mais aussi</w:t>
      </w:r>
      <w:r>
        <w:t xml:space="preserve"> </w:t>
      </w:r>
      <w:r w:rsidRPr="00CE6D23">
        <w:t>de poser un regard critique sur le monde et la société.</w:t>
      </w:r>
    </w:p>
    <w:p w14:paraId="2F9C35F0" w14:textId="4B6E5020" w:rsidR="00D32532" w:rsidRPr="00CE6D23" w:rsidRDefault="00D32532" w:rsidP="003A6ED1">
      <w:pPr>
        <w:pStyle w:val="StoryTitle"/>
      </w:pPr>
      <w:r w:rsidRPr="00CE6D23">
        <w:t xml:space="preserve">Questions </w:t>
      </w:r>
      <w:r w:rsidR="00F439DD">
        <w:t xml:space="preserve">possibles : </w:t>
      </w:r>
    </w:p>
    <w:p w14:paraId="16CDFE2C" w14:textId="7A702696" w:rsidR="00D32532" w:rsidRPr="00CE6D23" w:rsidRDefault="00D32532" w:rsidP="003A6ED1">
      <w:pPr>
        <w:pStyle w:val="Questions"/>
      </w:pPr>
      <w:r w:rsidRPr="00403906">
        <w:drawing>
          <wp:anchor distT="0" distB="0" distL="114300" distR="114300" simplePos="0" relativeHeight="251774976" behindDoc="0" locked="0" layoutInCell="1" allowOverlap="1" wp14:anchorId="78616F7D" wp14:editId="4CFEF43D">
            <wp:simplePos x="0" y="0"/>
            <wp:positionH relativeFrom="column">
              <wp:posOffset>304800</wp:posOffset>
            </wp:positionH>
            <wp:positionV relativeFrom="paragraph">
              <wp:posOffset>499745</wp:posOffset>
            </wp:positionV>
            <wp:extent cx="567302" cy="567302"/>
            <wp:effectExtent l="0" t="0" r="0" b="0"/>
            <wp:wrapSquare wrapText="bothSides"/>
            <wp:docPr id="73" name="Graphic 73"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302" cy="567302"/>
                    </a:xfrm>
                    <a:prstGeom prst="rect">
                      <a:avLst/>
                    </a:prstGeom>
                  </pic:spPr>
                </pic:pic>
              </a:graphicData>
            </a:graphic>
            <wp14:sizeRelH relativeFrom="page">
              <wp14:pctWidth>0</wp14:pctWidth>
            </wp14:sizeRelH>
            <wp14:sizeRelV relativeFrom="page">
              <wp14:pctHeight>0</wp14:pctHeight>
            </wp14:sizeRelV>
          </wp:anchor>
        </w:drawing>
      </w:r>
      <w:r w:rsidR="00F439DD">
        <w:t>« </w:t>
      </w:r>
      <w:r w:rsidRPr="00CE6D23">
        <w:t>Comment les textes me permettent-ils de faire entendre ma voix sur des sujets qui me touchent ou me préoccupent dans le but d’apporter des changements?</w:t>
      </w:r>
      <w:r w:rsidR="00F439DD">
        <w:t> »</w:t>
      </w:r>
    </w:p>
    <w:p w14:paraId="779CAA7C" w14:textId="246B2E06" w:rsidR="00D32532" w:rsidRPr="00CE6D23" w:rsidRDefault="00F439DD" w:rsidP="003A6ED1">
      <w:pPr>
        <w:pStyle w:val="Questions"/>
      </w:pPr>
      <w:r>
        <w:t>« </w:t>
      </w:r>
      <w:r w:rsidR="00D32532" w:rsidRPr="00CE6D23">
        <w:t>Quels sont les éléments stylistiques qui m’inspirent?</w:t>
      </w:r>
      <w:r>
        <w:t> »</w:t>
      </w:r>
    </w:p>
    <w:p w14:paraId="50454258" w14:textId="37637F04" w:rsidR="00D32532" w:rsidRPr="00CE6D23" w:rsidRDefault="00F439DD" w:rsidP="003A6ED1">
      <w:pPr>
        <w:pStyle w:val="Questions"/>
      </w:pPr>
      <w:r>
        <w:t>« </w:t>
      </w:r>
      <w:r w:rsidR="00D32532" w:rsidRPr="00CE6D23">
        <w:t>Quel message aimerais-je véhiculer?</w:t>
      </w:r>
      <w:r>
        <w:t> »</w:t>
      </w:r>
    </w:p>
    <w:p w14:paraId="0C0F0802" w14:textId="109436BE" w:rsidR="00D32532" w:rsidRPr="00CE6D23" w:rsidRDefault="00F439DD" w:rsidP="003A6ED1">
      <w:pPr>
        <w:pStyle w:val="BodyText"/>
      </w:pPr>
      <w:r>
        <w:t xml:space="preserve">Veuillez vous rendre à la page </w:t>
      </w:r>
      <w:r w:rsidR="008F00FD">
        <w:t>5</w:t>
      </w:r>
      <w:r w:rsidR="00210220">
        <w:t>7</w:t>
      </w:r>
      <w:r>
        <w:t xml:space="preserve"> </w:t>
      </w:r>
      <w:r w:rsidR="00D32532" w:rsidRPr="00CE6D23">
        <w:t xml:space="preserve">pour </w:t>
      </w:r>
      <w:r w:rsidR="00D32532" w:rsidRPr="00F439DD">
        <w:rPr>
          <w:highlight w:val="yellow"/>
        </w:rPr>
        <w:t>des exercices</w:t>
      </w:r>
      <w:r w:rsidR="00A13C85">
        <w:rPr>
          <w:highlight w:val="yellow"/>
        </w:rPr>
        <w:br/>
      </w:r>
      <w:r w:rsidR="00D32532" w:rsidRPr="00F439DD">
        <w:rPr>
          <w:highlight w:val="yellow"/>
        </w:rPr>
        <w:t>sur le pastiche et la parodie.</w:t>
      </w:r>
      <w:r w:rsidR="00D32532" w:rsidRPr="00CE6D23">
        <w:t xml:space="preserve"> </w:t>
      </w:r>
    </w:p>
    <w:p w14:paraId="37B2E6A1" w14:textId="4A45B6FD" w:rsidR="00D32532" w:rsidRPr="00CE6D23" w:rsidRDefault="00F439DD" w:rsidP="003A6ED1">
      <w:pPr>
        <w:pStyle w:val="BodyText"/>
      </w:pPr>
      <w:r>
        <w:t xml:space="preserve">Veuillez vous rendre à la page </w:t>
      </w:r>
      <w:r w:rsidR="007364A3">
        <w:t>61</w:t>
      </w:r>
      <w:r>
        <w:t xml:space="preserve"> </w:t>
      </w:r>
      <w:r w:rsidR="00D32532" w:rsidRPr="00CE6D23">
        <w:t xml:space="preserve">pour </w:t>
      </w:r>
      <w:r w:rsidR="008F00FD">
        <w:t>un exemple</w:t>
      </w:r>
      <w:r w:rsidR="00D32532" w:rsidRPr="008F00FD">
        <w:t xml:space="preserve"> de</w:t>
      </w:r>
      <w:r w:rsidR="00A13C85">
        <w:rPr>
          <w:highlight w:val="yellow"/>
        </w:rPr>
        <w:br/>
      </w:r>
      <w:r w:rsidR="008F00FD">
        <w:rPr>
          <w:highlight w:val="yellow"/>
        </w:rPr>
        <w:t>document de référence de</w:t>
      </w:r>
      <w:r w:rsidR="00D32532" w:rsidRPr="00F439DD">
        <w:rPr>
          <w:highlight w:val="yellow"/>
        </w:rPr>
        <w:t xml:space="preserve"> </w:t>
      </w:r>
      <w:r w:rsidR="008F00FD">
        <w:rPr>
          <w:highlight w:val="yellow"/>
        </w:rPr>
        <w:t>l</w:t>
      </w:r>
      <w:r w:rsidR="00D32532" w:rsidRPr="00F439DD">
        <w:rPr>
          <w:highlight w:val="yellow"/>
        </w:rPr>
        <w:t>’élève.</w:t>
      </w:r>
    </w:p>
    <w:p w14:paraId="39001281" w14:textId="63494CCD" w:rsidR="0085270A" w:rsidRPr="00F439DD" w:rsidRDefault="00D32532" w:rsidP="003A6ED1">
      <w:pPr>
        <w:pStyle w:val="BodyText"/>
      </w:pPr>
      <w:r w:rsidRPr="00DB2782">
        <w:t>Voici les définitions que vous allez trouver dans le document de référence</w:t>
      </w:r>
      <w:r w:rsidR="00F439DD" w:rsidRPr="00DB2782">
        <w:t> :</w:t>
      </w:r>
      <w:r w:rsidRPr="00DB2782">
        <w:br w:type="page"/>
      </w:r>
    </w:p>
    <w:p w14:paraId="0A1F2268" w14:textId="32B7D4F7" w:rsidR="00D32532" w:rsidRPr="00CE6D23" w:rsidRDefault="00D32532" w:rsidP="003A6ED1">
      <w:pPr>
        <w:pStyle w:val="Heading2"/>
      </w:pPr>
      <w:r w:rsidRPr="00CE6D23">
        <w:t>La parodie</w:t>
      </w:r>
    </w:p>
    <w:p w14:paraId="6777A01C" w14:textId="77777777" w:rsidR="00D32532" w:rsidRPr="00CE6D23" w:rsidRDefault="00D32532" w:rsidP="003A6ED1">
      <w:pPr>
        <w:pStyle w:val="BodyText"/>
      </w:pPr>
      <w:r w:rsidRPr="00CE6D23">
        <w:t>La parodie consiste à reprendre une histoire existante et à la détourner pour s’en moquer et susciter le rire. L’auteur d’une parodie s’amuse aussi à détourner le style de l’auteur de l’histoire d’origine.</w:t>
      </w:r>
    </w:p>
    <w:p w14:paraId="73463214" w14:textId="77777777" w:rsidR="00D32532" w:rsidRPr="00CE6D23" w:rsidRDefault="00D32532" w:rsidP="003A6ED1">
      <w:pPr>
        <w:pStyle w:val="Heading2"/>
      </w:pPr>
      <w:r w:rsidRPr="00CE6D23">
        <w:t>Comment</w:t>
      </w:r>
    </w:p>
    <w:p w14:paraId="66FC1649" w14:textId="77777777" w:rsidR="00D32532" w:rsidRPr="00CE6D23" w:rsidRDefault="00D32532" w:rsidP="003A6ED1">
      <w:pPr>
        <w:pStyle w:val="ListParagraph"/>
      </w:pPr>
      <w:r w:rsidRPr="00CE6D23">
        <w:t>Niveau de langue</w:t>
      </w:r>
    </w:p>
    <w:p w14:paraId="6FEFD372" w14:textId="77777777" w:rsidR="00D32532" w:rsidRPr="00CE6D23" w:rsidRDefault="00D32532" w:rsidP="003A6ED1">
      <w:pPr>
        <w:pStyle w:val="ListParagraph"/>
      </w:pPr>
      <w:r w:rsidRPr="00CE6D23">
        <w:t>Sujet moderne</w:t>
      </w:r>
    </w:p>
    <w:p w14:paraId="5E8FAFF4" w14:textId="77777777" w:rsidR="00D32532" w:rsidRPr="00CE6D23" w:rsidRDefault="00D32532" w:rsidP="003A6ED1">
      <w:pPr>
        <w:pStyle w:val="ListParagraph"/>
      </w:pPr>
      <w:r w:rsidRPr="00CE6D23">
        <w:t>Le style peut être différent, mais il doit être reconnaissable</w:t>
      </w:r>
    </w:p>
    <w:p w14:paraId="495E0113" w14:textId="77777777" w:rsidR="00D32532" w:rsidRPr="00CE6D23" w:rsidRDefault="00D32532" w:rsidP="003A6ED1">
      <w:pPr>
        <w:pStyle w:val="Heading3"/>
      </w:pPr>
      <w:r w:rsidRPr="00CE6D23">
        <w:t>Pastiche</w:t>
      </w:r>
    </w:p>
    <w:p w14:paraId="365C2326" w14:textId="77777777" w:rsidR="00D32532" w:rsidRPr="00CE6D23" w:rsidRDefault="00D32532" w:rsidP="003A6ED1">
      <w:pPr>
        <w:pStyle w:val="BodyText"/>
      </w:pPr>
      <w:r w:rsidRPr="00CE6D23">
        <w:t>Le pastiche n’est pas une copie, ni une contrefaçon, ni même une parodie. Il ne s’agit pas de nuire à l’œuvre d’origine, mais de produire une nouvelle œuvre qui a le même style, le même son, les mêmes caractéristiques, tout en racontant autre chose.</w:t>
      </w:r>
      <w:r>
        <w:rPr>
          <w:rStyle w:val="FootnoteReference"/>
        </w:rPr>
        <w:footnoteReference w:id="2"/>
      </w:r>
    </w:p>
    <w:p w14:paraId="07BD3C34" w14:textId="77777777" w:rsidR="00D32532" w:rsidRPr="00CE6D23" w:rsidRDefault="00D32532" w:rsidP="003A6ED1">
      <w:pPr>
        <w:pStyle w:val="Heading3"/>
      </w:pPr>
      <w:r w:rsidRPr="00CE6D23">
        <w:t>Comment</w:t>
      </w:r>
    </w:p>
    <w:p w14:paraId="01BB50BD" w14:textId="77777777" w:rsidR="00D32532" w:rsidRPr="00CE6D23" w:rsidRDefault="00D32532" w:rsidP="003A6ED1">
      <w:pPr>
        <w:pStyle w:val="ListParagraph"/>
      </w:pPr>
      <w:r w:rsidRPr="00CE6D23">
        <w:t>Sujet moderne</w:t>
      </w:r>
    </w:p>
    <w:p w14:paraId="0A151ED5" w14:textId="77777777" w:rsidR="00D32532" w:rsidRPr="00CE6D23" w:rsidRDefault="00D32532" w:rsidP="003A6ED1">
      <w:pPr>
        <w:pStyle w:val="ListParagraph"/>
      </w:pPr>
      <w:r w:rsidRPr="00CE6D23">
        <w:t>Même niveau de langue</w:t>
      </w:r>
    </w:p>
    <w:p w14:paraId="674C7F63" w14:textId="77777777" w:rsidR="00D32532" w:rsidRDefault="00D32532" w:rsidP="003A6ED1">
      <w:pPr>
        <w:pStyle w:val="ListParagraph"/>
      </w:pPr>
      <w:r w:rsidRPr="00CE6D23">
        <w:t>Suit le style et le rythme</w:t>
      </w:r>
    </w:p>
    <w:p w14:paraId="7CBFD7A9" w14:textId="77777777" w:rsidR="00D32532" w:rsidRDefault="00D32532" w:rsidP="00D32532">
      <w:pPr>
        <w:rPr>
          <w:rFonts w:ascii="Arial" w:eastAsia="Arial" w:hAnsi="Arial" w:cs="Arial"/>
          <w:iCs w:val="0"/>
          <w:noProof/>
          <w:sz w:val="24"/>
          <w:szCs w:val="24"/>
          <w:lang w:val="fr-CA"/>
        </w:rPr>
      </w:pPr>
      <w:r w:rsidRPr="00AB6CA6">
        <w:rPr>
          <w:lang w:val="fr-CA"/>
        </w:rPr>
        <w:br w:type="page"/>
      </w:r>
    </w:p>
    <w:p w14:paraId="7C9EC667" w14:textId="60C2B1E8" w:rsidR="00F439DD" w:rsidRDefault="00F439DD" w:rsidP="003A6ED1">
      <w:pPr>
        <w:pStyle w:val="Heading2"/>
      </w:pPr>
      <w:r w:rsidRPr="009C2050">
        <w:t>Grandes idées</w:t>
      </w:r>
      <w:r>
        <w:t xml:space="preserve"> du volet 3</w:t>
      </w:r>
    </w:p>
    <w:p w14:paraId="722E57D9" w14:textId="77777777" w:rsidR="00F439DD" w:rsidRDefault="00F439DD" w:rsidP="003A6ED1">
      <w:pPr>
        <w:pStyle w:val="BodyText"/>
      </w:pPr>
      <w:r w:rsidRPr="009C2050">
        <mc:AlternateContent>
          <mc:Choice Requires="wps">
            <w:drawing>
              <wp:anchor distT="0" distB="0" distL="114300" distR="114300" simplePos="0" relativeHeight="251780096" behindDoc="0" locked="0" layoutInCell="1" allowOverlap="1" wp14:anchorId="1016922F" wp14:editId="4CF2D97C">
                <wp:simplePos x="0" y="0"/>
                <wp:positionH relativeFrom="column">
                  <wp:posOffset>2108200</wp:posOffset>
                </wp:positionH>
                <wp:positionV relativeFrom="paragraph">
                  <wp:posOffset>114300</wp:posOffset>
                </wp:positionV>
                <wp:extent cx="2057400" cy="2057400"/>
                <wp:effectExtent l="0" t="0" r="0" b="0"/>
                <wp:wrapNone/>
                <wp:docPr id="67" name="Oval 67"/>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55EEC" w14:textId="77777777" w:rsidR="00F82876" w:rsidRPr="00DB2782" w:rsidRDefault="00F82876" w:rsidP="004F71D2">
                            <w:pPr>
                              <w:pStyle w:val="CircleText"/>
                            </w:pPr>
                            <w:r w:rsidRPr="005D0371">
                              <w:br/>
                            </w:r>
                            <w:r w:rsidRPr="00AB6CA6">
                              <w:br/>
                            </w:r>
                            <w:r w:rsidRPr="00DB2782">
                              <w:t>Les auteurs peuvent poser un regard critique sur des enjeux sociaux à travers leurs œuvres.</w:t>
                            </w:r>
                          </w:p>
                          <w:p w14:paraId="3B978B6E" w14:textId="77777777" w:rsidR="00F82876" w:rsidRPr="00DB2782" w:rsidRDefault="00F82876" w:rsidP="004F71D2">
                            <w:pPr>
                              <w:pStyle w:val="CircleText"/>
                            </w:pPr>
                          </w:p>
                          <w:p w14:paraId="3FCCD301" w14:textId="77777777" w:rsidR="00F82876" w:rsidRPr="00DB2782" w:rsidRDefault="00F82876" w:rsidP="004F71D2">
                            <w:pPr>
                              <w:pStyle w:val="CircleText"/>
                            </w:pPr>
                          </w:p>
                          <w:p w14:paraId="2FC79140" w14:textId="77777777" w:rsidR="00F82876" w:rsidRPr="00AB6CA6" w:rsidRDefault="00F82876" w:rsidP="00F439DD">
                            <w:pPr>
                              <w:spacing w:before="1" w:line="244" w:lineRule="auto"/>
                              <w:ind w:left="518" w:right="798" w:hanging="3"/>
                              <w:jc w:val="center"/>
                              <w:rPr>
                                <w:sz w:val="20"/>
                                <w:szCs w:val="20"/>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6922F" id="Oval 67" o:spid="_x0000_s1042" style="position:absolute;margin-left:166pt;margin-top:9pt;width:162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" fillcolor="#167af3 [1940]" stroked="f" strokeweight="1.25pt">
                <v:stroke endcap="round"/>
                <v:textbox inset="0,,0">
                  <w:txbxContent>
                    <w:p w14:paraId="74855EEC" w14:textId="77777777" w:rsidR="00F82876" w:rsidRPr="00DB2782" w:rsidRDefault="00F82876" w:rsidP="004F71D2">
                      <w:pPr>
                        <w:pStyle w:val="CircleText"/>
                      </w:pPr>
                      <w:r w:rsidRPr="005D0371">
                        <w:br/>
                      </w:r>
                      <w:r w:rsidRPr="00AB6CA6">
                        <w:br/>
                      </w:r>
                      <w:r w:rsidRPr="00DB2782">
                        <w:t>Les auteurs peuvent poser un regard critique sur des enjeux sociaux à travers leurs œuvres.</w:t>
                      </w:r>
                    </w:p>
                    <w:p w14:paraId="3B978B6E" w14:textId="77777777" w:rsidR="00F82876" w:rsidRPr="00DB2782" w:rsidRDefault="00F82876" w:rsidP="004F71D2">
                      <w:pPr>
                        <w:pStyle w:val="CircleText"/>
                      </w:pPr>
                    </w:p>
                    <w:p w14:paraId="3FCCD301" w14:textId="77777777" w:rsidR="00F82876" w:rsidRPr="00DB2782" w:rsidRDefault="00F82876" w:rsidP="004F71D2">
                      <w:pPr>
                        <w:pStyle w:val="CircleText"/>
                      </w:pPr>
                    </w:p>
                    <w:p w14:paraId="2FC79140" w14:textId="77777777" w:rsidR="00F82876" w:rsidRPr="00AB6CA6" w:rsidRDefault="00F82876" w:rsidP="00F439DD">
                      <w:pPr>
                        <w:spacing w:before="1" w:line="244" w:lineRule="auto"/>
                        <w:ind w:left="518" w:right="798" w:hanging="3"/>
                        <w:jc w:val="center"/>
                        <w:rPr>
                          <w:sz w:val="20"/>
                          <w:szCs w:val="20"/>
                          <w:lang w:val="fr-CA"/>
                        </w:rPr>
                      </w:pPr>
                    </w:p>
                  </w:txbxContent>
                </v:textbox>
              </v:oval>
            </w:pict>
          </mc:Fallback>
        </mc:AlternateContent>
      </w:r>
      <w:r w:rsidRPr="009C2050">
        <mc:AlternateContent>
          <mc:Choice Requires="wps">
            <w:drawing>
              <wp:anchor distT="0" distB="0" distL="114300" distR="114300" simplePos="0" relativeHeight="251781120" behindDoc="0" locked="0" layoutInCell="1" allowOverlap="1" wp14:anchorId="1B8E3DAB" wp14:editId="3AE097DF">
                <wp:simplePos x="0" y="0"/>
                <wp:positionH relativeFrom="column">
                  <wp:posOffset>-114300</wp:posOffset>
                </wp:positionH>
                <wp:positionV relativeFrom="paragraph">
                  <wp:posOffset>114300</wp:posOffset>
                </wp:positionV>
                <wp:extent cx="2057400" cy="2057400"/>
                <wp:effectExtent l="0" t="0" r="0" b="0"/>
                <wp:wrapNone/>
                <wp:docPr id="68" name="Oval 68"/>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C0D75" w14:textId="6B1D28AE" w:rsidR="00F82876" w:rsidRPr="00AB6CA6" w:rsidRDefault="00F82876" w:rsidP="004F71D2">
                            <w:pPr>
                              <w:pStyle w:val="CircleText"/>
                            </w:pPr>
                            <w:r>
                              <w:br/>
                            </w:r>
                            <w:r w:rsidRPr="00AB6CA6">
                              <w:br/>
                              <w:t>L’effet-personnage dépend à la fois d’éléments implicites et explicites.</w:t>
                            </w:r>
                          </w:p>
                          <w:p w14:paraId="4D3D06BD" w14:textId="77777777" w:rsidR="00F82876" w:rsidRPr="00AB6CA6" w:rsidRDefault="00F82876" w:rsidP="00F439DD">
                            <w:pPr>
                              <w:spacing w:line="244" w:lineRule="auto"/>
                              <w:ind w:left="-3" w:right="18"/>
                              <w:jc w:val="center"/>
                              <w:rPr>
                                <w:sz w:val="20"/>
                                <w:szCs w:val="20"/>
                                <w:lang w:val="fr-CA"/>
                              </w:rPr>
                            </w:pPr>
                          </w:p>
                          <w:p w14:paraId="39385435" w14:textId="77777777" w:rsidR="00F82876" w:rsidRPr="005D0371" w:rsidRDefault="00F82876" w:rsidP="00F439DD">
                            <w:pPr>
                              <w:spacing w:before="1" w:line="244" w:lineRule="auto"/>
                              <w:ind w:right="-30"/>
                              <w:jc w:val="center"/>
                              <w:rPr>
                                <w:rFonts w:ascii="Arial" w:hAnsi="Arial" w:cs="Arial"/>
                                <w:iCs w:val="0"/>
                                <w:sz w:val="20"/>
                                <w:szCs w:val="20"/>
                                <w:lang w:val="fr-CA"/>
                              </w:rPr>
                            </w:pPr>
                          </w:p>
                          <w:p w14:paraId="41033D09" w14:textId="77777777" w:rsidR="00F82876" w:rsidRPr="00AB6CA6" w:rsidRDefault="00F82876" w:rsidP="00F439DD">
                            <w:pPr>
                              <w:spacing w:before="1" w:line="244" w:lineRule="auto"/>
                              <w:ind w:left="518" w:right="798" w:hanging="3"/>
                              <w:jc w:val="center"/>
                              <w:rPr>
                                <w:sz w:val="20"/>
                                <w:szCs w:val="20"/>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E3DAB" id="Oval 68" o:spid="_x0000_s1043" style="position:absolute;margin-left:-9pt;margin-top:9pt;width:162pt;height:1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" fillcolor="#167af3 [1940]" stroked="f" strokeweight="1.25pt">
                <v:stroke endcap="round"/>
                <v:textbox inset="0,,0">
                  <w:txbxContent>
                    <w:p w14:paraId="161C0D75" w14:textId="6B1D28AE" w:rsidR="00F82876" w:rsidRPr="00AB6CA6" w:rsidRDefault="00F82876" w:rsidP="004F71D2">
                      <w:pPr>
                        <w:pStyle w:val="CircleText"/>
                      </w:pPr>
                      <w:r>
                        <w:br/>
                      </w:r>
                      <w:r w:rsidRPr="00AB6CA6">
                        <w:br/>
                        <w:t>L’effet-personnage dépend à la fois d’éléments implicites et explicites.</w:t>
                      </w:r>
                    </w:p>
                    <w:p w14:paraId="4D3D06BD" w14:textId="77777777" w:rsidR="00F82876" w:rsidRPr="00AB6CA6" w:rsidRDefault="00F82876" w:rsidP="00F439DD">
                      <w:pPr>
                        <w:spacing w:line="244" w:lineRule="auto"/>
                        <w:ind w:left="-3" w:right="18"/>
                        <w:jc w:val="center"/>
                        <w:rPr>
                          <w:sz w:val="20"/>
                          <w:szCs w:val="20"/>
                          <w:lang w:val="fr-CA"/>
                        </w:rPr>
                      </w:pPr>
                    </w:p>
                    <w:p w14:paraId="39385435" w14:textId="77777777" w:rsidR="00F82876" w:rsidRPr="005D0371" w:rsidRDefault="00F82876" w:rsidP="00F439DD">
                      <w:pPr>
                        <w:spacing w:before="1" w:line="244" w:lineRule="auto"/>
                        <w:ind w:right="-30"/>
                        <w:jc w:val="center"/>
                        <w:rPr>
                          <w:rFonts w:ascii="Arial" w:hAnsi="Arial" w:cs="Arial"/>
                          <w:iCs w:val="0"/>
                          <w:sz w:val="20"/>
                          <w:szCs w:val="20"/>
                          <w:lang w:val="fr-CA"/>
                        </w:rPr>
                      </w:pPr>
                    </w:p>
                    <w:p w14:paraId="41033D09" w14:textId="77777777" w:rsidR="00F82876" w:rsidRPr="00AB6CA6" w:rsidRDefault="00F82876" w:rsidP="00F439DD">
                      <w:pPr>
                        <w:spacing w:before="1" w:line="244" w:lineRule="auto"/>
                        <w:ind w:left="518" w:right="798" w:hanging="3"/>
                        <w:jc w:val="center"/>
                        <w:rPr>
                          <w:sz w:val="20"/>
                          <w:szCs w:val="20"/>
                          <w:lang w:val="fr-CA"/>
                        </w:rPr>
                      </w:pPr>
                    </w:p>
                  </w:txbxContent>
                </v:textbox>
              </v:oval>
            </w:pict>
          </mc:Fallback>
        </mc:AlternateContent>
      </w:r>
      <w:r w:rsidRPr="009C2050">
        <mc:AlternateContent>
          <mc:Choice Requires="wps">
            <w:drawing>
              <wp:anchor distT="0" distB="0" distL="114300" distR="114300" simplePos="0" relativeHeight="251779072" behindDoc="0" locked="0" layoutInCell="1" allowOverlap="1" wp14:anchorId="552F1C2E" wp14:editId="0B58E635">
                <wp:simplePos x="0" y="0"/>
                <wp:positionH relativeFrom="column">
                  <wp:posOffset>4343400</wp:posOffset>
                </wp:positionH>
                <wp:positionV relativeFrom="paragraph">
                  <wp:posOffset>114300</wp:posOffset>
                </wp:positionV>
                <wp:extent cx="2057400" cy="2057400"/>
                <wp:effectExtent l="0" t="0" r="0" b="0"/>
                <wp:wrapNone/>
                <wp:docPr id="66" name="Oval 66"/>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95C8F" w14:textId="77777777" w:rsidR="00F82876" w:rsidRPr="00AB6CA6" w:rsidRDefault="00F82876" w:rsidP="004F71D2">
                            <w:pPr>
                              <w:pStyle w:val="CircleText"/>
                            </w:pPr>
                            <w:r w:rsidRPr="00AB6CA6">
                              <w:t>Le respect des conventions linguistiques, la richesse du vocabulaire et l’organisation textuelle sont essentiels pour bien s’exprimer.</w:t>
                            </w:r>
                          </w:p>
                          <w:p w14:paraId="7D70AF10" w14:textId="77777777" w:rsidR="00F82876" w:rsidRPr="00AB6CA6" w:rsidRDefault="00F82876" w:rsidP="004F71D2">
                            <w:pPr>
                              <w:pStyle w:val="CircleText"/>
                            </w:pPr>
                          </w:p>
                          <w:p w14:paraId="66F90633" w14:textId="77777777" w:rsidR="00F82876" w:rsidRPr="00426B79" w:rsidRDefault="00F82876" w:rsidP="00F439DD">
                            <w:pPr>
                              <w:spacing w:before="1" w:line="244" w:lineRule="auto"/>
                              <w:ind w:right="-30"/>
                              <w:jc w:val="center"/>
                              <w:rPr>
                                <w:rFonts w:ascii="Arial" w:hAnsi="Arial" w:cs="Arial"/>
                                <w:iCs w:val="0"/>
                                <w:sz w:val="22"/>
                                <w:szCs w:val="22"/>
                                <w:lang w:val="fr-CA"/>
                              </w:rPr>
                            </w:pPr>
                          </w:p>
                          <w:p w14:paraId="7A6FC96F" w14:textId="77777777" w:rsidR="00F82876" w:rsidRPr="00AB6CA6" w:rsidRDefault="00F82876" w:rsidP="00F439DD">
                            <w:pPr>
                              <w:spacing w:before="1" w:line="244" w:lineRule="auto"/>
                              <w:ind w:left="518" w:right="798" w:hanging="3"/>
                              <w:jc w:val="center"/>
                              <w:rPr>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F1C2E" id="Oval 66" o:spid="_x0000_s1044" style="position:absolute;margin-left:342pt;margin-top:9pt;width:162pt;height:1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" fillcolor="#167af3 [1940]" stroked="f" strokeweight="1.25pt">
                <v:stroke endcap="round"/>
                <v:textbox inset="0,0,0,0">
                  <w:txbxContent>
                    <w:p w14:paraId="34495C8F" w14:textId="77777777" w:rsidR="00F82876" w:rsidRPr="00AB6CA6" w:rsidRDefault="00F82876" w:rsidP="004F71D2">
                      <w:pPr>
                        <w:pStyle w:val="CircleText"/>
                      </w:pPr>
                      <w:r w:rsidRPr="00AB6CA6">
                        <w:t>Le respect des conventions linguistiques, la richesse du vocabulaire et l’organisation textuelle sont essentiels pour bien s’exprimer.</w:t>
                      </w:r>
                    </w:p>
                    <w:p w14:paraId="7D70AF10" w14:textId="77777777" w:rsidR="00F82876" w:rsidRPr="00AB6CA6" w:rsidRDefault="00F82876" w:rsidP="004F71D2">
                      <w:pPr>
                        <w:pStyle w:val="CircleText"/>
                      </w:pPr>
                    </w:p>
                    <w:p w14:paraId="66F90633" w14:textId="77777777" w:rsidR="00F82876" w:rsidRPr="00426B79" w:rsidRDefault="00F82876" w:rsidP="00F439DD">
                      <w:pPr>
                        <w:spacing w:before="1" w:line="244" w:lineRule="auto"/>
                        <w:ind w:right="-30"/>
                        <w:jc w:val="center"/>
                        <w:rPr>
                          <w:rFonts w:ascii="Arial" w:hAnsi="Arial" w:cs="Arial"/>
                          <w:iCs w:val="0"/>
                          <w:sz w:val="22"/>
                          <w:szCs w:val="22"/>
                          <w:lang w:val="fr-CA"/>
                        </w:rPr>
                      </w:pPr>
                    </w:p>
                    <w:p w14:paraId="7A6FC96F" w14:textId="77777777" w:rsidR="00F82876" w:rsidRPr="00AB6CA6" w:rsidRDefault="00F82876" w:rsidP="00F439DD">
                      <w:pPr>
                        <w:spacing w:before="1" w:line="244" w:lineRule="auto"/>
                        <w:ind w:left="518" w:right="798" w:hanging="3"/>
                        <w:jc w:val="center"/>
                        <w:rPr>
                          <w:lang w:val="fr-CA"/>
                        </w:rPr>
                      </w:pPr>
                    </w:p>
                  </w:txbxContent>
                </v:textbox>
              </v:oval>
            </w:pict>
          </mc:Fallback>
        </mc:AlternateContent>
      </w:r>
    </w:p>
    <w:p w14:paraId="76ED188A" w14:textId="77777777" w:rsidR="00F439DD" w:rsidRDefault="00F439DD" w:rsidP="003A6ED1">
      <w:pPr>
        <w:pStyle w:val="BodyText"/>
      </w:pPr>
    </w:p>
    <w:p w14:paraId="00D357F4" w14:textId="77777777" w:rsidR="00F439DD" w:rsidRDefault="00F439DD" w:rsidP="003A6ED1">
      <w:pPr>
        <w:pStyle w:val="BodyText"/>
      </w:pPr>
    </w:p>
    <w:p w14:paraId="46E1DBD2" w14:textId="77777777" w:rsidR="00F439DD" w:rsidRPr="00F439DD" w:rsidRDefault="00F439DD" w:rsidP="00F439DD">
      <w:pPr>
        <w:rPr>
          <w:lang w:val="fr-CA"/>
        </w:rPr>
      </w:pPr>
    </w:p>
    <w:p w14:paraId="61BAD943" w14:textId="77777777" w:rsidR="00F439DD" w:rsidRPr="00F439DD" w:rsidRDefault="00F439DD" w:rsidP="00F439DD">
      <w:pPr>
        <w:rPr>
          <w:lang w:val="fr-CA"/>
        </w:rPr>
      </w:pPr>
    </w:p>
    <w:p w14:paraId="582DB9B4" w14:textId="77777777" w:rsidR="00F439DD" w:rsidRPr="00F439DD" w:rsidRDefault="00F439DD" w:rsidP="00F439DD">
      <w:pPr>
        <w:rPr>
          <w:lang w:val="fr-CA"/>
        </w:rPr>
      </w:pPr>
    </w:p>
    <w:p w14:paraId="6D3A0A7A" w14:textId="77777777" w:rsidR="00F439DD" w:rsidRPr="00F439DD" w:rsidRDefault="00F439DD" w:rsidP="00F439DD">
      <w:pPr>
        <w:rPr>
          <w:lang w:val="fr-CA"/>
        </w:rPr>
      </w:pPr>
    </w:p>
    <w:p w14:paraId="66B0CD39" w14:textId="77777777" w:rsidR="00F439DD" w:rsidRDefault="00F439DD" w:rsidP="00F439DD">
      <w:pPr>
        <w:rPr>
          <w:rFonts w:ascii="Arial" w:eastAsia="Arial" w:hAnsi="Arial" w:cs="Arial"/>
          <w:iCs w:val="0"/>
          <w:noProof/>
          <w:sz w:val="24"/>
          <w:szCs w:val="24"/>
          <w:lang w:val="fr-CA"/>
        </w:rPr>
      </w:pPr>
    </w:p>
    <w:p w14:paraId="27BDFAEB" w14:textId="775C6EAD" w:rsidR="00F439DD" w:rsidRDefault="00F439DD" w:rsidP="003A6ED1">
      <w:pPr>
        <w:pStyle w:val="Heading2"/>
      </w:pPr>
      <w:r>
        <w:t>Compétences disciplinaires du volet 3</w:t>
      </w:r>
    </w:p>
    <w:p w14:paraId="3E4FE2D6" w14:textId="77777777" w:rsidR="00F439DD" w:rsidRDefault="00F439DD" w:rsidP="003A6ED1">
      <w:pPr>
        <w:pStyle w:val="ListParagraph"/>
      </w:pPr>
      <w:r>
        <w:t>Se questionner sur le rôle du message d’un texte et sa perception selon l’époque et la société.</w:t>
      </w:r>
    </w:p>
    <w:p w14:paraId="19BE00F0" w14:textId="77777777" w:rsidR="00F439DD" w:rsidRDefault="00F439DD" w:rsidP="003A6ED1">
      <w:pPr>
        <w:pStyle w:val="ListParagraph"/>
      </w:pPr>
      <w:r>
        <w:t>Reconnaitre les ressemblances et les différences entre des textes aux contextes sociohistoriques variés.</w:t>
      </w:r>
    </w:p>
    <w:p w14:paraId="2936BED2" w14:textId="77777777" w:rsidR="00F439DD" w:rsidRDefault="00F439DD" w:rsidP="003A6ED1">
      <w:pPr>
        <w:pStyle w:val="ListParagraph"/>
      </w:pPr>
      <w:r>
        <w:t>S’approprier différents éléments stylistiques pour créer un effet sur son destinataire.</w:t>
      </w:r>
    </w:p>
    <w:p w14:paraId="34434AA4" w14:textId="77777777" w:rsidR="00F439DD" w:rsidRDefault="00F439DD" w:rsidP="003A6ED1">
      <w:pPr>
        <w:pStyle w:val="ListParagraph"/>
      </w:pPr>
      <w:r>
        <w:t>Rédiger des textes en respectant les caractéristiques des types de textes et des conventions linguistiques à l’étude.</w:t>
      </w:r>
    </w:p>
    <w:p w14:paraId="149352F1" w14:textId="7AD908C7" w:rsidR="00F439DD" w:rsidRDefault="00F439DD" w:rsidP="003A6ED1">
      <w:pPr>
        <w:pStyle w:val="Heading2"/>
      </w:pPr>
      <w:r>
        <w:t>Contenu du volet 3</w:t>
      </w:r>
    </w:p>
    <w:p w14:paraId="72E1A776" w14:textId="77777777" w:rsidR="00F439DD" w:rsidRDefault="00F439DD" w:rsidP="003A6ED1">
      <w:pPr>
        <w:pStyle w:val="Heading2"/>
      </w:pPr>
      <w:r>
        <w:t>L’organisation textuelle</w:t>
      </w:r>
    </w:p>
    <w:p w14:paraId="55E257BF" w14:textId="77777777" w:rsidR="00F439DD" w:rsidRDefault="00F439DD" w:rsidP="003A6ED1">
      <w:pPr>
        <w:pStyle w:val="ListParagraph"/>
      </w:pPr>
      <w:r>
        <w:t>le schéma narratif</w:t>
      </w:r>
    </w:p>
    <w:p w14:paraId="674D1A38" w14:textId="36C0F197" w:rsidR="00E03C7D" w:rsidRDefault="00F439DD" w:rsidP="003A6ED1">
      <w:pPr>
        <w:pStyle w:val="ListParagraph"/>
      </w:pPr>
      <w:r>
        <w:t>la structure de la Fable</w:t>
      </w:r>
    </w:p>
    <w:p w14:paraId="33BEB8B6" w14:textId="0DEC0D2A" w:rsidR="00F439DD" w:rsidRPr="00E03C7D" w:rsidRDefault="00E03C7D" w:rsidP="00E03C7D">
      <w:pPr>
        <w:rPr>
          <w:rFonts w:ascii="Arial" w:eastAsia="Arial" w:hAnsi="Arial" w:cs="Arial"/>
          <w:iCs w:val="0"/>
          <w:noProof/>
          <w:sz w:val="24"/>
          <w:szCs w:val="24"/>
          <w:lang w:val="fr-CA"/>
        </w:rPr>
      </w:pPr>
      <w:r>
        <w:br w:type="page"/>
      </w:r>
    </w:p>
    <w:p w14:paraId="13F3BC66" w14:textId="77777777" w:rsidR="00F439DD" w:rsidRDefault="00F439DD" w:rsidP="003A6ED1">
      <w:pPr>
        <w:pStyle w:val="Heading3"/>
      </w:pPr>
      <w:r>
        <w:t>les outils littéraires</w:t>
      </w:r>
    </w:p>
    <w:p w14:paraId="088F57AB" w14:textId="77777777" w:rsidR="00F439DD" w:rsidRDefault="00F439DD" w:rsidP="003A6ED1">
      <w:pPr>
        <w:pStyle w:val="ListParagraph"/>
      </w:pPr>
      <w:r>
        <w:t>le personnage</w:t>
      </w:r>
    </w:p>
    <w:p w14:paraId="7E2300F3" w14:textId="77777777" w:rsidR="00F439DD" w:rsidRDefault="00F439DD" w:rsidP="003A6ED1">
      <w:pPr>
        <w:pStyle w:val="ListParagraph"/>
      </w:pPr>
      <w:r>
        <w:t>les caractéristiques de la Fable</w:t>
      </w:r>
    </w:p>
    <w:p w14:paraId="1FE87592" w14:textId="77777777" w:rsidR="00F439DD" w:rsidRDefault="00F439DD" w:rsidP="003A6ED1">
      <w:pPr>
        <w:pStyle w:val="ListParagraph"/>
      </w:pPr>
      <w:r>
        <w:t>les figures de style</w:t>
      </w:r>
    </w:p>
    <w:p w14:paraId="33F32F4B" w14:textId="77777777" w:rsidR="00F439DD" w:rsidRDefault="00F439DD" w:rsidP="003A6ED1">
      <w:pPr>
        <w:pStyle w:val="Heading3"/>
      </w:pPr>
      <w:r>
        <w:t>les outils langagiers</w:t>
      </w:r>
    </w:p>
    <w:p w14:paraId="136A0E24" w14:textId="77777777" w:rsidR="00F439DD" w:rsidRDefault="00F439DD" w:rsidP="003A6ED1">
      <w:pPr>
        <w:pStyle w:val="ListParagraph"/>
      </w:pPr>
      <w:r>
        <w:t>les registres de langue</w:t>
      </w:r>
    </w:p>
    <w:p w14:paraId="66AD2FE7" w14:textId="77777777" w:rsidR="00F439DD" w:rsidRDefault="00F439DD" w:rsidP="003A6ED1">
      <w:pPr>
        <w:pStyle w:val="Heading3"/>
      </w:pPr>
      <w:r>
        <w:t>les stratégies</w:t>
      </w:r>
    </w:p>
    <w:p w14:paraId="1D138CEF" w14:textId="77777777" w:rsidR="00F439DD" w:rsidRDefault="00F439DD" w:rsidP="003A6ED1">
      <w:pPr>
        <w:pStyle w:val="ListParagraph"/>
      </w:pPr>
      <w:r>
        <w:t>de communication et de socialisation</w:t>
      </w:r>
    </w:p>
    <w:p w14:paraId="12126267" w14:textId="77777777" w:rsidR="00F439DD" w:rsidRDefault="00F439DD" w:rsidP="003A6ED1">
      <w:pPr>
        <w:pStyle w:val="ListParagraph"/>
      </w:pPr>
      <w:r>
        <w:t>d’écriture</w:t>
      </w:r>
    </w:p>
    <w:p w14:paraId="6655B805" w14:textId="77777777" w:rsidR="00F439DD" w:rsidRDefault="00F439DD" w:rsidP="003A6ED1">
      <w:pPr>
        <w:pStyle w:val="Heading3"/>
      </w:pPr>
      <w:r>
        <w:t>les outils d’enrichissement</w:t>
      </w:r>
    </w:p>
    <w:p w14:paraId="01819746" w14:textId="77777777" w:rsidR="00F439DD" w:rsidRDefault="00F439DD" w:rsidP="003A6ED1">
      <w:pPr>
        <w:pStyle w:val="ListParagraph"/>
      </w:pPr>
      <w:r>
        <w:t>le langage imagé</w:t>
      </w:r>
    </w:p>
    <w:p w14:paraId="63950AC8" w14:textId="77777777" w:rsidR="00F439DD" w:rsidRDefault="00F439DD" w:rsidP="003A6ED1">
      <w:pPr>
        <w:pStyle w:val="ListParagraph"/>
      </w:pPr>
      <w:r>
        <w:t>les expressions idiomatiques</w:t>
      </w:r>
    </w:p>
    <w:p w14:paraId="67CB76E4" w14:textId="77777777" w:rsidR="00F439DD" w:rsidRDefault="00F439DD" w:rsidP="003A6ED1">
      <w:pPr>
        <w:pStyle w:val="ListParagraph"/>
      </w:pPr>
      <w:r>
        <w:t xml:space="preserve">la richesse et la variété du vocabulaire </w:t>
      </w:r>
    </w:p>
    <w:p w14:paraId="39DAD04E" w14:textId="0949E2A3" w:rsidR="00F439DD" w:rsidRDefault="00F439DD" w:rsidP="003A6ED1">
      <w:pPr>
        <w:pStyle w:val="ListParagraph"/>
      </w:pPr>
      <w:r>
        <w:t>le champ lexical</w:t>
      </w:r>
    </w:p>
    <w:p w14:paraId="1A7609D8" w14:textId="0A85196F" w:rsidR="00F439DD" w:rsidRDefault="0028380C" w:rsidP="003A6ED1">
      <w:pPr>
        <w:pStyle w:val="Quote"/>
      </w:pPr>
      <w:r w:rsidRPr="00541CEC">
        <w:drawing>
          <wp:anchor distT="0" distB="0" distL="114300" distR="114300" simplePos="0" relativeHeight="251870208" behindDoc="0" locked="0" layoutInCell="1" allowOverlap="1" wp14:anchorId="2F2D6A34" wp14:editId="3F825E23">
            <wp:simplePos x="0" y="0"/>
            <wp:positionH relativeFrom="column">
              <wp:posOffset>450850</wp:posOffset>
            </wp:positionH>
            <wp:positionV relativeFrom="paragraph">
              <wp:posOffset>190685</wp:posOffset>
            </wp:positionV>
            <wp:extent cx="393700" cy="369570"/>
            <wp:effectExtent l="0" t="0" r="0" b="0"/>
            <wp:wrapSquare wrapText="bothSides"/>
            <wp:docPr id="1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9DD" w:rsidRPr="005D1B7A">
        <w:t>J’utilise la même feuille pour l’autoévaluation et l’évaluation. De cette façon, il est plus facile pour l’élève de comprendre les commentaires émis.</w:t>
      </w:r>
      <w:r w:rsidR="00F439DD">
        <w:br/>
      </w:r>
    </w:p>
    <w:p w14:paraId="3D645E37" w14:textId="28558DE2" w:rsidR="00F439DD" w:rsidRPr="008D7ABA" w:rsidRDefault="00F439DD" w:rsidP="00DB2782">
      <w:pPr>
        <w:rPr>
          <w:lang w:val="fr-CA"/>
        </w:rPr>
      </w:pPr>
      <w:r w:rsidRPr="008D7ABA">
        <w:rPr>
          <w:lang w:val="fr-CA"/>
        </w:rPr>
        <w:br w:type="page"/>
      </w:r>
    </w:p>
    <w:p w14:paraId="4E7F270A" w14:textId="5963EF05" w:rsidR="00F439DD" w:rsidRDefault="00F439DD" w:rsidP="003A6ED1">
      <w:pPr>
        <w:pStyle w:val="Heading2"/>
      </w:pPr>
      <w:r w:rsidRPr="00AB708A">
        <w:t xml:space="preserve">Exemples de </w:t>
      </w:r>
      <w:r>
        <w:t>g</w:t>
      </w:r>
      <w:r w:rsidRPr="00AB708A">
        <w:t>rille d’autoévaluation et d’évaluation</w:t>
      </w:r>
      <w:r w:rsidR="00A55DF1">
        <w:t xml:space="preserve"> du volet 3</w:t>
      </w:r>
      <w:r>
        <w:br/>
      </w:r>
    </w:p>
    <w:tbl>
      <w:tblPr>
        <w:tblStyle w:val="TableGrid"/>
        <w:tblW w:w="0" w:type="auto"/>
        <w:tblLook w:val="04A0" w:firstRow="1" w:lastRow="0" w:firstColumn="1" w:lastColumn="0" w:noHBand="0" w:noVBand="1"/>
      </w:tblPr>
      <w:tblGrid>
        <w:gridCol w:w="1793"/>
        <w:gridCol w:w="1438"/>
        <w:gridCol w:w="1438"/>
        <w:gridCol w:w="1437"/>
        <w:gridCol w:w="1438"/>
        <w:gridCol w:w="1806"/>
      </w:tblGrid>
      <w:tr w:rsidR="00F439DD" w:rsidRPr="009B2E27" w14:paraId="7D778C60" w14:textId="77777777" w:rsidTr="00DB2782">
        <w:tc>
          <w:tcPr>
            <w:tcW w:w="1619" w:type="dxa"/>
            <w:shd w:val="clear" w:color="auto" w:fill="167AF3" w:themeFill="accent1" w:themeFillTint="99"/>
          </w:tcPr>
          <w:p w14:paraId="7F099A46" w14:textId="54D3492F" w:rsidR="00F439DD" w:rsidRPr="00DF03BC" w:rsidRDefault="00F439DD" w:rsidP="003A6ED1">
            <w:pPr>
              <w:pStyle w:val="TableHeader"/>
            </w:pPr>
            <w:r w:rsidRPr="0065119E">
              <w:t>Critères : Réécriture</w:t>
            </w:r>
          </w:p>
        </w:tc>
        <w:tc>
          <w:tcPr>
            <w:tcW w:w="1512" w:type="dxa"/>
            <w:shd w:val="clear" w:color="auto" w:fill="167AF3" w:themeFill="accent1" w:themeFillTint="99"/>
          </w:tcPr>
          <w:p w14:paraId="2E7061FF" w14:textId="77777777" w:rsidR="00F439DD" w:rsidRPr="00DF03BC" w:rsidRDefault="00F439DD" w:rsidP="003A6ED1">
            <w:pPr>
              <w:pStyle w:val="TableHeader"/>
            </w:pPr>
            <w:r w:rsidRPr="0065119E">
              <w:t>J’ai besoin de revoir les concepts présentés</w:t>
            </w:r>
          </w:p>
        </w:tc>
        <w:tc>
          <w:tcPr>
            <w:tcW w:w="1512" w:type="dxa"/>
            <w:shd w:val="clear" w:color="auto" w:fill="167AF3" w:themeFill="accent1" w:themeFillTint="99"/>
          </w:tcPr>
          <w:p w14:paraId="286C4323" w14:textId="77777777" w:rsidR="00F439DD" w:rsidRPr="00DF03BC" w:rsidRDefault="00F439DD" w:rsidP="003A6ED1">
            <w:pPr>
              <w:pStyle w:val="TableHeader"/>
            </w:pPr>
            <w:r w:rsidRPr="0065119E">
              <w:t>Je suis en voie d’acquérir les concepts présentés</w:t>
            </w:r>
          </w:p>
        </w:tc>
        <w:tc>
          <w:tcPr>
            <w:tcW w:w="1511" w:type="dxa"/>
            <w:shd w:val="clear" w:color="auto" w:fill="167AF3" w:themeFill="accent1" w:themeFillTint="99"/>
          </w:tcPr>
          <w:p w14:paraId="5C5864D6" w14:textId="77777777" w:rsidR="00F439DD" w:rsidRPr="00DF03BC" w:rsidRDefault="00F439DD" w:rsidP="003A6ED1">
            <w:pPr>
              <w:pStyle w:val="TableHeader"/>
            </w:pPr>
            <w:r w:rsidRPr="0065119E">
              <w:t>J’ai acquis les concepts présentés</w:t>
            </w:r>
          </w:p>
        </w:tc>
        <w:tc>
          <w:tcPr>
            <w:tcW w:w="1512" w:type="dxa"/>
            <w:shd w:val="clear" w:color="auto" w:fill="167AF3" w:themeFill="accent1" w:themeFillTint="99"/>
          </w:tcPr>
          <w:p w14:paraId="46215EC0" w14:textId="77777777" w:rsidR="00F439DD" w:rsidRPr="00DF03BC" w:rsidRDefault="00F439DD" w:rsidP="003A6ED1">
            <w:pPr>
              <w:pStyle w:val="TableHeader"/>
            </w:pPr>
            <w:r w:rsidRPr="0065119E">
              <w:t>Je suis allé au-delà des concepts présentés</w:t>
            </w:r>
          </w:p>
        </w:tc>
        <w:tc>
          <w:tcPr>
            <w:tcW w:w="1684" w:type="dxa"/>
            <w:shd w:val="clear" w:color="auto" w:fill="167AF3" w:themeFill="accent1" w:themeFillTint="99"/>
          </w:tcPr>
          <w:p w14:paraId="093CD301" w14:textId="77777777" w:rsidR="00F439DD" w:rsidRPr="00DF03BC" w:rsidRDefault="00F439DD" w:rsidP="003A6ED1">
            <w:pPr>
              <w:pStyle w:val="TableHeader"/>
            </w:pPr>
            <w:r w:rsidRPr="0065119E">
              <w:t>Commentaires de l’élève ou de l’enseignante</w:t>
            </w:r>
          </w:p>
        </w:tc>
      </w:tr>
      <w:tr w:rsidR="00F439DD" w:rsidRPr="009B2E27" w14:paraId="0E0EF593" w14:textId="77777777" w:rsidTr="00DB2782">
        <w:trPr>
          <w:trHeight w:val="1403"/>
        </w:trPr>
        <w:tc>
          <w:tcPr>
            <w:tcW w:w="1619" w:type="dxa"/>
          </w:tcPr>
          <w:p w14:paraId="6E5135DC" w14:textId="5415D5BE" w:rsidR="00F439DD" w:rsidRDefault="00F439DD" w:rsidP="003A6ED1">
            <w:pPr>
              <w:pStyle w:val="TableText"/>
            </w:pPr>
            <w:r w:rsidRPr="0065119E">
              <w:t>Le texte d’origine est clairement identifiable</w:t>
            </w:r>
            <w:r w:rsidR="00617C04">
              <w:t>.</w:t>
            </w:r>
          </w:p>
        </w:tc>
        <w:tc>
          <w:tcPr>
            <w:tcW w:w="1512" w:type="dxa"/>
          </w:tcPr>
          <w:p w14:paraId="3C8C23D8" w14:textId="77777777" w:rsidR="00F439DD" w:rsidRDefault="00F439DD" w:rsidP="003A6ED1">
            <w:pPr>
              <w:pStyle w:val="BodyText"/>
            </w:pPr>
          </w:p>
        </w:tc>
        <w:tc>
          <w:tcPr>
            <w:tcW w:w="1512" w:type="dxa"/>
          </w:tcPr>
          <w:p w14:paraId="6747F719" w14:textId="77777777" w:rsidR="00F439DD" w:rsidRDefault="00F439DD" w:rsidP="003A6ED1">
            <w:pPr>
              <w:pStyle w:val="BodyText"/>
            </w:pPr>
          </w:p>
        </w:tc>
        <w:tc>
          <w:tcPr>
            <w:tcW w:w="1511" w:type="dxa"/>
          </w:tcPr>
          <w:p w14:paraId="4EDF6DEC" w14:textId="77777777" w:rsidR="00F439DD" w:rsidRDefault="00F439DD" w:rsidP="003A6ED1">
            <w:pPr>
              <w:pStyle w:val="BodyText"/>
            </w:pPr>
          </w:p>
        </w:tc>
        <w:tc>
          <w:tcPr>
            <w:tcW w:w="1512" w:type="dxa"/>
          </w:tcPr>
          <w:p w14:paraId="6C88C987" w14:textId="77777777" w:rsidR="00F439DD" w:rsidRDefault="00F439DD" w:rsidP="003A6ED1">
            <w:pPr>
              <w:pStyle w:val="BodyText"/>
            </w:pPr>
          </w:p>
        </w:tc>
        <w:tc>
          <w:tcPr>
            <w:tcW w:w="1684" w:type="dxa"/>
          </w:tcPr>
          <w:p w14:paraId="56A8353B" w14:textId="77777777" w:rsidR="00F439DD" w:rsidRDefault="00F439DD" w:rsidP="003A6ED1">
            <w:pPr>
              <w:pStyle w:val="BodyText"/>
            </w:pPr>
          </w:p>
        </w:tc>
      </w:tr>
      <w:tr w:rsidR="00F439DD" w:rsidRPr="009B2E27" w14:paraId="1530CBFB" w14:textId="77777777" w:rsidTr="00DB2782">
        <w:trPr>
          <w:trHeight w:val="1097"/>
        </w:trPr>
        <w:tc>
          <w:tcPr>
            <w:tcW w:w="1619" w:type="dxa"/>
          </w:tcPr>
          <w:p w14:paraId="6EEFB369" w14:textId="77777777" w:rsidR="00F439DD" w:rsidRDefault="00F439DD" w:rsidP="003A6ED1">
            <w:pPr>
              <w:pStyle w:val="TableBullets"/>
            </w:pPr>
          </w:p>
          <w:p w14:paraId="7CC2A705" w14:textId="64B5C71E" w:rsidR="00F439DD" w:rsidRDefault="00F439DD" w:rsidP="003A6ED1">
            <w:pPr>
              <w:pStyle w:val="TableBullets"/>
            </w:pPr>
            <w:r w:rsidRPr="0065119E">
              <w:t>Il y a un titre</w:t>
            </w:r>
            <w:r w:rsidR="00617C04">
              <w:t>.</w:t>
            </w:r>
          </w:p>
        </w:tc>
        <w:tc>
          <w:tcPr>
            <w:tcW w:w="1512" w:type="dxa"/>
          </w:tcPr>
          <w:p w14:paraId="528E6FF7" w14:textId="77777777" w:rsidR="00F439DD" w:rsidRDefault="00F439DD" w:rsidP="003A6ED1">
            <w:pPr>
              <w:pStyle w:val="BodyText"/>
            </w:pPr>
          </w:p>
        </w:tc>
        <w:tc>
          <w:tcPr>
            <w:tcW w:w="1512" w:type="dxa"/>
          </w:tcPr>
          <w:p w14:paraId="3D6A2807" w14:textId="77777777" w:rsidR="00F439DD" w:rsidRDefault="00F439DD" w:rsidP="003A6ED1">
            <w:pPr>
              <w:pStyle w:val="BodyText"/>
            </w:pPr>
          </w:p>
        </w:tc>
        <w:tc>
          <w:tcPr>
            <w:tcW w:w="1511" w:type="dxa"/>
          </w:tcPr>
          <w:p w14:paraId="2C8E7175" w14:textId="77777777" w:rsidR="00F439DD" w:rsidRDefault="00F439DD" w:rsidP="003A6ED1">
            <w:pPr>
              <w:pStyle w:val="BodyText"/>
            </w:pPr>
          </w:p>
        </w:tc>
        <w:tc>
          <w:tcPr>
            <w:tcW w:w="1512" w:type="dxa"/>
          </w:tcPr>
          <w:p w14:paraId="6FA351F8" w14:textId="77777777" w:rsidR="00F439DD" w:rsidRDefault="00F439DD" w:rsidP="003A6ED1">
            <w:pPr>
              <w:pStyle w:val="BodyText"/>
            </w:pPr>
          </w:p>
        </w:tc>
        <w:tc>
          <w:tcPr>
            <w:tcW w:w="1684" w:type="dxa"/>
          </w:tcPr>
          <w:p w14:paraId="678C8756" w14:textId="77777777" w:rsidR="00F439DD" w:rsidRDefault="00F439DD" w:rsidP="003A6ED1">
            <w:pPr>
              <w:pStyle w:val="BodyText"/>
            </w:pPr>
          </w:p>
        </w:tc>
      </w:tr>
      <w:tr w:rsidR="00F439DD" w14:paraId="25F62F3A" w14:textId="77777777" w:rsidTr="00DB2782">
        <w:trPr>
          <w:trHeight w:val="1700"/>
        </w:trPr>
        <w:tc>
          <w:tcPr>
            <w:tcW w:w="1619" w:type="dxa"/>
          </w:tcPr>
          <w:p w14:paraId="0C0E1894" w14:textId="2D01EB07" w:rsidR="00F439DD" w:rsidRDefault="00F439DD" w:rsidP="003A6ED1">
            <w:pPr>
              <w:pStyle w:val="TableText"/>
            </w:pPr>
            <w:r>
              <w:t>Le style choisi est identifiable</w:t>
            </w:r>
            <w:r w:rsidR="00617C04">
              <w:t> :</w:t>
            </w:r>
          </w:p>
          <w:p w14:paraId="13D1A8AE" w14:textId="77777777" w:rsidR="00F439DD" w:rsidRDefault="00F439DD" w:rsidP="003A6ED1">
            <w:pPr>
              <w:pStyle w:val="TableBullets"/>
            </w:pPr>
            <w:r>
              <w:t>Pastiche</w:t>
            </w:r>
          </w:p>
          <w:p w14:paraId="6D40D68D" w14:textId="77777777" w:rsidR="00F439DD" w:rsidRDefault="00F439DD" w:rsidP="003A6ED1">
            <w:pPr>
              <w:pStyle w:val="TableBullets"/>
            </w:pPr>
            <w:r>
              <w:t>Parodie</w:t>
            </w:r>
          </w:p>
        </w:tc>
        <w:tc>
          <w:tcPr>
            <w:tcW w:w="1512" w:type="dxa"/>
          </w:tcPr>
          <w:p w14:paraId="6B73DA07" w14:textId="77777777" w:rsidR="00F439DD" w:rsidRDefault="00F439DD" w:rsidP="003A6ED1">
            <w:pPr>
              <w:pStyle w:val="BodyText"/>
            </w:pPr>
          </w:p>
        </w:tc>
        <w:tc>
          <w:tcPr>
            <w:tcW w:w="1512" w:type="dxa"/>
          </w:tcPr>
          <w:p w14:paraId="568033A8" w14:textId="77777777" w:rsidR="00F439DD" w:rsidRDefault="00F439DD" w:rsidP="003A6ED1">
            <w:pPr>
              <w:pStyle w:val="BodyText"/>
            </w:pPr>
          </w:p>
        </w:tc>
        <w:tc>
          <w:tcPr>
            <w:tcW w:w="1511" w:type="dxa"/>
          </w:tcPr>
          <w:p w14:paraId="0F4A8A47" w14:textId="77777777" w:rsidR="00F439DD" w:rsidRDefault="00F439DD" w:rsidP="003A6ED1">
            <w:pPr>
              <w:pStyle w:val="BodyText"/>
            </w:pPr>
          </w:p>
        </w:tc>
        <w:tc>
          <w:tcPr>
            <w:tcW w:w="1512" w:type="dxa"/>
          </w:tcPr>
          <w:p w14:paraId="39A77BE4" w14:textId="77777777" w:rsidR="00F439DD" w:rsidRDefault="00F439DD" w:rsidP="003A6ED1">
            <w:pPr>
              <w:pStyle w:val="BodyText"/>
            </w:pPr>
          </w:p>
        </w:tc>
        <w:tc>
          <w:tcPr>
            <w:tcW w:w="1684" w:type="dxa"/>
          </w:tcPr>
          <w:p w14:paraId="6948B936" w14:textId="77777777" w:rsidR="00F439DD" w:rsidRDefault="00F439DD" w:rsidP="003A6ED1">
            <w:pPr>
              <w:pStyle w:val="BodyText"/>
            </w:pPr>
          </w:p>
        </w:tc>
      </w:tr>
      <w:tr w:rsidR="00F439DD" w14:paraId="2D87B1E2" w14:textId="77777777" w:rsidTr="00DB2782">
        <w:trPr>
          <w:trHeight w:val="1700"/>
        </w:trPr>
        <w:tc>
          <w:tcPr>
            <w:tcW w:w="1619" w:type="dxa"/>
          </w:tcPr>
          <w:p w14:paraId="707E790B" w14:textId="1588EF8F" w:rsidR="00F439DD" w:rsidRDefault="00F439DD" w:rsidP="003A6ED1">
            <w:pPr>
              <w:pStyle w:val="TableText"/>
            </w:pPr>
            <w:r>
              <w:t>Les éléments stylistiques de la Fable sont présents</w:t>
            </w:r>
            <w:r w:rsidR="00617C04">
              <w:t> :</w:t>
            </w:r>
          </w:p>
          <w:p w14:paraId="3EF684F2" w14:textId="77777777" w:rsidR="00F439DD" w:rsidRDefault="00F439DD" w:rsidP="003A6ED1">
            <w:pPr>
              <w:pStyle w:val="TableBullets"/>
            </w:pPr>
            <w:r>
              <w:t>Peu de dialogues</w:t>
            </w:r>
          </w:p>
          <w:p w14:paraId="12570BC3" w14:textId="77777777" w:rsidR="00F439DD" w:rsidRPr="0065119E" w:rsidRDefault="00F439DD" w:rsidP="003A6ED1">
            <w:pPr>
              <w:pStyle w:val="TableBullets"/>
            </w:pPr>
            <w:r w:rsidRPr="0065119E">
              <w:t>Schéma narratif</w:t>
            </w:r>
          </w:p>
          <w:p w14:paraId="124AE329" w14:textId="728257F0" w:rsidR="00F439DD" w:rsidRDefault="00F439DD" w:rsidP="00F82876">
            <w:pPr>
              <w:pStyle w:val="TableBullets"/>
            </w:pPr>
            <w:r w:rsidRPr="00F82876">
              <w:t>Récit très</w:t>
            </w:r>
            <w:r w:rsidR="00F82876">
              <w:t xml:space="preserve"> </w:t>
            </w:r>
            <w:r w:rsidRPr="00F82876">
              <w:t>bref</w:t>
            </w:r>
          </w:p>
          <w:p w14:paraId="0D747924" w14:textId="77777777" w:rsidR="00F82876" w:rsidRPr="0065119E" w:rsidRDefault="00F82876" w:rsidP="00F82876">
            <w:pPr>
              <w:pStyle w:val="TableBullets"/>
            </w:pPr>
          </w:p>
          <w:p w14:paraId="5DF94C26" w14:textId="77777777" w:rsidR="00F439DD" w:rsidRDefault="00F439DD" w:rsidP="003A6ED1">
            <w:pPr>
              <w:pStyle w:val="TableBullets"/>
            </w:pPr>
            <w:r>
              <w:t>Rimes</w:t>
            </w:r>
          </w:p>
        </w:tc>
        <w:tc>
          <w:tcPr>
            <w:tcW w:w="1512" w:type="dxa"/>
          </w:tcPr>
          <w:p w14:paraId="3FEB26BF" w14:textId="77777777" w:rsidR="00F439DD" w:rsidRDefault="00F439DD" w:rsidP="003A6ED1">
            <w:pPr>
              <w:pStyle w:val="BodyText"/>
            </w:pPr>
          </w:p>
        </w:tc>
        <w:tc>
          <w:tcPr>
            <w:tcW w:w="1512" w:type="dxa"/>
          </w:tcPr>
          <w:p w14:paraId="3B3A382A" w14:textId="77777777" w:rsidR="00F439DD" w:rsidRDefault="00F439DD" w:rsidP="003A6ED1">
            <w:pPr>
              <w:pStyle w:val="BodyText"/>
            </w:pPr>
          </w:p>
        </w:tc>
        <w:tc>
          <w:tcPr>
            <w:tcW w:w="1511" w:type="dxa"/>
          </w:tcPr>
          <w:p w14:paraId="438987BD" w14:textId="77777777" w:rsidR="00F439DD" w:rsidRDefault="00F439DD" w:rsidP="003A6ED1">
            <w:pPr>
              <w:pStyle w:val="BodyText"/>
            </w:pPr>
          </w:p>
        </w:tc>
        <w:tc>
          <w:tcPr>
            <w:tcW w:w="1512" w:type="dxa"/>
          </w:tcPr>
          <w:p w14:paraId="0E292765" w14:textId="77777777" w:rsidR="00F439DD" w:rsidRDefault="00F439DD" w:rsidP="003A6ED1">
            <w:pPr>
              <w:pStyle w:val="BodyText"/>
            </w:pPr>
          </w:p>
        </w:tc>
        <w:tc>
          <w:tcPr>
            <w:tcW w:w="1684" w:type="dxa"/>
          </w:tcPr>
          <w:p w14:paraId="5BD8F6FA" w14:textId="77777777" w:rsidR="00F439DD" w:rsidRDefault="00F439DD" w:rsidP="003A6ED1">
            <w:pPr>
              <w:pStyle w:val="BodyText"/>
            </w:pPr>
          </w:p>
        </w:tc>
      </w:tr>
      <w:tr w:rsidR="00F439DD" w:rsidRPr="009B2E27" w14:paraId="7619CB0A" w14:textId="77777777" w:rsidTr="00DB2782">
        <w:trPr>
          <w:trHeight w:val="1448"/>
        </w:trPr>
        <w:tc>
          <w:tcPr>
            <w:tcW w:w="1619" w:type="dxa"/>
          </w:tcPr>
          <w:p w14:paraId="38F2CBF8" w14:textId="415B1086" w:rsidR="00F439DD" w:rsidRDefault="00F439DD" w:rsidP="003A6ED1">
            <w:pPr>
              <w:pStyle w:val="TableText"/>
            </w:pPr>
            <w:r w:rsidRPr="0065119E">
              <w:t>Les personnages présentent les caractéristiques des Fables</w:t>
            </w:r>
            <w:r w:rsidR="00617C04">
              <w:t>.</w:t>
            </w:r>
          </w:p>
          <w:p w14:paraId="49BFF581" w14:textId="4899377F" w:rsidR="00A13C85" w:rsidRDefault="00A13C85" w:rsidP="003A6ED1">
            <w:pPr>
              <w:pStyle w:val="TableText"/>
            </w:pPr>
          </w:p>
        </w:tc>
        <w:tc>
          <w:tcPr>
            <w:tcW w:w="1512" w:type="dxa"/>
          </w:tcPr>
          <w:p w14:paraId="643A3DDD" w14:textId="77777777" w:rsidR="00F439DD" w:rsidRDefault="00F439DD" w:rsidP="003A6ED1">
            <w:pPr>
              <w:pStyle w:val="BodyText"/>
            </w:pPr>
          </w:p>
        </w:tc>
        <w:tc>
          <w:tcPr>
            <w:tcW w:w="1512" w:type="dxa"/>
          </w:tcPr>
          <w:p w14:paraId="2964259F" w14:textId="77777777" w:rsidR="00F439DD" w:rsidRDefault="00F439DD" w:rsidP="003A6ED1">
            <w:pPr>
              <w:pStyle w:val="BodyText"/>
            </w:pPr>
          </w:p>
        </w:tc>
        <w:tc>
          <w:tcPr>
            <w:tcW w:w="1511" w:type="dxa"/>
          </w:tcPr>
          <w:p w14:paraId="0204128B" w14:textId="77777777" w:rsidR="00F439DD" w:rsidRDefault="00F439DD" w:rsidP="003A6ED1">
            <w:pPr>
              <w:pStyle w:val="BodyText"/>
            </w:pPr>
          </w:p>
        </w:tc>
        <w:tc>
          <w:tcPr>
            <w:tcW w:w="1512" w:type="dxa"/>
          </w:tcPr>
          <w:p w14:paraId="71480070" w14:textId="77777777" w:rsidR="00F439DD" w:rsidRDefault="00F439DD" w:rsidP="003A6ED1">
            <w:pPr>
              <w:pStyle w:val="BodyText"/>
            </w:pPr>
          </w:p>
        </w:tc>
        <w:tc>
          <w:tcPr>
            <w:tcW w:w="1684" w:type="dxa"/>
          </w:tcPr>
          <w:p w14:paraId="7245AD64" w14:textId="77777777" w:rsidR="00F439DD" w:rsidRDefault="00F439DD" w:rsidP="003A6ED1">
            <w:pPr>
              <w:pStyle w:val="BodyText"/>
            </w:pPr>
          </w:p>
        </w:tc>
      </w:tr>
      <w:tr w:rsidR="00F439DD" w:rsidRPr="009B2E27" w14:paraId="28139057" w14:textId="77777777" w:rsidTr="00DB2782">
        <w:tc>
          <w:tcPr>
            <w:tcW w:w="1619" w:type="dxa"/>
            <w:shd w:val="clear" w:color="auto" w:fill="167AF3" w:themeFill="accent1" w:themeFillTint="99"/>
          </w:tcPr>
          <w:p w14:paraId="2BD1BBE8" w14:textId="77777777" w:rsidR="00DB2782" w:rsidRDefault="00DB2782" w:rsidP="003A6ED1">
            <w:pPr>
              <w:pStyle w:val="TableHeader"/>
            </w:pPr>
          </w:p>
          <w:p w14:paraId="568F2642" w14:textId="674060E2" w:rsidR="00F439DD" w:rsidRPr="00DF03BC" w:rsidRDefault="00F439DD" w:rsidP="003A6ED1">
            <w:pPr>
              <w:pStyle w:val="TableHeader"/>
            </w:pPr>
            <w:r w:rsidRPr="0065119E">
              <w:t>Critères : Réécriture</w:t>
            </w:r>
          </w:p>
        </w:tc>
        <w:tc>
          <w:tcPr>
            <w:tcW w:w="1512" w:type="dxa"/>
            <w:shd w:val="clear" w:color="auto" w:fill="167AF3" w:themeFill="accent1" w:themeFillTint="99"/>
          </w:tcPr>
          <w:p w14:paraId="4CBB93E8" w14:textId="2374132A" w:rsidR="00F439DD" w:rsidRPr="00DF03BC" w:rsidRDefault="00F439DD" w:rsidP="003A6ED1">
            <w:pPr>
              <w:pStyle w:val="TableHeader"/>
            </w:pPr>
            <w:r w:rsidRPr="0065119E">
              <w:t>J’ai besoin de revoir les concepts présentés</w:t>
            </w:r>
            <w:r w:rsidR="00617C04">
              <w:t>.</w:t>
            </w:r>
          </w:p>
        </w:tc>
        <w:tc>
          <w:tcPr>
            <w:tcW w:w="1512" w:type="dxa"/>
            <w:shd w:val="clear" w:color="auto" w:fill="167AF3" w:themeFill="accent1" w:themeFillTint="99"/>
          </w:tcPr>
          <w:p w14:paraId="532614A1" w14:textId="674A2B82" w:rsidR="00F439DD" w:rsidRPr="00DF03BC" w:rsidRDefault="00F439DD" w:rsidP="003A6ED1">
            <w:pPr>
              <w:pStyle w:val="TableHeader"/>
            </w:pPr>
            <w:r w:rsidRPr="0065119E">
              <w:t>Je suis en voie d’acquérir les concepts présentés</w:t>
            </w:r>
            <w:r w:rsidR="00617C04">
              <w:t>.</w:t>
            </w:r>
          </w:p>
        </w:tc>
        <w:tc>
          <w:tcPr>
            <w:tcW w:w="1511" w:type="dxa"/>
            <w:shd w:val="clear" w:color="auto" w:fill="167AF3" w:themeFill="accent1" w:themeFillTint="99"/>
          </w:tcPr>
          <w:p w14:paraId="76F24D29" w14:textId="1853F0D0" w:rsidR="00F439DD" w:rsidRPr="00DF03BC" w:rsidRDefault="00F439DD" w:rsidP="003A6ED1">
            <w:pPr>
              <w:pStyle w:val="TableHeader"/>
            </w:pPr>
            <w:r w:rsidRPr="0065119E">
              <w:t>J’ai acquis les concepts présentés</w:t>
            </w:r>
            <w:r w:rsidR="00617C04">
              <w:t>.</w:t>
            </w:r>
          </w:p>
        </w:tc>
        <w:tc>
          <w:tcPr>
            <w:tcW w:w="1512" w:type="dxa"/>
            <w:shd w:val="clear" w:color="auto" w:fill="167AF3" w:themeFill="accent1" w:themeFillTint="99"/>
          </w:tcPr>
          <w:p w14:paraId="48871495" w14:textId="06F24BD5" w:rsidR="00F439DD" w:rsidRPr="00DF03BC" w:rsidRDefault="00F439DD" w:rsidP="003A6ED1">
            <w:pPr>
              <w:pStyle w:val="TableHeader"/>
            </w:pPr>
            <w:r w:rsidRPr="0065119E">
              <w:t>Je suis allé au-delà des concepts présentés</w:t>
            </w:r>
            <w:r w:rsidR="00617C04">
              <w:t>.</w:t>
            </w:r>
          </w:p>
        </w:tc>
        <w:tc>
          <w:tcPr>
            <w:tcW w:w="1684" w:type="dxa"/>
            <w:shd w:val="clear" w:color="auto" w:fill="167AF3" w:themeFill="accent1" w:themeFillTint="99"/>
          </w:tcPr>
          <w:p w14:paraId="012D672F" w14:textId="45A9320F" w:rsidR="00F439DD" w:rsidRDefault="00F439DD" w:rsidP="003A6ED1">
            <w:pPr>
              <w:pStyle w:val="TableHeader"/>
            </w:pPr>
            <w:r>
              <w:t>Commentaires de l’élève ou de l’enseignant</w:t>
            </w:r>
            <w:r w:rsidR="00617C04">
              <w:t> :</w:t>
            </w:r>
          </w:p>
          <w:p w14:paraId="45DC1B63" w14:textId="542B0C74" w:rsidR="00F439DD" w:rsidRPr="00DF03BC" w:rsidRDefault="00F439DD" w:rsidP="003A6ED1">
            <w:pPr>
              <w:pStyle w:val="TableHeader"/>
            </w:pPr>
            <w:r>
              <w:t>Buts pour la suite de l’apprentissage</w:t>
            </w:r>
            <w:r w:rsidR="00617C04">
              <w:t> :</w:t>
            </w:r>
          </w:p>
        </w:tc>
      </w:tr>
      <w:tr w:rsidR="00F439DD" w:rsidRPr="009B2E27" w14:paraId="14F2E1BA" w14:textId="77777777" w:rsidTr="00DB2782">
        <w:trPr>
          <w:trHeight w:val="2024"/>
        </w:trPr>
        <w:tc>
          <w:tcPr>
            <w:tcW w:w="1619" w:type="dxa"/>
          </w:tcPr>
          <w:p w14:paraId="119523B6" w14:textId="77777777" w:rsidR="00F439DD" w:rsidRDefault="00F439DD" w:rsidP="003A6ED1">
            <w:pPr>
              <w:pStyle w:val="TableText"/>
            </w:pPr>
            <w:r w:rsidRPr="0065119E">
              <w:t>J’ai placé au moins deux figures de style pouvant être IDENTIFIÉES DANS LE TEXTE.</w:t>
            </w:r>
          </w:p>
        </w:tc>
        <w:tc>
          <w:tcPr>
            <w:tcW w:w="1512" w:type="dxa"/>
          </w:tcPr>
          <w:p w14:paraId="2187C93F" w14:textId="77777777" w:rsidR="00F439DD" w:rsidRDefault="00F439DD" w:rsidP="003A6ED1">
            <w:pPr>
              <w:pStyle w:val="BodyText"/>
            </w:pPr>
          </w:p>
        </w:tc>
        <w:tc>
          <w:tcPr>
            <w:tcW w:w="1512" w:type="dxa"/>
          </w:tcPr>
          <w:p w14:paraId="71403E57" w14:textId="77777777" w:rsidR="00F439DD" w:rsidRDefault="00F439DD" w:rsidP="003A6ED1">
            <w:pPr>
              <w:pStyle w:val="BodyText"/>
            </w:pPr>
          </w:p>
        </w:tc>
        <w:tc>
          <w:tcPr>
            <w:tcW w:w="1511" w:type="dxa"/>
          </w:tcPr>
          <w:p w14:paraId="48A4823F" w14:textId="77777777" w:rsidR="00F439DD" w:rsidRDefault="00F439DD" w:rsidP="003A6ED1">
            <w:pPr>
              <w:pStyle w:val="BodyText"/>
            </w:pPr>
          </w:p>
        </w:tc>
        <w:tc>
          <w:tcPr>
            <w:tcW w:w="1512" w:type="dxa"/>
          </w:tcPr>
          <w:p w14:paraId="6A25816D" w14:textId="77777777" w:rsidR="00F439DD" w:rsidRDefault="00F439DD" w:rsidP="003A6ED1">
            <w:pPr>
              <w:pStyle w:val="BodyText"/>
            </w:pPr>
          </w:p>
        </w:tc>
        <w:tc>
          <w:tcPr>
            <w:tcW w:w="1684" w:type="dxa"/>
          </w:tcPr>
          <w:p w14:paraId="3BE32AEF" w14:textId="77777777" w:rsidR="00F439DD" w:rsidRDefault="00F439DD" w:rsidP="003A6ED1">
            <w:pPr>
              <w:pStyle w:val="BodyText"/>
            </w:pPr>
          </w:p>
        </w:tc>
      </w:tr>
      <w:tr w:rsidR="00F439DD" w:rsidRPr="009B2E27" w14:paraId="0A9FFCDC" w14:textId="77777777" w:rsidTr="00DB2782">
        <w:trPr>
          <w:trHeight w:val="1097"/>
        </w:trPr>
        <w:tc>
          <w:tcPr>
            <w:tcW w:w="1619" w:type="dxa"/>
          </w:tcPr>
          <w:p w14:paraId="44CA5A50" w14:textId="77777777" w:rsidR="00F439DD" w:rsidRDefault="00F439DD" w:rsidP="003A6ED1">
            <w:pPr>
              <w:pStyle w:val="TableBullets"/>
            </w:pPr>
          </w:p>
          <w:p w14:paraId="21F77C51" w14:textId="77777777" w:rsidR="00F439DD" w:rsidRDefault="00F439DD" w:rsidP="003A6ED1">
            <w:pPr>
              <w:pStyle w:val="TableText"/>
            </w:pPr>
            <w:r w:rsidRPr="0065119E">
              <w:t>La morale est</w:t>
            </w:r>
            <w:r>
              <w:br/>
            </w:r>
            <w:r w:rsidRPr="0065119E">
              <w:t>facilement identifiable.</w:t>
            </w:r>
          </w:p>
        </w:tc>
        <w:tc>
          <w:tcPr>
            <w:tcW w:w="1512" w:type="dxa"/>
          </w:tcPr>
          <w:p w14:paraId="2E68ED51" w14:textId="77777777" w:rsidR="00F439DD" w:rsidRDefault="00F439DD" w:rsidP="003A6ED1">
            <w:pPr>
              <w:pStyle w:val="BodyText"/>
            </w:pPr>
          </w:p>
        </w:tc>
        <w:tc>
          <w:tcPr>
            <w:tcW w:w="1512" w:type="dxa"/>
          </w:tcPr>
          <w:p w14:paraId="0A65179E" w14:textId="77777777" w:rsidR="00F439DD" w:rsidRDefault="00F439DD" w:rsidP="003A6ED1">
            <w:pPr>
              <w:pStyle w:val="BodyText"/>
            </w:pPr>
          </w:p>
        </w:tc>
        <w:tc>
          <w:tcPr>
            <w:tcW w:w="1511" w:type="dxa"/>
          </w:tcPr>
          <w:p w14:paraId="6347BE0C" w14:textId="77777777" w:rsidR="00F439DD" w:rsidRDefault="00F439DD" w:rsidP="003A6ED1">
            <w:pPr>
              <w:pStyle w:val="BodyText"/>
            </w:pPr>
          </w:p>
        </w:tc>
        <w:tc>
          <w:tcPr>
            <w:tcW w:w="1512" w:type="dxa"/>
          </w:tcPr>
          <w:p w14:paraId="5252AE4C" w14:textId="77777777" w:rsidR="00F439DD" w:rsidRDefault="00F439DD" w:rsidP="003A6ED1">
            <w:pPr>
              <w:pStyle w:val="BodyText"/>
            </w:pPr>
          </w:p>
        </w:tc>
        <w:tc>
          <w:tcPr>
            <w:tcW w:w="1684" w:type="dxa"/>
          </w:tcPr>
          <w:p w14:paraId="48F56E94" w14:textId="77777777" w:rsidR="00F439DD" w:rsidRDefault="00F439DD" w:rsidP="003A6ED1">
            <w:pPr>
              <w:pStyle w:val="BodyText"/>
            </w:pPr>
          </w:p>
        </w:tc>
      </w:tr>
      <w:tr w:rsidR="00F439DD" w:rsidRPr="009B2E27" w14:paraId="4A360EE4" w14:textId="77777777" w:rsidTr="00DB2782">
        <w:trPr>
          <w:trHeight w:val="1187"/>
        </w:trPr>
        <w:tc>
          <w:tcPr>
            <w:tcW w:w="1619" w:type="dxa"/>
          </w:tcPr>
          <w:p w14:paraId="36B43646" w14:textId="77777777" w:rsidR="00F439DD" w:rsidRDefault="00F439DD" w:rsidP="003A6ED1">
            <w:pPr>
              <w:pStyle w:val="TableText"/>
            </w:pPr>
            <w:r w:rsidRPr="0065119E">
              <w:t>Les effets stylistiques sont cohérents.</w:t>
            </w:r>
          </w:p>
        </w:tc>
        <w:tc>
          <w:tcPr>
            <w:tcW w:w="1512" w:type="dxa"/>
          </w:tcPr>
          <w:p w14:paraId="3A92F7AB" w14:textId="77777777" w:rsidR="00F439DD" w:rsidRDefault="00F439DD" w:rsidP="003A6ED1">
            <w:pPr>
              <w:pStyle w:val="BodyText"/>
            </w:pPr>
          </w:p>
        </w:tc>
        <w:tc>
          <w:tcPr>
            <w:tcW w:w="1512" w:type="dxa"/>
          </w:tcPr>
          <w:p w14:paraId="3334259A" w14:textId="77777777" w:rsidR="00F439DD" w:rsidRDefault="00F439DD" w:rsidP="003A6ED1">
            <w:pPr>
              <w:pStyle w:val="BodyText"/>
            </w:pPr>
          </w:p>
        </w:tc>
        <w:tc>
          <w:tcPr>
            <w:tcW w:w="1511" w:type="dxa"/>
          </w:tcPr>
          <w:p w14:paraId="72934D8C" w14:textId="77777777" w:rsidR="00F439DD" w:rsidRDefault="00F439DD" w:rsidP="003A6ED1">
            <w:pPr>
              <w:pStyle w:val="BodyText"/>
            </w:pPr>
          </w:p>
        </w:tc>
        <w:tc>
          <w:tcPr>
            <w:tcW w:w="1512" w:type="dxa"/>
          </w:tcPr>
          <w:p w14:paraId="1812F470" w14:textId="77777777" w:rsidR="00F439DD" w:rsidRDefault="00F439DD" w:rsidP="003A6ED1">
            <w:pPr>
              <w:pStyle w:val="BodyText"/>
            </w:pPr>
          </w:p>
        </w:tc>
        <w:tc>
          <w:tcPr>
            <w:tcW w:w="1684" w:type="dxa"/>
          </w:tcPr>
          <w:p w14:paraId="2A383AD7" w14:textId="77777777" w:rsidR="00F439DD" w:rsidRDefault="00F439DD" w:rsidP="003A6ED1">
            <w:pPr>
              <w:pStyle w:val="BodyText"/>
            </w:pPr>
          </w:p>
        </w:tc>
      </w:tr>
      <w:tr w:rsidR="00F439DD" w:rsidRPr="009B2E27" w14:paraId="58D0D2A5" w14:textId="77777777" w:rsidTr="00DB2782">
        <w:trPr>
          <w:trHeight w:val="3527"/>
        </w:trPr>
        <w:tc>
          <w:tcPr>
            <w:tcW w:w="1619" w:type="dxa"/>
          </w:tcPr>
          <w:p w14:paraId="16E610EE" w14:textId="77777777" w:rsidR="00F439DD" w:rsidRDefault="00F439DD" w:rsidP="003A6ED1">
            <w:pPr>
              <w:pStyle w:val="TableText"/>
            </w:pPr>
            <w:r w:rsidRPr="0065119E">
              <w:t>J’ai fait attention à la qualité du français écrit.</w:t>
            </w:r>
          </w:p>
        </w:tc>
        <w:tc>
          <w:tcPr>
            <w:tcW w:w="1512" w:type="dxa"/>
          </w:tcPr>
          <w:p w14:paraId="1324349C" w14:textId="77777777" w:rsidR="00F439DD" w:rsidRDefault="00F439DD" w:rsidP="003A6ED1">
            <w:pPr>
              <w:pStyle w:val="BodyText"/>
            </w:pPr>
          </w:p>
        </w:tc>
        <w:tc>
          <w:tcPr>
            <w:tcW w:w="1512" w:type="dxa"/>
          </w:tcPr>
          <w:p w14:paraId="6F02F659" w14:textId="77777777" w:rsidR="00F439DD" w:rsidRDefault="00F439DD" w:rsidP="003A6ED1">
            <w:pPr>
              <w:pStyle w:val="BodyText"/>
            </w:pPr>
          </w:p>
        </w:tc>
        <w:tc>
          <w:tcPr>
            <w:tcW w:w="1511" w:type="dxa"/>
          </w:tcPr>
          <w:p w14:paraId="5FB19E94" w14:textId="77777777" w:rsidR="00F439DD" w:rsidRDefault="00F439DD" w:rsidP="003A6ED1">
            <w:pPr>
              <w:pStyle w:val="BodyText"/>
            </w:pPr>
          </w:p>
        </w:tc>
        <w:tc>
          <w:tcPr>
            <w:tcW w:w="1512" w:type="dxa"/>
          </w:tcPr>
          <w:p w14:paraId="3C1D837C" w14:textId="77777777" w:rsidR="00F439DD" w:rsidRDefault="00F439DD" w:rsidP="003A6ED1">
            <w:pPr>
              <w:pStyle w:val="BodyText"/>
            </w:pPr>
          </w:p>
        </w:tc>
        <w:tc>
          <w:tcPr>
            <w:tcW w:w="1684" w:type="dxa"/>
          </w:tcPr>
          <w:p w14:paraId="5349FF37" w14:textId="77777777" w:rsidR="00F439DD" w:rsidRDefault="00F439DD" w:rsidP="003A6ED1">
            <w:pPr>
              <w:pStyle w:val="BodyText"/>
            </w:pPr>
          </w:p>
        </w:tc>
      </w:tr>
    </w:tbl>
    <w:p w14:paraId="5E2DF2D5" w14:textId="69D5860E" w:rsidR="00F439DD" w:rsidRDefault="00F439DD" w:rsidP="003A6ED1">
      <w:pPr>
        <w:pStyle w:val="BodyText"/>
      </w:pPr>
      <w:r>
        <mc:AlternateContent>
          <mc:Choice Requires="wps">
            <w:drawing>
              <wp:anchor distT="0" distB="0" distL="114300" distR="114300" simplePos="0" relativeHeight="251783168" behindDoc="0" locked="0" layoutInCell="1" allowOverlap="1" wp14:anchorId="3514CCAB" wp14:editId="79FC9B47">
                <wp:simplePos x="0" y="0"/>
                <wp:positionH relativeFrom="column">
                  <wp:posOffset>0</wp:posOffset>
                </wp:positionH>
                <wp:positionV relativeFrom="paragraph">
                  <wp:posOffset>846455</wp:posOffset>
                </wp:positionV>
                <wp:extent cx="5862320" cy="1701800"/>
                <wp:effectExtent l="25400" t="25400" r="30480" b="25400"/>
                <wp:wrapSquare wrapText="bothSides"/>
                <wp:docPr id="72" name="Text Box 72"/>
                <wp:cNvGraphicFramePr/>
                <a:graphic xmlns:a="http://schemas.openxmlformats.org/drawingml/2006/main">
                  <a:graphicData uri="http://schemas.microsoft.com/office/word/2010/wordprocessingShape">
                    <wps:wsp>
                      <wps:cNvSpPr txBox="1"/>
                      <wps:spPr>
                        <a:xfrm>
                          <a:off x="0" y="0"/>
                          <a:ext cx="5862320" cy="1701800"/>
                        </a:xfrm>
                        <a:prstGeom prst="rect">
                          <a:avLst/>
                        </a:prstGeom>
                        <a:noFill/>
                        <a:ln w="50800" cap="sq">
                          <a:solidFill>
                            <a:schemeClr val="accent1">
                              <a:lumMod val="60000"/>
                              <a:lumOff val="40000"/>
                            </a:schemeClr>
                          </a:solidFill>
                          <a:miter lim="800000"/>
                        </a:ln>
                      </wps:spPr>
                      <wps:txbx>
                        <w:txbxContent>
                          <w:p w14:paraId="2D8FB1A5" w14:textId="77777777" w:rsidR="00F82876" w:rsidRDefault="00F82876" w:rsidP="003A6ED1">
                            <w:pPr>
                              <w:pStyle w:val="Callout"/>
                            </w:pPr>
                            <w:r>
                              <w:t>Ces critères sont présentés à titre d’exemple et peuvent être rédigés en collaboration avec les élèves. De plus, pour l’autoévaluation, il est fortement recommandé d’encourager les élèves à noter leur évolution par rapport aux compétences à développer. Ceci peut se faire en plusieurs étapes progressives.</w:t>
                            </w:r>
                          </w:p>
                        </w:txbxContent>
                      </wps:txbx>
                      <wps:bodyPr rot="0" spcFirstLastPara="0" vertOverflow="overflow" horzOverflow="overflow" vert="horz" wrap="square" lIns="1188720" tIns="182880" rIns="10972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CCAB" id="Text Box 72" o:spid="_x0000_s1045" type="#_x0000_t202" style="position:absolute;margin-left:0;margin-top:66.65pt;width:461.6pt;height:1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" filled="f" strokecolor="#167af3 [1940]" strokeweight="4pt">
                <v:stroke endcap="square"/>
                <v:textbox inset="93.6pt,14.4pt,86.4pt,14.4pt">
                  <w:txbxContent>
                    <w:p w14:paraId="2D8FB1A5" w14:textId="77777777" w:rsidR="00F82876" w:rsidRDefault="00F82876" w:rsidP="003A6ED1">
                      <w:pPr>
                        <w:pStyle w:val="Callout"/>
                      </w:pPr>
                      <w:r>
                        <w:t>Ces critères sont présentés à titre d’exemple et peuvent être rédigés en collaboration avec les élèves. De plus, pour l’autoévaluation, il est fortement recommandé d’encourager les élèves à noter leur évolution par rapport aux compétences à développer. Ceci peut se faire en plusieurs étapes progressives.</w:t>
                      </w:r>
                    </w:p>
                  </w:txbxContent>
                </v:textbox>
                <w10:wrap type="square"/>
              </v:shape>
            </w:pict>
          </mc:Fallback>
        </mc:AlternateContent>
      </w:r>
    </w:p>
    <w:p w14:paraId="177D9F13" w14:textId="28228C26" w:rsidR="00883532" w:rsidRPr="00AB6CA6" w:rsidRDefault="00F439DD" w:rsidP="003A6ED1">
      <w:pPr>
        <w:pStyle w:val="Heading1"/>
      </w:pPr>
      <w:r w:rsidRPr="00DB2782">
        <w:br w:type="page"/>
      </w:r>
    </w:p>
    <w:p w14:paraId="6603DE4F" w14:textId="7B2DD205" w:rsidR="004409A0" w:rsidRPr="00DC4B3F" w:rsidRDefault="00617C04" w:rsidP="003A6ED1">
      <w:pPr>
        <w:pStyle w:val="Heading1"/>
      </w:pPr>
      <w:r w:rsidRPr="00F15D1B">
        <w:t xml:space="preserve">ANNexe 1 : </w:t>
      </w:r>
      <w:r w:rsidR="004409A0" w:rsidRPr="00F15D1B">
        <w:t>Interdisciplinarité</w:t>
      </w:r>
      <w:r w:rsidR="004409A0" w:rsidRPr="00DC4B3F">
        <w:t xml:space="preserve"> du modèle de</w:t>
      </w:r>
      <w:r w:rsidR="00665386">
        <w:br/>
      </w:r>
      <w:r w:rsidR="004409A0" w:rsidRPr="00DC4B3F">
        <w:t>planification flexible</w:t>
      </w:r>
    </w:p>
    <w:p w14:paraId="3D747BEE" w14:textId="77777777" w:rsidR="004409A0" w:rsidRDefault="004409A0" w:rsidP="003A6ED1">
      <w:pPr>
        <w:pStyle w:val="BodyText"/>
      </w:pPr>
      <w:r w:rsidRPr="00150CA0">
        <w:t>Le modèle de planification flexible</w:t>
      </w:r>
      <w:r>
        <w:t xml:space="preserve"> de la séquence d’apprentissage</w:t>
      </w:r>
      <w:r w:rsidRPr="00150CA0">
        <w:t xml:space="preserve"> tient compte des programmes d’études des autres matières de 9</w:t>
      </w:r>
      <w:r w:rsidRPr="00150CA0">
        <w:rPr>
          <w:vertAlign w:val="superscript"/>
        </w:rPr>
        <w:t>e</w:t>
      </w:r>
      <w:r w:rsidRPr="00150CA0">
        <w:t xml:space="preserve"> année</w:t>
      </w:r>
      <w:r>
        <w:t xml:space="preserve">, en particulier des programmes d’études sociales et d’arts plastiques. Quand l’enseignant crée des liens avec les autres matières scolaires, il aide l’élève à tisser lui-même des liens entre ses divers apprentissages, ce qui lui permet de bâtir et solidifier ses compétences : faire, savoir et comprendre.  </w:t>
      </w:r>
    </w:p>
    <w:p w14:paraId="38C31D46" w14:textId="77777777" w:rsidR="004409A0" w:rsidRDefault="004409A0" w:rsidP="003A6ED1">
      <w:pPr>
        <w:pStyle w:val="BodyText"/>
      </w:pPr>
      <w:r>
        <w:rPr>
          <w:i/>
        </w:rPr>
        <w:t>Remarque</w:t>
      </w:r>
      <w:r>
        <w:t xml:space="preserve"> : une discussion sur la planification des séquences d’apprentissage est recommandée entre les enseignants du secondaire pour favoriser la création de ces liens interdisciplinaires importants. </w:t>
      </w:r>
    </w:p>
    <w:p w14:paraId="3046C8AB" w14:textId="77777777" w:rsidR="004409A0" w:rsidRDefault="004409A0" w:rsidP="003A6ED1">
      <w:pPr>
        <w:pStyle w:val="BodyText"/>
      </w:pPr>
      <w:r>
        <w:t xml:space="preserve">Voici les compétences disciplinaires qui peuvent être explorées relativement à la grande question : </w:t>
      </w:r>
      <w:r w:rsidRPr="004409A0">
        <w:t>« </w:t>
      </w:r>
      <w:r w:rsidRPr="004409A0">
        <w:rPr>
          <w:rStyle w:val="s1"/>
          <w:b/>
          <w:bCs/>
        </w:rPr>
        <w:t>Comment les textes te permettent-ils de faire entendre ta voix sur les sujets qui te touchent ou te préoccupent dans le but d’apporter des changements? »</w:t>
      </w:r>
    </w:p>
    <w:p w14:paraId="268D117A" w14:textId="77777777" w:rsidR="004409A0" w:rsidRPr="00905390" w:rsidRDefault="004409A0" w:rsidP="003A6ED1">
      <w:pPr>
        <w:pStyle w:val="Heading2"/>
      </w:pPr>
      <w:r w:rsidRPr="00905390">
        <w:t>Sciences humaines 9</w:t>
      </w:r>
      <w:r w:rsidRPr="00905390">
        <w:rPr>
          <w:vertAlign w:val="superscript"/>
        </w:rPr>
        <w:t>e</w:t>
      </w:r>
    </w:p>
    <w:p w14:paraId="0CE4487F" w14:textId="77777777" w:rsidR="004409A0" w:rsidRDefault="004409A0" w:rsidP="003A6ED1">
      <w:pPr>
        <w:pStyle w:val="BodyText"/>
      </w:pPr>
      <w:r>
        <w:t xml:space="preserve">Un survol des grandes idées, des compétences disciplinaires et du contenu des sciences humaines sera un atout pour l’enseignante du français langue première qui utilise les idées du modèle de planification flexible, car plusieurs </w:t>
      </w:r>
      <w:r w:rsidRPr="008511F0">
        <w:t>sujets qui touchent et préoccupent de près ou de loin les élèves</w:t>
      </w:r>
      <w:r>
        <w:t xml:space="preserve"> s’y trouvent, soit la pauvreté, la maladie, la guerre, les conséquences des traités et de la </w:t>
      </w:r>
      <w:r>
        <w:rPr>
          <w:i/>
        </w:rPr>
        <w:t>L</w:t>
      </w:r>
      <w:r w:rsidRPr="00905390">
        <w:rPr>
          <w:i/>
        </w:rPr>
        <w:t>oi sur les Indiens</w:t>
      </w:r>
      <w:r>
        <w:t>, les peuples autochtones, l’immigration et autres.</w:t>
      </w:r>
    </w:p>
    <w:p w14:paraId="2CBDD514" w14:textId="77777777" w:rsidR="004409A0" w:rsidRDefault="004409A0" w:rsidP="003A6ED1">
      <w:pPr>
        <w:pStyle w:val="BodyText"/>
      </w:pPr>
      <w:r>
        <w:t>La compétence disciplinaire suivante pourrait donc être visée plus précisément :</w:t>
      </w:r>
    </w:p>
    <w:p w14:paraId="388C3F92" w14:textId="690A00F0" w:rsidR="000B12A2" w:rsidRPr="00BA56CA" w:rsidRDefault="004409A0" w:rsidP="003A6ED1">
      <w:pPr>
        <w:pStyle w:val="ListParagraph"/>
      </w:pPr>
      <w:r w:rsidRPr="00BA56CA">
        <w:t>L’élève sera capable de concevoir et de décrire différents points de vue sur les personnes, lieux, enjeux ou événements du passé et du présent en tenant compte des normes, des valeurs, de la vision du monde et des croyances dominantes. (Sciences humaines 9e année)</w:t>
      </w:r>
    </w:p>
    <w:p w14:paraId="6B6A17E7" w14:textId="050689F4" w:rsidR="00DB2782" w:rsidRDefault="00DB2782">
      <w:pPr>
        <w:rPr>
          <w:rFonts w:ascii="Arial" w:eastAsia="Arial" w:hAnsi="Arial" w:cs="Arial"/>
          <w:iCs w:val="0"/>
          <w:noProof/>
          <w:sz w:val="24"/>
          <w:szCs w:val="24"/>
          <w:lang w:val="fr-CA"/>
        </w:rPr>
      </w:pPr>
      <w:r>
        <w:rPr>
          <w:rFonts w:ascii="Arial" w:eastAsia="Arial" w:hAnsi="Arial" w:cs="Arial"/>
          <w:iCs w:val="0"/>
          <w:noProof/>
          <w:sz w:val="24"/>
          <w:szCs w:val="24"/>
          <w:lang w:val="fr-CA"/>
        </w:rPr>
        <w:br w:type="page"/>
      </w:r>
    </w:p>
    <w:p w14:paraId="79BDED5A" w14:textId="63632DBD" w:rsidR="004409A0" w:rsidRPr="00905390" w:rsidRDefault="004409A0" w:rsidP="003A6ED1">
      <w:pPr>
        <w:pStyle w:val="Heading2"/>
      </w:pPr>
      <w:r w:rsidRPr="00905390">
        <w:t>Éducation artistique 9</w:t>
      </w:r>
      <w:r w:rsidRPr="00F66470">
        <w:rPr>
          <w:vertAlign w:val="superscript"/>
        </w:rPr>
        <w:t>e</w:t>
      </w:r>
    </w:p>
    <w:p w14:paraId="460041F9" w14:textId="77777777" w:rsidR="004409A0" w:rsidRDefault="004409A0" w:rsidP="003A6ED1">
      <w:pPr>
        <w:pStyle w:val="BodyText"/>
      </w:pPr>
      <w:r>
        <w:t xml:space="preserve">Comme la grande question posée dans le cadre de ce modèle de planification flexible touche aux modes d’expression, le lien avec l’éducation artistique est direct et facile à établir avec les élèves. Les Fables de Lafontaine qui seront explorées par les élèves sont des œuvres littéraires. Elles ouvrent ainsi une fenêtre sur le point de vue de l’auteur, Lafontaine, mais aussi sur l’époque où les Fables ont été écrites. </w:t>
      </w:r>
    </w:p>
    <w:p w14:paraId="022C1771" w14:textId="192BF26F" w:rsidR="004409A0" w:rsidRPr="00905390" w:rsidRDefault="004409A0" w:rsidP="003A6ED1">
      <w:pPr>
        <w:pStyle w:val="BodyText"/>
      </w:pPr>
      <w:r w:rsidRPr="00905390">
        <w:t xml:space="preserve">La </w:t>
      </w:r>
      <w:r>
        <w:t>grande idée</w:t>
      </w:r>
      <w:r w:rsidRPr="00905390">
        <w:t xml:space="preserve"> suivante pourrait donc être </w:t>
      </w:r>
      <w:r>
        <w:t>introduite </w:t>
      </w:r>
      <w:r w:rsidRPr="00905390">
        <w:t>:</w:t>
      </w:r>
    </w:p>
    <w:p w14:paraId="708C053E" w14:textId="77777777" w:rsidR="004409A0" w:rsidRPr="0005046D" w:rsidRDefault="004409A0" w:rsidP="003A6ED1">
      <w:pPr>
        <w:pStyle w:val="ListParagraph"/>
      </w:pPr>
      <w:r w:rsidRPr="0005046D">
        <w:t>Les arts ouvrent une fenêtre sur les points de vue et les expériences de personnes appartenant à une variété d’époques, de lieux et de cultures. (Éducation artistique, 9e année)</w:t>
      </w:r>
    </w:p>
    <w:p w14:paraId="36F8F89D" w14:textId="77777777" w:rsidR="004409A0" w:rsidRPr="00905390" w:rsidRDefault="004409A0" w:rsidP="003A6ED1">
      <w:pPr>
        <w:pStyle w:val="BodyText"/>
      </w:pPr>
      <w:r>
        <w:t>Plus précisément, l</w:t>
      </w:r>
      <w:r w:rsidRPr="00905390">
        <w:t xml:space="preserve">a compétence disciplinaire suivante pourrait être </w:t>
      </w:r>
      <w:r>
        <w:t>cibl</w:t>
      </w:r>
      <w:r w:rsidRPr="00905390">
        <w:t>ée</w:t>
      </w:r>
      <w:r>
        <w:t> </w:t>
      </w:r>
      <w:r w:rsidRPr="00905390">
        <w:t>:</w:t>
      </w:r>
    </w:p>
    <w:p w14:paraId="44B98463" w14:textId="5EAECD6C" w:rsidR="00893B98" w:rsidRDefault="004409A0" w:rsidP="003A6ED1">
      <w:pPr>
        <w:pStyle w:val="ListParagraph"/>
        <w:sectPr w:rsidR="00893B98" w:rsidSect="00133C83">
          <w:footerReference w:type="even" r:id="rId16"/>
          <w:footerReference w:type="default" r:id="rId17"/>
          <w:footnotePr>
            <w:numRestart w:val="eachPage"/>
          </w:footnotePr>
          <w:pgSz w:w="12240" w:h="15840"/>
          <w:pgMar w:top="1440" w:right="1440" w:bottom="1440" w:left="1440" w:header="708" w:footer="708" w:gutter="0"/>
          <w:pgNumType w:start="0"/>
          <w:cols w:space="708"/>
          <w:titlePg/>
          <w:docGrid w:linePitch="360"/>
        </w:sectPr>
      </w:pPr>
      <w:r w:rsidRPr="0005046D">
        <w:t>L’élève pourra comprendre les contextes personnel, social, culturel, historique et environnemental et décrire leur relation avec les arts</w:t>
      </w:r>
    </w:p>
    <w:p w14:paraId="109003E7" w14:textId="0592379A" w:rsidR="00C52A35" w:rsidRPr="00AB6CA6" w:rsidRDefault="00C52A35" w:rsidP="00DE45B1">
      <w:pPr>
        <w:rPr>
          <w:lang w:val="fr-CA"/>
        </w:rPr>
      </w:pPr>
      <w:r w:rsidRPr="00AB6CA6">
        <w:rPr>
          <w:lang w:val="fr-CA"/>
        </w:rPr>
        <w:br w:type="page"/>
      </w:r>
    </w:p>
    <w:p w14:paraId="5E077FDE" w14:textId="6C5310FE" w:rsidR="00C52A35" w:rsidRPr="00DC4B3F" w:rsidRDefault="00617C04" w:rsidP="003A6ED1">
      <w:pPr>
        <w:pStyle w:val="Heading1"/>
      </w:pPr>
      <w:r w:rsidRPr="00F15D1B">
        <w:t>Annexe 2 :</w:t>
      </w:r>
      <w:r>
        <w:t xml:space="preserve"> </w:t>
      </w:r>
      <w:r w:rsidR="00C52A35" w:rsidRPr="00DC4B3F">
        <w:t>Différenciation de l’apprentissage</w:t>
      </w:r>
    </w:p>
    <w:p w14:paraId="2A16C69D" w14:textId="7AD1CF38" w:rsidR="00C52A35" w:rsidRPr="00783F08" w:rsidRDefault="00C52A35" w:rsidP="003A6ED1">
      <w:pPr>
        <w:pStyle w:val="BodyText"/>
      </w:pPr>
      <w:r w:rsidRPr="00783F08">
        <w:t>Afin de tenir compte des besoins précis des élèves, voici des exemples d’outils et de stratégies à utiliser avec ce modèle de planification flexible :</w:t>
      </w:r>
    </w:p>
    <w:p w14:paraId="46CE2F41" w14:textId="77777777" w:rsidR="00C52A35" w:rsidRPr="0005046D" w:rsidRDefault="00C52A35" w:rsidP="003A6ED1">
      <w:pPr>
        <w:pStyle w:val="ListParagraph"/>
      </w:pPr>
      <w:r w:rsidRPr="0005046D">
        <w:t>Utiliser une variété de Fables : certaines Fables sont plus faciles d’accès que d’autres – utiliser un code pour déterminer le degré de difficulté de chacune des Fables.</w:t>
      </w:r>
    </w:p>
    <w:p w14:paraId="6EF7AF9F" w14:textId="77777777" w:rsidR="00C52A35" w:rsidRPr="0005046D" w:rsidRDefault="00C52A35" w:rsidP="003A6ED1">
      <w:pPr>
        <w:pStyle w:val="ListParagraph"/>
      </w:pPr>
      <w:r w:rsidRPr="0005046D">
        <w:t>Faire des copies en gros caractères des Fables pour les élèves qui en ont besoin.</w:t>
      </w:r>
    </w:p>
    <w:p w14:paraId="2F194CE4" w14:textId="77777777" w:rsidR="00C52A35" w:rsidRPr="0005046D" w:rsidRDefault="00C52A35" w:rsidP="003A6ED1">
      <w:pPr>
        <w:pStyle w:val="ListParagraph"/>
      </w:pPr>
      <w:r w:rsidRPr="0005046D">
        <w:t xml:space="preserve">Diriger les élèves vers des sites Web qui traitent des Fables : certains sites donnent une explication du sens, du contenu et des caractéristiques précis des Fables. </w:t>
      </w:r>
    </w:p>
    <w:p w14:paraId="78A7907B" w14:textId="77777777" w:rsidR="00C52A35" w:rsidRPr="0005046D" w:rsidRDefault="00C52A35" w:rsidP="003A6ED1">
      <w:pPr>
        <w:pStyle w:val="ListParagraph"/>
      </w:pPr>
      <w:r w:rsidRPr="0005046D">
        <w:t xml:space="preserve">Laisser les élèves choisir une Fable qu’ils analyseront. </w:t>
      </w:r>
    </w:p>
    <w:p w14:paraId="4F5EADBA" w14:textId="77777777" w:rsidR="00C52A35" w:rsidRPr="0005046D" w:rsidRDefault="00C52A35" w:rsidP="003A6ED1">
      <w:pPr>
        <w:pStyle w:val="ListParagraph"/>
      </w:pPr>
      <w:r w:rsidRPr="0005046D">
        <w:t>Pour certains élèves qui éprouvent des difficultés avec les tâches d’écriture et d’analyse :</w:t>
      </w:r>
    </w:p>
    <w:p w14:paraId="7E3B99E6" w14:textId="77777777" w:rsidR="00C52A35" w:rsidRPr="00783F08" w:rsidRDefault="00C52A35" w:rsidP="003A6ED1">
      <w:pPr>
        <w:pStyle w:val="Bullets2"/>
      </w:pPr>
      <w:r w:rsidRPr="00783F08">
        <w:t>Réduire le nombre de critères à considérer pour l’analyse et les autres travaux à faire dans le cadre de cette séquence.</w:t>
      </w:r>
    </w:p>
    <w:p w14:paraId="4F8C0AE2" w14:textId="77777777" w:rsidR="00C52A35" w:rsidRPr="00783F08" w:rsidRDefault="00C52A35" w:rsidP="003A6ED1">
      <w:pPr>
        <w:pStyle w:val="Bullets2"/>
      </w:pPr>
      <w:r w:rsidRPr="00783F08">
        <w:t>Cibler une analyse d’éléments plus concrets ou facilement repérables dans les Fables (animaux, personnifications, morale).</w:t>
      </w:r>
    </w:p>
    <w:p w14:paraId="4A8A6388" w14:textId="77777777" w:rsidR="00C52A35" w:rsidRPr="00E03C7D" w:rsidRDefault="00C52A35" w:rsidP="003A6ED1">
      <w:pPr>
        <w:pStyle w:val="Bullets2"/>
      </w:pPr>
      <w:r w:rsidRPr="00E03C7D">
        <w:t>Créer un groupe collaboratif d’élèves qui analysent ensemble (avec l’appui de l’enseignant ou d’une aide-enseignante) une même Fable. Cette Fable peut être celle utilisée par l’enseignant lors de la modélisation de l’analyse. « La Grenouille qui se veut faire aussi grosse que le Bœuf » est un bon choix.</w:t>
      </w:r>
    </w:p>
    <w:p w14:paraId="3A1933AB" w14:textId="77777777" w:rsidR="00C52A35" w:rsidRPr="0005046D" w:rsidRDefault="00C52A35" w:rsidP="003A6ED1">
      <w:pPr>
        <w:pStyle w:val="ListParagraph"/>
      </w:pPr>
      <w:r w:rsidRPr="0005046D">
        <w:t>Diviser toutes les tâches en mini tâches, avec un tableau à cocher pour que l’élève puisse consigner et présenter ce qu’il a fait.</w:t>
      </w:r>
    </w:p>
    <w:p w14:paraId="73E00A19" w14:textId="06027971" w:rsidR="00C52A35" w:rsidRPr="0005046D" w:rsidRDefault="00C52A35" w:rsidP="003A6ED1">
      <w:pPr>
        <w:pStyle w:val="ListParagraph"/>
      </w:pPr>
      <w:r w:rsidRPr="0005046D">
        <w:t xml:space="preserve"> Écrire des buts concrets au tableau avec des limites de temps pour les sessions de travail en classe.</w:t>
      </w:r>
    </w:p>
    <w:p w14:paraId="7DC856DB" w14:textId="56DA655D" w:rsidR="00883532" w:rsidRDefault="00C52A35" w:rsidP="003A6ED1">
      <w:pPr>
        <w:pStyle w:val="BodyText"/>
      </w:pPr>
      <w:r w:rsidRPr="0005046D">
        <w:t xml:space="preserve">Accorder plus de temps pour terminer les travaux si des élèves en ont besoin. </w:t>
      </w:r>
    </w:p>
    <w:p w14:paraId="5A88E28D" w14:textId="5C8B4063" w:rsidR="00C52A35" w:rsidRPr="00A81500" w:rsidRDefault="00617C04" w:rsidP="003A6ED1">
      <w:pPr>
        <w:pStyle w:val="Heading1"/>
      </w:pPr>
      <w:r w:rsidRPr="00F15D1B">
        <w:t>Annexe 3 :</w:t>
      </w:r>
      <w:r>
        <w:t xml:space="preserve"> </w:t>
      </w:r>
      <w:r w:rsidR="00C52A35" w:rsidRPr="00A81500">
        <w:t>Valorisation de la culture autochtone</w:t>
      </w:r>
    </w:p>
    <w:p w14:paraId="50682971" w14:textId="77777777" w:rsidR="00C52A35" w:rsidRDefault="00C52A35" w:rsidP="003A6ED1">
      <w:pPr>
        <w:pStyle w:val="BodyText"/>
      </w:pPr>
      <w:r>
        <w:t>Lien avec la grande idée (Éducation artistique 9</w:t>
      </w:r>
      <w:r w:rsidRPr="00064C36">
        <w:rPr>
          <w:vertAlign w:val="superscript"/>
        </w:rPr>
        <w:t>e</w:t>
      </w:r>
      <w:r>
        <w:t>) : « </w:t>
      </w:r>
      <w:r w:rsidRPr="00064C36">
        <w:t>Les arts ouvrent une fenêtre sur les points de vue et les expériences de personnes appartenant à une variété d’époques, de lieux et de cultures</w:t>
      </w:r>
      <w:r>
        <w:t>. »</w:t>
      </w:r>
    </w:p>
    <w:p w14:paraId="470AB54F" w14:textId="77777777" w:rsidR="00C52A35" w:rsidRDefault="00C52A35" w:rsidP="003A6ED1">
      <w:pPr>
        <w:pStyle w:val="BodyText"/>
      </w:pPr>
      <w:r>
        <w:t xml:space="preserve">Questions possibles : </w:t>
      </w:r>
    </w:p>
    <w:p w14:paraId="00DA68B3" w14:textId="40C31FF8" w:rsidR="00C52A35" w:rsidRPr="002759D0" w:rsidRDefault="00EE19A3" w:rsidP="003A6ED1">
      <w:pPr>
        <w:pStyle w:val="Questions"/>
      </w:pPr>
      <w:r w:rsidRPr="00403906">
        <w:drawing>
          <wp:anchor distT="0" distB="0" distL="114300" distR="114300" simplePos="0" relativeHeight="251693056" behindDoc="0" locked="0" layoutInCell="1" allowOverlap="1" wp14:anchorId="2C29BB3D" wp14:editId="16FBD520">
            <wp:simplePos x="0" y="0"/>
            <wp:positionH relativeFrom="column">
              <wp:posOffset>177800</wp:posOffset>
            </wp:positionH>
            <wp:positionV relativeFrom="paragraph">
              <wp:posOffset>335915</wp:posOffset>
            </wp:positionV>
            <wp:extent cx="567302" cy="567302"/>
            <wp:effectExtent l="0" t="0" r="0" b="0"/>
            <wp:wrapSquare wrapText="bothSides"/>
            <wp:docPr id="74" name="Graphic 74"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302" cy="567302"/>
                    </a:xfrm>
                    <a:prstGeom prst="rect">
                      <a:avLst/>
                    </a:prstGeom>
                  </pic:spPr>
                </pic:pic>
              </a:graphicData>
            </a:graphic>
            <wp14:sizeRelH relativeFrom="page">
              <wp14:pctWidth>0</wp14:pctWidth>
            </wp14:sizeRelH>
            <wp14:sizeRelV relativeFrom="page">
              <wp14:pctHeight>0</wp14:pctHeight>
            </wp14:sizeRelV>
          </wp:anchor>
        </w:drawing>
      </w:r>
      <w:r w:rsidR="00E63119">
        <w:t>« </w:t>
      </w:r>
      <w:r w:rsidR="00C52A35" w:rsidRPr="002759D0">
        <w:t>Qu’est-ce que les jeunes artistes autochtones du Canada ont à nous dire au sujet de la société?</w:t>
      </w:r>
      <w:r w:rsidR="00E63119">
        <w:t> »</w:t>
      </w:r>
    </w:p>
    <w:p w14:paraId="55EF5C10" w14:textId="3583EC06" w:rsidR="00C52A35" w:rsidRPr="002759D0" w:rsidRDefault="00E63119" w:rsidP="003A6ED1">
      <w:pPr>
        <w:pStyle w:val="Questions"/>
      </w:pPr>
      <w:r>
        <w:t>« </w:t>
      </w:r>
      <w:r w:rsidR="00C52A35" w:rsidRPr="002759D0">
        <w:t>Quels sont les sujets qui les intéressent, dont ils se préoccupent?</w:t>
      </w:r>
      <w:r>
        <w:t> »</w:t>
      </w:r>
    </w:p>
    <w:p w14:paraId="5AABC521" w14:textId="31E58044" w:rsidR="00C52A35" w:rsidRPr="002759D0" w:rsidRDefault="00E63119" w:rsidP="003A6ED1">
      <w:pPr>
        <w:pStyle w:val="Questions"/>
      </w:pPr>
      <w:r>
        <w:t>« </w:t>
      </w:r>
      <w:r w:rsidR="00C52A35" w:rsidRPr="002759D0">
        <w:t>Est-ce que tu partages les mêmes préoccupations à propos du milieu dans lequel tu vis? Que fais-tu, toi, pour t’exprimer sur ce qui se passe autour de toi?</w:t>
      </w:r>
      <w:r>
        <w:t> »</w:t>
      </w:r>
    </w:p>
    <w:p w14:paraId="0AB656D6" w14:textId="6D0633DB" w:rsidR="00C52A35" w:rsidRDefault="00C52A35" w:rsidP="003A6ED1">
      <w:pPr>
        <w:pStyle w:val="BodyText"/>
      </w:pPr>
      <w:r>
        <w:t>Dans cette séquence, la vie d’un ou de plusieurs artistes autochtones peut être explorée par les élèves dans le but de leur faire comprendre que ces artistes,* tout comme Lafontaine :</w:t>
      </w:r>
    </w:p>
    <w:p w14:paraId="102E0D09" w14:textId="6E5BEC6C" w:rsidR="00C52A35" w:rsidRPr="0005046D" w:rsidRDefault="00C52A35" w:rsidP="003A6ED1">
      <w:pPr>
        <w:pStyle w:val="ListParagraph"/>
      </w:pPr>
      <w:r w:rsidRPr="0005046D">
        <w:t>donnent leur point de vue sur la société dans laquelle ils vivent par</w:t>
      </w:r>
      <w:r w:rsidR="00E03C7D">
        <w:br/>
      </w:r>
      <w:r w:rsidRPr="0005046D">
        <w:t>le biais de leur art;</w:t>
      </w:r>
    </w:p>
    <w:p w14:paraId="51B6DC13" w14:textId="1A00F7FD" w:rsidR="00C52A35" w:rsidRPr="0005046D" w:rsidRDefault="00C52A35" w:rsidP="003A6ED1">
      <w:pPr>
        <w:pStyle w:val="ListParagraph"/>
      </w:pPr>
      <w:r w:rsidRPr="0005046D">
        <w:t>se questionnent sur leur identité culturelle et leur place dans la</w:t>
      </w:r>
      <w:r w:rsidR="00E03C7D">
        <w:br/>
      </w:r>
      <w:r w:rsidRPr="0005046D">
        <w:t>société actuelle.</w:t>
      </w:r>
    </w:p>
    <w:p w14:paraId="6F259B84" w14:textId="77777777" w:rsidR="00C52A35" w:rsidRPr="001601BA" w:rsidRDefault="00C52A35" w:rsidP="003A6ED1">
      <w:pPr>
        <w:pStyle w:val="Heading2"/>
      </w:pPr>
      <w:r w:rsidRPr="001601BA">
        <w:t xml:space="preserve">Liste d’artistes suggérés </w:t>
      </w:r>
    </w:p>
    <w:p w14:paraId="10CC1642" w14:textId="77777777" w:rsidR="00C52A35" w:rsidRDefault="00C52A35" w:rsidP="003A6ED1">
      <w:pPr>
        <w:pStyle w:val="BodyText"/>
      </w:pPr>
      <w:r>
        <w:t>Les artistes ci-dessous ont fait l’objet d’un article dans le journal National Post, portant le titre : « Six emerging aboriginal artists in Canada who are inspiring change. »</w:t>
      </w:r>
    </w:p>
    <w:p w14:paraId="007EACD6" w14:textId="77777777" w:rsidR="00C52A35" w:rsidRDefault="00C52A35" w:rsidP="003A6ED1">
      <w:pPr>
        <w:pStyle w:val="BodyText"/>
      </w:pPr>
      <w:r w:rsidRPr="007C7E57">
        <w:t>Li</w:t>
      </w:r>
      <w:r>
        <w:t xml:space="preserve">en de l’article de journal : </w:t>
      </w:r>
      <w:hyperlink r:id="rId18" w:history="1">
        <w:r w:rsidRPr="000F445E">
          <w:rPr>
            <w:rStyle w:val="Hyperlink"/>
          </w:rPr>
          <w:t>https://nationalpost.com/entertainment/six-emerging-aboriginal-artists-in-canada-who-are-inspiring-change</w:t>
        </w:r>
      </w:hyperlink>
    </w:p>
    <w:p w14:paraId="16B92C77" w14:textId="500D7A71" w:rsidR="00454B4F" w:rsidRDefault="00C52A35" w:rsidP="003A6ED1">
      <w:pPr>
        <w:pStyle w:val="BodyText"/>
      </w:pPr>
      <w:r>
        <w:t xml:space="preserve">*À noter que deux des ces artistes sont d’origine francophone, et deux de la Colombie-Britannique. </w:t>
      </w:r>
    </w:p>
    <w:p w14:paraId="6030ED53" w14:textId="277DA490" w:rsidR="00C52A35" w:rsidRPr="00AB6CA6" w:rsidRDefault="00454B4F" w:rsidP="00DE45B1">
      <w:pPr>
        <w:rPr>
          <w:rFonts w:ascii="Arial" w:eastAsia="Arial" w:hAnsi="Arial" w:cs="Arial"/>
          <w:iCs w:val="0"/>
          <w:sz w:val="24"/>
          <w:szCs w:val="24"/>
          <w:lang w:val="fr-CA"/>
        </w:rPr>
      </w:pPr>
      <w:r w:rsidRPr="00AB6CA6">
        <w:rPr>
          <w:lang w:val="fr-CA"/>
        </w:rPr>
        <w:br w:type="page"/>
      </w:r>
    </w:p>
    <w:p w14:paraId="58EB96D7" w14:textId="5A8D3107" w:rsidR="00C52A35" w:rsidRPr="001601BA" w:rsidRDefault="00C52A35" w:rsidP="003A6ED1">
      <w:pPr>
        <w:pStyle w:val="Heading3"/>
      </w:pPr>
      <w:r w:rsidRPr="001601BA">
        <w:t>1. Jerilynn Webster (Elle danse le hip</w:t>
      </w:r>
      <w:r w:rsidR="001601BA" w:rsidRPr="001601BA">
        <w:t>-</w:t>
      </w:r>
      <w:r w:rsidRPr="001601BA">
        <w:t>hop et est originaire de Bella Coola en</w:t>
      </w:r>
      <w:r w:rsidR="001601BA" w:rsidRPr="001601BA">
        <w:t xml:space="preserve"> </w:t>
      </w:r>
      <w:r w:rsidRPr="001601BA">
        <w:t>Colombie-Britannique)</w:t>
      </w:r>
    </w:p>
    <w:p w14:paraId="610691A1" w14:textId="77777777" w:rsidR="00C52A35" w:rsidRPr="0005046D" w:rsidRDefault="00C52A35" w:rsidP="003A6ED1">
      <w:pPr>
        <w:pStyle w:val="Body2"/>
      </w:pPr>
      <w:r w:rsidRPr="0005046D">
        <w:t>Jerilynn, en s’inspirant sur son expérience de jeune femme autochtone, explore les aspects sociaux et politiques de son milieu.</w:t>
      </w:r>
    </w:p>
    <w:p w14:paraId="540DB5A3" w14:textId="77777777" w:rsidR="00C52A35" w:rsidRPr="0005046D" w:rsidRDefault="00C52A35" w:rsidP="003A6ED1">
      <w:pPr>
        <w:pStyle w:val="Body2"/>
      </w:pPr>
      <w:r w:rsidRPr="0005046D">
        <w:t xml:space="preserve"> </w:t>
      </w:r>
      <w:r w:rsidRPr="003A6ED1">
        <w:rPr>
          <w:lang w:val="en-CA"/>
        </w:rPr>
        <w:t xml:space="preserve">« In Canada, young aboriginal women are falling through the cracks into the shadows, so I want to bring that story forward in a positive way and encourage women. » </w:t>
      </w:r>
      <w:r w:rsidRPr="0005046D">
        <w:t>(National Post)</w:t>
      </w:r>
    </w:p>
    <w:p w14:paraId="2CFE1A7D" w14:textId="77777777" w:rsidR="00C52A35" w:rsidRPr="00E77BDC" w:rsidRDefault="00C52A35" w:rsidP="003A6ED1">
      <w:pPr>
        <w:pStyle w:val="Heading3"/>
      </w:pPr>
      <w:r w:rsidRPr="00E77BDC">
        <w:t>2. Jesse Gouchey (originaire de Read Deer en Alberta)</w:t>
      </w:r>
    </w:p>
    <w:p w14:paraId="2B4AF2F2" w14:textId="77777777" w:rsidR="00C52A35" w:rsidRPr="00BA56CA" w:rsidRDefault="00C52A35" w:rsidP="003A6ED1">
      <w:pPr>
        <w:pStyle w:val="Body2"/>
      </w:pPr>
      <w:r w:rsidRPr="00BA56CA">
        <w:t xml:space="preserve">Jesse fait de la peinture (murales, graffiti), du dessin, de l’animation, des films et de la photographie. Il a aussi déjà créé des bandes dessinées au sujet de « Blackfoot » dans la langue « Blackfoot ». </w:t>
      </w:r>
    </w:p>
    <w:p w14:paraId="7556F6F7" w14:textId="77777777" w:rsidR="00C52A35" w:rsidRPr="00BA56CA" w:rsidRDefault="00C52A35" w:rsidP="003A6ED1">
      <w:pPr>
        <w:pStyle w:val="Body2"/>
      </w:pPr>
      <w:r w:rsidRPr="00BA56CA">
        <w:t xml:space="preserve">Il aime beaucoup le graffiti à cause de la musique qu’il écoutait quand il était ado, soit le hip-hop et le punk. Depuis, il veut nous sensibiliser face à la discrimination des Autochtones à travers ses films. </w:t>
      </w:r>
    </w:p>
    <w:p w14:paraId="244D65C2" w14:textId="77777777" w:rsidR="00C52A35" w:rsidRDefault="00C52A35" w:rsidP="003A6ED1">
      <w:pPr>
        <w:pStyle w:val="Heading3"/>
      </w:pPr>
      <w:r>
        <w:t xml:space="preserve">3. </w:t>
      </w:r>
      <w:r w:rsidRPr="00D00226">
        <w:t>Caroline Monnet</w:t>
      </w:r>
      <w:r w:rsidRPr="00064C36">
        <w:t xml:space="preserve"> (</w:t>
      </w:r>
      <w:r>
        <w:t>originaire</w:t>
      </w:r>
      <w:r w:rsidRPr="00064C36">
        <w:t xml:space="preserve"> de l’Outaouais au Québec)</w:t>
      </w:r>
    </w:p>
    <w:p w14:paraId="4845790D" w14:textId="77777777" w:rsidR="00C52A35" w:rsidRPr="00FA4318" w:rsidRDefault="00C52A35" w:rsidP="003A6ED1">
      <w:pPr>
        <w:pStyle w:val="Body2"/>
      </w:pPr>
      <w:r>
        <w:t>Caroline est A</w:t>
      </w:r>
      <w:r w:rsidRPr="00A4369D">
        <w:t>lgonquin</w:t>
      </w:r>
      <w:r>
        <w:t>e</w:t>
      </w:r>
      <w:r w:rsidRPr="00A4369D">
        <w:t xml:space="preserve"> et </w:t>
      </w:r>
      <w:r>
        <w:t>francophone. Elle</w:t>
      </w:r>
      <w:r w:rsidRPr="00A4369D">
        <w:t xml:space="preserve"> explore s</w:t>
      </w:r>
      <w:r>
        <w:t xml:space="preserve">on identité à deux composantes par le biais de son art : vidéo, installation, peinture, impression. </w:t>
      </w:r>
      <w:r w:rsidRPr="00FA4318">
        <w:t xml:space="preserve">Elle </w:t>
      </w:r>
      <w:r>
        <w:t>croit</w:t>
      </w:r>
      <w:r w:rsidRPr="00FA4318">
        <w:t xml:space="preserve"> que </w:t>
      </w:r>
      <w:r>
        <w:t>l</w:t>
      </w:r>
      <w:r w:rsidRPr="00FA4318">
        <w:t>a génération de jeunes artistes autochtones</w:t>
      </w:r>
      <w:r>
        <w:t xml:space="preserve"> à laquelle elle appartient</w:t>
      </w:r>
      <w:r w:rsidRPr="00FA4318">
        <w:t xml:space="preserve"> d</w:t>
      </w:r>
      <w:r>
        <w:t xml:space="preserve">oit briser le cycle de victimisation et créer un changement positif pour ses communautés. </w:t>
      </w:r>
    </w:p>
    <w:p w14:paraId="2C41BCB1" w14:textId="77777777" w:rsidR="00C52A35" w:rsidRPr="00C325C9" w:rsidRDefault="00C52A35" w:rsidP="003A6ED1">
      <w:pPr>
        <w:pStyle w:val="Body2"/>
      </w:pPr>
      <w:r w:rsidRPr="003A6ED1">
        <w:rPr>
          <w:lang w:val="en-CA"/>
        </w:rPr>
        <w:t xml:space="preserve">On dit, au sujet d’une de ses œuvres : « Her most recent projects include Trans Atlantique, a video installation filmed while she was on a trip across the Atlantic Ocean by cargo boat, and De Nort, an interactive website produced by the National Film Board of Canada. » </w:t>
      </w:r>
      <w:r w:rsidRPr="00C325C9">
        <w:t>(National Post)</w:t>
      </w:r>
    </w:p>
    <w:p w14:paraId="70F0AB63" w14:textId="77777777" w:rsidR="00C52A35" w:rsidRDefault="00C52A35" w:rsidP="003A6ED1">
      <w:pPr>
        <w:pStyle w:val="Heading3"/>
      </w:pPr>
      <w:r>
        <w:t xml:space="preserve">4. </w:t>
      </w:r>
      <w:r w:rsidRPr="00064C36">
        <w:t xml:space="preserve">Jordan Bennett </w:t>
      </w:r>
      <w:r w:rsidRPr="00C325C9">
        <w:t>(originaire</w:t>
      </w:r>
      <w:r>
        <w:t xml:space="preserve"> </w:t>
      </w:r>
      <w:r w:rsidRPr="00C325C9">
        <w:t>de Stephenville à Terre-Neuve</w:t>
      </w:r>
      <w:r>
        <w:t>)</w:t>
      </w:r>
    </w:p>
    <w:p w14:paraId="5BEBF40B" w14:textId="77777777" w:rsidR="00C52A35" w:rsidRPr="00D00226" w:rsidRDefault="00C52A35" w:rsidP="003A6ED1">
      <w:pPr>
        <w:pStyle w:val="Body2"/>
      </w:pPr>
      <w:r w:rsidRPr="00D00226">
        <w:t xml:space="preserve">Il est artiste peintre et </w:t>
      </w:r>
      <w:r>
        <w:t xml:space="preserve">il </w:t>
      </w:r>
      <w:r w:rsidRPr="00D00226">
        <w:t>crée des installation</w:t>
      </w:r>
      <w:r>
        <w:t>s</w:t>
      </w:r>
      <w:r w:rsidRPr="00D00226">
        <w:t xml:space="preserve"> et des vidéos. </w:t>
      </w:r>
    </w:p>
    <w:p w14:paraId="05FE263D" w14:textId="77777777" w:rsidR="00C52A35" w:rsidRPr="00C325C9" w:rsidRDefault="00C52A35" w:rsidP="003A6ED1">
      <w:pPr>
        <w:pStyle w:val="Body2"/>
      </w:pPr>
      <w:r w:rsidRPr="00FA4318">
        <w:t xml:space="preserve">Il dit que son art </w:t>
      </w:r>
      <w:r>
        <w:t>tente</w:t>
      </w:r>
      <w:r w:rsidRPr="00FA4318">
        <w:t xml:space="preserve"> de nous faire réfléchir sur </w:t>
      </w:r>
      <w:r>
        <w:t>ce que l’on considère comme de l’art autochtone ou non.</w:t>
      </w:r>
    </w:p>
    <w:p w14:paraId="020D9648" w14:textId="06787BB2" w:rsidR="00A13C85" w:rsidRDefault="00C52A35" w:rsidP="003A6ED1">
      <w:pPr>
        <w:pStyle w:val="Body2"/>
      </w:pPr>
      <w:r w:rsidRPr="003A6ED1">
        <w:rPr>
          <w:lang w:val="en-CA"/>
        </w:rPr>
        <w:t xml:space="preserve">On dit, au sujet d’une de ses œuvres : « One piece called 'Turning Tables' is a functional DJ turntable made from walnut and oak that reads records created out of the sidecuts of spruce trees. One side translates the grooves and scratches into audio, while the other side plays audio of him learning the Mi’kmaq language. » </w:t>
      </w:r>
      <w:r w:rsidRPr="005465DA">
        <w:t>(National Post)</w:t>
      </w:r>
    </w:p>
    <w:p w14:paraId="572E0CBE" w14:textId="77777777" w:rsidR="00A13C85" w:rsidRDefault="00A13C85">
      <w:pPr>
        <w:rPr>
          <w:rFonts w:ascii="Arial" w:eastAsia="Arial" w:hAnsi="Arial" w:cs="Arial"/>
          <w:iCs w:val="0"/>
          <w:noProof/>
          <w:sz w:val="24"/>
          <w:szCs w:val="24"/>
          <w:lang w:val="fr-CA"/>
        </w:rPr>
      </w:pPr>
      <w:r w:rsidRPr="008D7ABA">
        <w:rPr>
          <w:lang w:val="fr-CA"/>
        </w:rPr>
        <w:br w:type="page"/>
      </w:r>
    </w:p>
    <w:p w14:paraId="5E4AEA66" w14:textId="77777777" w:rsidR="00C52A35" w:rsidRDefault="00C52A35" w:rsidP="003A6ED1">
      <w:pPr>
        <w:pStyle w:val="Heading3"/>
      </w:pPr>
      <w:r>
        <w:t xml:space="preserve">5. </w:t>
      </w:r>
      <w:r w:rsidRPr="00D00226">
        <w:t xml:space="preserve">Banchi Hanuse </w:t>
      </w:r>
      <w:r w:rsidRPr="00C325C9">
        <w:t>(originaire de Bella Coola en Colombie-Britannique)</w:t>
      </w:r>
    </w:p>
    <w:p w14:paraId="7B0F2544" w14:textId="77777777" w:rsidR="00C52A35" w:rsidRDefault="00C52A35" w:rsidP="003A6ED1">
      <w:pPr>
        <w:pStyle w:val="Body2"/>
      </w:pPr>
      <w:r w:rsidRPr="00DA25E2">
        <w:rPr>
          <w:bCs/>
        </w:rPr>
        <w:t>Elle est cinéaste. Elle a obtenu plusieurs prix pour son film « </w:t>
      </w:r>
      <w:r w:rsidRPr="00DA25E2">
        <w:rPr>
          <w:i/>
          <w:iCs/>
        </w:rPr>
        <w:t>Cry Rock</w:t>
      </w:r>
      <w:r>
        <w:rPr>
          <w:i/>
          <w:iCs/>
        </w:rPr>
        <w:t> »</w:t>
      </w:r>
      <w:r w:rsidRPr="00DA25E2">
        <w:t xml:space="preserve">. Ce film </w:t>
      </w:r>
      <w:r>
        <w:t>racont</w:t>
      </w:r>
      <w:r w:rsidRPr="00DA25E2">
        <w:t>e</w:t>
      </w:r>
      <w:r>
        <w:t xml:space="preserve"> le récit de</w:t>
      </w:r>
      <w:r w:rsidRPr="00DA25E2">
        <w:t xml:space="preserve"> </w:t>
      </w:r>
      <w:r w:rsidRPr="00DA25E2">
        <w:rPr>
          <w:i/>
          <w:iCs/>
        </w:rPr>
        <w:t xml:space="preserve">sa grand-mère, une des dernières </w:t>
      </w:r>
      <w:r w:rsidRPr="00DA25E2">
        <w:t>pe</w:t>
      </w:r>
      <w:r>
        <w:t xml:space="preserve">rsonnes à parler la langue </w:t>
      </w:r>
      <w:r w:rsidRPr="00DA25E2">
        <w:t xml:space="preserve">Nuxalk. </w:t>
      </w:r>
    </w:p>
    <w:p w14:paraId="0F15AD39" w14:textId="77777777" w:rsidR="00C52A35" w:rsidRPr="00454B4F" w:rsidRDefault="00C52A35" w:rsidP="003A6ED1">
      <w:pPr>
        <w:pStyle w:val="Body2"/>
      </w:pPr>
      <w:r w:rsidRPr="003A6ED1">
        <w:rPr>
          <w:lang w:val="en-CA"/>
        </w:rPr>
        <w:t xml:space="preserve">À propos de son film, Banchi nous dit : « At the beginning of the trailer, Hanuse narrates: 'I want to ask her if I can film her telling stories. For some reason, I can’t bring myself to do it' Hanuse says she felt this way because recording her grandmother’s stories would take away from the need to learn the language and tell stories that one day will be gone, only known from memory. » </w:t>
      </w:r>
      <w:r w:rsidRPr="00454B4F">
        <w:t>(National Post)</w:t>
      </w:r>
    </w:p>
    <w:p w14:paraId="4DA31F93" w14:textId="77777777" w:rsidR="00C52A35" w:rsidRDefault="00C52A35" w:rsidP="003A6ED1">
      <w:pPr>
        <w:pStyle w:val="Heading3"/>
      </w:pPr>
      <w:r>
        <w:t xml:space="preserve">6. </w:t>
      </w:r>
      <w:r w:rsidRPr="00D00226">
        <w:t xml:space="preserve">Amanda Strong </w:t>
      </w:r>
      <w:r w:rsidRPr="00C325C9">
        <w:t>(originaire de Toronto en Ontario)</w:t>
      </w:r>
    </w:p>
    <w:p w14:paraId="05FF2944" w14:textId="77777777" w:rsidR="00C52A35" w:rsidRDefault="00C52A35" w:rsidP="003A6ED1">
      <w:pPr>
        <w:pStyle w:val="Body2"/>
      </w:pPr>
      <w:r w:rsidRPr="00D00226">
        <w:rPr>
          <w:bCs/>
        </w:rPr>
        <w:t>Elle est photographe.</w:t>
      </w:r>
      <w:r>
        <w:t xml:space="preserve"> </w:t>
      </w:r>
      <w:r w:rsidRPr="00692BF6">
        <w:t>Pour Amanda, les notions de communauté et de culture sont</w:t>
      </w:r>
      <w:r>
        <w:t xml:space="preserve"> des éléments critiques de sa vie et de son art. Elle s’intéresse à la vie des jeunes Autochtones et des jeunes à risque.</w:t>
      </w:r>
    </w:p>
    <w:p w14:paraId="28DEC788" w14:textId="6C913DC9" w:rsidR="00C52A35" w:rsidRDefault="00C52A35" w:rsidP="003A6ED1">
      <w:pPr>
        <w:pStyle w:val="Body2"/>
      </w:pPr>
      <w:r w:rsidRPr="003A6ED1">
        <w:rPr>
          <w:lang w:val="en-CA"/>
        </w:rPr>
        <w:t xml:space="preserve">Elle dit, à propos de son art : « My work combines the photographic and illustrative nature into my live action and stop motion nature. » </w:t>
      </w:r>
      <w:r w:rsidRPr="009C4F41">
        <w:t>(National Post)</w:t>
      </w:r>
    </w:p>
    <w:p w14:paraId="1AFC4274" w14:textId="6E885867" w:rsidR="00783F08" w:rsidRPr="009C4F41" w:rsidRDefault="00783F08" w:rsidP="003A6ED1">
      <w:pPr>
        <w:pStyle w:val="Body2"/>
      </w:pPr>
    </w:p>
    <w:p w14:paraId="05997E3B" w14:textId="77777777" w:rsidR="00C52A35" w:rsidRPr="00C325C9" w:rsidRDefault="00C52A35" w:rsidP="003A6ED1">
      <w:pPr>
        <w:pStyle w:val="Heading2"/>
      </w:pPr>
      <w:r w:rsidRPr="00C325C9">
        <w:t>Variante</w:t>
      </w:r>
    </w:p>
    <w:p w14:paraId="6C8C5E65" w14:textId="77777777" w:rsidR="00C52A35" w:rsidRDefault="00C52A35" w:rsidP="003A6ED1">
      <w:pPr>
        <w:pStyle w:val="BodyText"/>
      </w:pPr>
      <w:r>
        <w:t xml:space="preserve">L’enseignante peut proposer diverses stratégies d’apprentissage afin d’explorer la vie et l’art de ces artistes : </w:t>
      </w:r>
    </w:p>
    <w:p w14:paraId="600E3509" w14:textId="77777777" w:rsidR="00C52A35" w:rsidRPr="0005046D" w:rsidRDefault="00C52A35" w:rsidP="003A6ED1">
      <w:pPr>
        <w:pStyle w:val="ListParagraph"/>
      </w:pPr>
      <w:r w:rsidRPr="0005046D">
        <w:t>des groupes de discussion et de lecture;</w:t>
      </w:r>
    </w:p>
    <w:p w14:paraId="1C158D49" w14:textId="77777777" w:rsidR="00C52A35" w:rsidRPr="0005046D" w:rsidRDefault="00C52A35" w:rsidP="003A6ED1">
      <w:pPr>
        <w:pStyle w:val="ListParagraph"/>
      </w:pPr>
      <w:r w:rsidRPr="0005046D">
        <w:t>la création d’affiches ou de vidéos d’information;</w:t>
      </w:r>
    </w:p>
    <w:p w14:paraId="01D9FC65" w14:textId="77777777" w:rsidR="00C52A35" w:rsidRPr="0005046D" w:rsidRDefault="00C52A35" w:rsidP="003A6ED1">
      <w:pPr>
        <w:pStyle w:val="ListParagraph"/>
      </w:pPr>
      <w:r w:rsidRPr="0005046D">
        <w:t>la création d’un blogue;</w:t>
      </w:r>
    </w:p>
    <w:p w14:paraId="22B45E20" w14:textId="77777777" w:rsidR="00C52A35" w:rsidRPr="0005046D" w:rsidRDefault="00C52A35" w:rsidP="003A6ED1">
      <w:pPr>
        <w:pStyle w:val="ListParagraph"/>
      </w:pPr>
      <w:r w:rsidRPr="0005046D">
        <w:t>la rédaction d’une critique d’art;</w:t>
      </w:r>
    </w:p>
    <w:p w14:paraId="7C8BA447" w14:textId="48CFAF6F" w:rsidR="00883532" w:rsidRDefault="00C52A35" w:rsidP="003A6ED1">
      <w:pPr>
        <w:pStyle w:val="ListParagraph"/>
      </w:pPr>
      <w:r w:rsidRPr="0005046D">
        <w:t xml:space="preserve">un exercice de comparaison d’une Fable de Lafontaine et de l’œuvre d’un de ces artistes. </w:t>
      </w:r>
    </w:p>
    <w:p w14:paraId="628A0E6A" w14:textId="77777777" w:rsidR="00883532" w:rsidRDefault="00883532">
      <w:pPr>
        <w:rPr>
          <w:rFonts w:ascii="Arial" w:eastAsia="Arial" w:hAnsi="Arial" w:cs="Arial"/>
          <w:iCs w:val="0"/>
          <w:noProof/>
          <w:sz w:val="24"/>
          <w:szCs w:val="24"/>
          <w:lang w:val="fr-CA"/>
        </w:rPr>
      </w:pPr>
      <w:r w:rsidRPr="00AB6CA6">
        <w:rPr>
          <w:lang w:val="fr-CA"/>
        </w:rPr>
        <w:br w:type="page"/>
      </w:r>
    </w:p>
    <w:p w14:paraId="24D8D14E" w14:textId="41F3784E" w:rsidR="00454B4F" w:rsidRPr="00DC4B3F" w:rsidRDefault="00617C04" w:rsidP="003A6ED1">
      <w:pPr>
        <w:pStyle w:val="Heading1"/>
      </w:pPr>
      <w:r>
        <w:t xml:space="preserve">annexe 4 : </w:t>
      </w:r>
      <w:r w:rsidR="00F439DD" w:rsidRPr="00DC4B3F">
        <w:t>Grille d’</w:t>
      </w:r>
      <w:r w:rsidR="00454B4F" w:rsidRPr="00DC4B3F">
        <w:t>Autoévaluation des compétences essentielles</w:t>
      </w:r>
    </w:p>
    <w:p w14:paraId="2CE254EF" w14:textId="77777777" w:rsidR="00454B4F" w:rsidRDefault="00454B4F" w:rsidP="003A6ED1">
      <w:pPr>
        <w:pStyle w:val="BodyText"/>
      </w:pPr>
      <w:r w:rsidRPr="00CB2E2B">
        <w:t xml:space="preserve">Voici un exemple de grille d’autoévaluation qui pourrait être utilisée, selon les besoins de la classe, </w:t>
      </w:r>
      <w:r>
        <w:t xml:space="preserve">afin que l’élève puisse faire un retour sur son cheminement dans l’acquisition des compétences essentielles. </w:t>
      </w:r>
    </w:p>
    <w:p w14:paraId="7ADC3CC4" w14:textId="7F5F2327" w:rsidR="00B02016" w:rsidRPr="00B02016" w:rsidRDefault="00454B4F" w:rsidP="003A6ED1">
      <w:pPr>
        <w:pStyle w:val="BodyText"/>
      </w:pPr>
      <w:r>
        <w:t xml:space="preserve">Veuillez noter que cette grille n’est qu’un échantillon présenté à titre d’exemple, et qu’elle devrait être élaborée en classe AVEC les élèves. </w:t>
      </w:r>
    </w:p>
    <w:tbl>
      <w:tblPr>
        <w:tblStyle w:val="TableGrid"/>
        <w:tblW w:w="0" w:type="auto"/>
        <w:tblLook w:val="04A0" w:firstRow="1" w:lastRow="0" w:firstColumn="1" w:lastColumn="0" w:noHBand="0" w:noVBand="1"/>
      </w:tblPr>
      <w:tblGrid>
        <w:gridCol w:w="3111"/>
        <w:gridCol w:w="3109"/>
        <w:gridCol w:w="3110"/>
      </w:tblGrid>
      <w:tr w:rsidR="00B02016" w:rsidRPr="009B2E27" w14:paraId="450E1F86" w14:textId="77777777" w:rsidTr="00DB2782">
        <w:tc>
          <w:tcPr>
            <w:tcW w:w="3116" w:type="dxa"/>
            <w:shd w:val="clear" w:color="auto" w:fill="167AF3" w:themeFill="accent1" w:themeFillTint="99"/>
          </w:tcPr>
          <w:p w14:paraId="6E1437EA" w14:textId="77777777" w:rsidR="00B02016" w:rsidRPr="00F90248" w:rsidRDefault="00B02016" w:rsidP="003A6ED1">
            <w:pPr>
              <w:pStyle w:val="TableHeader"/>
            </w:pPr>
            <w:r w:rsidRPr="00F90248">
              <w:t xml:space="preserve">Détails </w:t>
            </w:r>
          </w:p>
          <w:p w14:paraId="18B21102" w14:textId="77777777" w:rsidR="00B02016" w:rsidRPr="00F90248" w:rsidRDefault="00B02016" w:rsidP="003A6ED1">
            <w:pPr>
              <w:pStyle w:val="TableHeader"/>
            </w:pPr>
            <w:r w:rsidRPr="00F90248">
              <w:t>Ma compétence de réflexion</w:t>
            </w:r>
          </w:p>
        </w:tc>
        <w:tc>
          <w:tcPr>
            <w:tcW w:w="3117" w:type="dxa"/>
            <w:shd w:val="clear" w:color="auto" w:fill="167AF3" w:themeFill="accent1" w:themeFillTint="99"/>
          </w:tcPr>
          <w:p w14:paraId="02433D17" w14:textId="77777777" w:rsidR="00B02016" w:rsidRPr="00F90248" w:rsidRDefault="00B02016" w:rsidP="003A6ED1">
            <w:pPr>
              <w:pStyle w:val="TableHeader"/>
            </w:pPr>
            <w:r w:rsidRPr="00F90248">
              <w:t>Mes forces</w:t>
            </w:r>
          </w:p>
        </w:tc>
        <w:tc>
          <w:tcPr>
            <w:tcW w:w="3117" w:type="dxa"/>
            <w:shd w:val="clear" w:color="auto" w:fill="167AF3" w:themeFill="accent1" w:themeFillTint="99"/>
          </w:tcPr>
          <w:p w14:paraId="688B5A25" w14:textId="77777777" w:rsidR="00B02016" w:rsidRPr="00F90248" w:rsidRDefault="00B02016" w:rsidP="003A6ED1">
            <w:pPr>
              <w:pStyle w:val="TableHeader"/>
            </w:pPr>
            <w:r w:rsidRPr="00F90248">
              <w:t>Exemples de preuves de mes forces</w:t>
            </w:r>
          </w:p>
        </w:tc>
      </w:tr>
      <w:tr w:rsidR="00B02016" w:rsidRPr="009B2E27" w14:paraId="46D40151" w14:textId="77777777" w:rsidTr="00B35EEC">
        <w:trPr>
          <w:trHeight w:val="1808"/>
        </w:trPr>
        <w:tc>
          <w:tcPr>
            <w:tcW w:w="3116" w:type="dxa"/>
          </w:tcPr>
          <w:p w14:paraId="49DC3F9B" w14:textId="2B60739E" w:rsidR="00B02016" w:rsidRPr="00B02016" w:rsidRDefault="00B02016" w:rsidP="003A6ED1">
            <w:pPr>
              <w:pStyle w:val="TableText"/>
            </w:pPr>
            <w:r w:rsidRPr="00B02016">
              <w:rPr>
                <w:rStyle w:val="A15"/>
                <w:rFonts w:cs="Arial"/>
                <w:color w:val="auto"/>
                <w:sz w:val="20"/>
                <w:szCs w:val="20"/>
              </w:rPr>
              <w:t>Je suis capable de collecter, sélectionner, évaluer et résumer de l’information.</w:t>
            </w:r>
          </w:p>
        </w:tc>
        <w:tc>
          <w:tcPr>
            <w:tcW w:w="3117" w:type="dxa"/>
          </w:tcPr>
          <w:p w14:paraId="2180F4AD" w14:textId="77777777" w:rsidR="00B02016" w:rsidRDefault="00B02016" w:rsidP="003A6ED1">
            <w:pPr>
              <w:pStyle w:val="BodyText"/>
            </w:pPr>
          </w:p>
        </w:tc>
        <w:tc>
          <w:tcPr>
            <w:tcW w:w="3117" w:type="dxa"/>
          </w:tcPr>
          <w:p w14:paraId="6B3762BE" w14:textId="77777777" w:rsidR="00B02016" w:rsidRDefault="00B02016" w:rsidP="003A6ED1">
            <w:pPr>
              <w:pStyle w:val="BodyText"/>
            </w:pPr>
          </w:p>
        </w:tc>
      </w:tr>
      <w:tr w:rsidR="00B02016" w:rsidRPr="009B2E27" w14:paraId="0B4B45DD" w14:textId="77777777" w:rsidTr="00B35EEC">
        <w:trPr>
          <w:trHeight w:val="2078"/>
        </w:trPr>
        <w:tc>
          <w:tcPr>
            <w:tcW w:w="3116" w:type="dxa"/>
          </w:tcPr>
          <w:p w14:paraId="4E4368A7" w14:textId="77777777" w:rsidR="00B02016" w:rsidRPr="00B02016" w:rsidRDefault="00B02016" w:rsidP="003A6ED1">
            <w:pPr>
              <w:pStyle w:val="TableText"/>
            </w:pPr>
            <w:r w:rsidRPr="00B02016">
              <w:t>Je suis capable d’</w:t>
            </w:r>
            <w:r w:rsidRPr="00B02016">
              <w:rPr>
                <w:rStyle w:val="A15"/>
                <w:rFonts w:cs="Arial"/>
                <w:color w:val="auto"/>
                <w:sz w:val="20"/>
                <w:szCs w:val="20"/>
              </w:rPr>
              <w:t>examiner des faits et de les analyser pour en donner des interprétations.</w:t>
            </w:r>
          </w:p>
        </w:tc>
        <w:tc>
          <w:tcPr>
            <w:tcW w:w="3117" w:type="dxa"/>
          </w:tcPr>
          <w:p w14:paraId="0B129B8C" w14:textId="77777777" w:rsidR="00B02016" w:rsidRDefault="00B02016" w:rsidP="003A6ED1">
            <w:pPr>
              <w:pStyle w:val="BodyText"/>
            </w:pPr>
          </w:p>
        </w:tc>
        <w:tc>
          <w:tcPr>
            <w:tcW w:w="3117" w:type="dxa"/>
          </w:tcPr>
          <w:p w14:paraId="63E60B45" w14:textId="77777777" w:rsidR="00B02016" w:rsidRDefault="00B02016" w:rsidP="003A6ED1">
            <w:pPr>
              <w:pStyle w:val="BodyText"/>
            </w:pPr>
          </w:p>
        </w:tc>
      </w:tr>
      <w:tr w:rsidR="00B02016" w:rsidRPr="009B2E27" w14:paraId="60134238" w14:textId="77777777" w:rsidTr="00B35EEC">
        <w:trPr>
          <w:trHeight w:val="3662"/>
        </w:trPr>
        <w:tc>
          <w:tcPr>
            <w:tcW w:w="3116" w:type="dxa"/>
          </w:tcPr>
          <w:p w14:paraId="61C3E30F" w14:textId="77777777" w:rsidR="00B02016" w:rsidRPr="00B02016" w:rsidRDefault="00B02016" w:rsidP="003A6ED1">
            <w:pPr>
              <w:pStyle w:val="TableText"/>
            </w:pPr>
            <w:r w:rsidRPr="00B02016">
              <w:rPr>
                <w:rStyle w:val="A15"/>
                <w:rFonts w:cs="Arial"/>
                <w:color w:val="auto"/>
                <w:sz w:val="20"/>
                <w:szCs w:val="20"/>
              </w:rPr>
              <w:t>Je suis capable de faire des choix qui m’aideront à avoir l’effet voulu sur mon public.</w:t>
            </w:r>
          </w:p>
        </w:tc>
        <w:tc>
          <w:tcPr>
            <w:tcW w:w="3117" w:type="dxa"/>
            <w:vAlign w:val="center"/>
          </w:tcPr>
          <w:p w14:paraId="32EAA3FF" w14:textId="77777777" w:rsidR="00B02016" w:rsidRDefault="00B02016" w:rsidP="003A6ED1">
            <w:pPr>
              <w:pStyle w:val="BodyText"/>
            </w:pPr>
          </w:p>
        </w:tc>
        <w:tc>
          <w:tcPr>
            <w:tcW w:w="3117" w:type="dxa"/>
          </w:tcPr>
          <w:p w14:paraId="6EA2368A" w14:textId="77777777" w:rsidR="00B02016" w:rsidRDefault="00B02016" w:rsidP="003A6ED1">
            <w:pPr>
              <w:pStyle w:val="BodyText"/>
            </w:pPr>
          </w:p>
        </w:tc>
      </w:tr>
    </w:tbl>
    <w:p w14:paraId="3B468B80" w14:textId="3B703B97" w:rsidR="00E03C7D" w:rsidRDefault="00E03C7D" w:rsidP="003A6ED1">
      <w:pPr>
        <w:pStyle w:val="BodyText"/>
      </w:pPr>
    </w:p>
    <w:p w14:paraId="54DC56E1" w14:textId="460D04CF" w:rsidR="00454B4F" w:rsidRPr="00E03C7D" w:rsidRDefault="00E03C7D" w:rsidP="00E03C7D">
      <w:pPr>
        <w:rPr>
          <w:rFonts w:ascii="Arial" w:eastAsia="Arial" w:hAnsi="Arial" w:cs="Arial"/>
          <w:iCs w:val="0"/>
          <w:noProof/>
          <w:sz w:val="24"/>
          <w:szCs w:val="24"/>
          <w:lang w:val="fr-CA"/>
        </w:rPr>
      </w:pPr>
      <w:r w:rsidRPr="008D7ABA">
        <w:rPr>
          <w:lang w:val="fr-CA"/>
        </w:rPr>
        <w:br w:type="page"/>
      </w:r>
    </w:p>
    <w:tbl>
      <w:tblPr>
        <w:tblStyle w:val="TableGrid"/>
        <w:tblW w:w="0" w:type="auto"/>
        <w:tblLook w:val="04A0" w:firstRow="1" w:lastRow="0" w:firstColumn="1" w:lastColumn="0" w:noHBand="0" w:noVBand="1"/>
      </w:tblPr>
      <w:tblGrid>
        <w:gridCol w:w="3090"/>
        <w:gridCol w:w="3091"/>
        <w:gridCol w:w="3091"/>
      </w:tblGrid>
      <w:tr w:rsidR="00BC7F6E" w:rsidRPr="00CB2E2B" w14:paraId="1D19F552" w14:textId="77777777" w:rsidTr="00B35EEC">
        <w:trPr>
          <w:trHeight w:val="2569"/>
        </w:trPr>
        <w:tc>
          <w:tcPr>
            <w:tcW w:w="3090" w:type="dxa"/>
            <w:shd w:val="clear" w:color="auto" w:fill="167AF3" w:themeFill="accent1" w:themeFillTint="99"/>
          </w:tcPr>
          <w:p w14:paraId="4F55CD78" w14:textId="728DF049" w:rsidR="00BC7F6E" w:rsidRPr="00F90248" w:rsidRDefault="00BC7F6E" w:rsidP="003A6ED1">
            <w:pPr>
              <w:pStyle w:val="TableHeader"/>
            </w:pPr>
            <w:r w:rsidRPr="00F90248">
              <w:t>Mon défi à relever</w:t>
            </w:r>
            <w:r w:rsidR="00B30F18">
              <w:br/>
            </w:r>
            <w:r w:rsidRPr="00F90248">
              <w:t>(en choisir un)</w:t>
            </w:r>
          </w:p>
          <w:p w14:paraId="29B857E0" w14:textId="77777777" w:rsidR="00BC7F6E" w:rsidRPr="00F90248" w:rsidRDefault="00BC7F6E" w:rsidP="003A6ED1">
            <w:pPr>
              <w:pStyle w:val="TableHeader"/>
            </w:pPr>
            <w:r w:rsidRPr="00F90248">
              <w:t>Ma compétence de réflexion</w:t>
            </w:r>
          </w:p>
        </w:tc>
        <w:tc>
          <w:tcPr>
            <w:tcW w:w="3091" w:type="dxa"/>
            <w:shd w:val="clear" w:color="auto" w:fill="167AF3" w:themeFill="accent1" w:themeFillTint="99"/>
          </w:tcPr>
          <w:p w14:paraId="200FF9B4" w14:textId="77777777" w:rsidR="00BC7F6E" w:rsidRPr="00F90248" w:rsidRDefault="00BC7F6E" w:rsidP="003A6ED1">
            <w:pPr>
              <w:pStyle w:val="TableHeader"/>
            </w:pPr>
            <w:r w:rsidRPr="00F90248">
              <w:t>Mon plan pour relever ce défi</w:t>
            </w:r>
          </w:p>
        </w:tc>
        <w:tc>
          <w:tcPr>
            <w:tcW w:w="3091" w:type="dxa"/>
            <w:shd w:val="clear" w:color="auto" w:fill="167AF3" w:themeFill="accent1" w:themeFillTint="99"/>
          </w:tcPr>
          <w:p w14:paraId="1FEB3341" w14:textId="77777777" w:rsidR="00BC7F6E" w:rsidRPr="00F90248" w:rsidRDefault="00BC7F6E" w:rsidP="003A6ED1">
            <w:pPr>
              <w:pStyle w:val="TableHeader"/>
            </w:pPr>
            <w:r w:rsidRPr="00F90248">
              <w:t>Suivi – est-ce que j’ai réussi à relever mon défi? Comment?</w:t>
            </w:r>
          </w:p>
        </w:tc>
      </w:tr>
      <w:tr w:rsidR="00BC7F6E" w14:paraId="792896AA" w14:textId="77777777" w:rsidTr="00B35EEC">
        <w:trPr>
          <w:trHeight w:val="3061"/>
        </w:trPr>
        <w:tc>
          <w:tcPr>
            <w:tcW w:w="3090" w:type="dxa"/>
          </w:tcPr>
          <w:p w14:paraId="775D03FA" w14:textId="1BC41149" w:rsidR="00BC7F6E" w:rsidRPr="00B02016" w:rsidRDefault="00BC7F6E" w:rsidP="003A6ED1">
            <w:pPr>
              <w:pStyle w:val="TableText"/>
              <w:rPr>
                <w:rStyle w:val="A15"/>
                <w:rFonts w:cs="Arial"/>
                <w:color w:val="auto"/>
                <w:sz w:val="20"/>
                <w:szCs w:val="20"/>
              </w:rPr>
            </w:pPr>
            <w:r w:rsidRPr="00B02016">
              <w:rPr>
                <w:rStyle w:val="A15"/>
                <w:rFonts w:cs="Arial"/>
                <w:color w:val="auto"/>
                <w:sz w:val="20"/>
                <w:szCs w:val="20"/>
              </w:rPr>
              <w:t>Je suis capable de collecter, sélectionner, évaluer et résumer de l’information.</w:t>
            </w:r>
          </w:p>
          <w:p w14:paraId="466E748C" w14:textId="77777777" w:rsidR="00BC7F6E" w:rsidRPr="00B02016" w:rsidRDefault="00BC7F6E" w:rsidP="003A6ED1">
            <w:pPr>
              <w:pStyle w:val="TableText"/>
            </w:pPr>
            <w:r w:rsidRPr="00B02016">
              <w:t>Voilà mon défi!</w:t>
            </w:r>
          </w:p>
        </w:tc>
        <w:tc>
          <w:tcPr>
            <w:tcW w:w="3091" w:type="dxa"/>
            <w:vMerge w:val="restart"/>
          </w:tcPr>
          <w:p w14:paraId="1679F9E6" w14:textId="77777777" w:rsidR="00BC7F6E" w:rsidRDefault="00BC7F6E" w:rsidP="00DE45B1">
            <w:pPr>
              <w:rPr>
                <w:lang w:val="fr-CA"/>
              </w:rPr>
            </w:pPr>
          </w:p>
        </w:tc>
        <w:tc>
          <w:tcPr>
            <w:tcW w:w="3091" w:type="dxa"/>
            <w:vMerge w:val="restart"/>
          </w:tcPr>
          <w:p w14:paraId="6074BAA1" w14:textId="77777777" w:rsidR="00BC7F6E" w:rsidRDefault="00BC7F6E" w:rsidP="00DE45B1">
            <w:pPr>
              <w:rPr>
                <w:lang w:val="fr-CA"/>
              </w:rPr>
            </w:pPr>
          </w:p>
        </w:tc>
      </w:tr>
      <w:tr w:rsidR="00BC7F6E" w14:paraId="6204EAAD" w14:textId="77777777" w:rsidTr="00B35EEC">
        <w:trPr>
          <w:trHeight w:val="3061"/>
        </w:trPr>
        <w:tc>
          <w:tcPr>
            <w:tcW w:w="3090" w:type="dxa"/>
          </w:tcPr>
          <w:p w14:paraId="2EE5D3BD" w14:textId="4BD7D3B1" w:rsidR="00BC7F6E" w:rsidRPr="00B02016" w:rsidRDefault="00BC7F6E" w:rsidP="003A6ED1">
            <w:pPr>
              <w:pStyle w:val="TableText"/>
            </w:pPr>
            <w:r w:rsidRPr="00B02016">
              <w:t>Je suis capable d’</w:t>
            </w:r>
            <w:r w:rsidRPr="00B02016">
              <w:rPr>
                <w:rStyle w:val="A15"/>
                <w:rFonts w:cs="Arial"/>
                <w:color w:val="auto"/>
                <w:sz w:val="20"/>
                <w:szCs w:val="20"/>
              </w:rPr>
              <w:t>examiner des faits et de les analyser pour en donner des interprétations.</w:t>
            </w:r>
          </w:p>
          <w:p w14:paraId="0218C434" w14:textId="31E113A7" w:rsidR="00BC7F6E" w:rsidRPr="00B02016" w:rsidRDefault="00BC7F6E" w:rsidP="003A6ED1">
            <w:pPr>
              <w:pStyle w:val="TableText"/>
            </w:pPr>
            <w:r w:rsidRPr="00B02016">
              <w:t>Voilà mon défi!</w:t>
            </w:r>
          </w:p>
        </w:tc>
        <w:tc>
          <w:tcPr>
            <w:tcW w:w="3091" w:type="dxa"/>
            <w:vMerge/>
          </w:tcPr>
          <w:p w14:paraId="0B2B9FDD" w14:textId="77777777" w:rsidR="00BC7F6E" w:rsidRDefault="00BC7F6E" w:rsidP="00DE45B1">
            <w:pPr>
              <w:rPr>
                <w:lang w:val="fr-CA"/>
              </w:rPr>
            </w:pPr>
          </w:p>
        </w:tc>
        <w:tc>
          <w:tcPr>
            <w:tcW w:w="3091" w:type="dxa"/>
            <w:vMerge/>
          </w:tcPr>
          <w:p w14:paraId="23A091C5" w14:textId="77777777" w:rsidR="00BC7F6E" w:rsidRDefault="00BC7F6E" w:rsidP="00DE45B1">
            <w:pPr>
              <w:rPr>
                <w:lang w:val="fr-CA"/>
              </w:rPr>
            </w:pPr>
          </w:p>
        </w:tc>
      </w:tr>
      <w:tr w:rsidR="00BC7F6E" w14:paraId="33873555" w14:textId="77777777" w:rsidTr="00B35EEC">
        <w:trPr>
          <w:trHeight w:val="3061"/>
        </w:trPr>
        <w:tc>
          <w:tcPr>
            <w:tcW w:w="3090" w:type="dxa"/>
          </w:tcPr>
          <w:p w14:paraId="69FD7E84" w14:textId="22BBCC28" w:rsidR="00BC7F6E" w:rsidRPr="00B02016" w:rsidRDefault="00BC7F6E" w:rsidP="003A6ED1">
            <w:pPr>
              <w:pStyle w:val="TableText"/>
            </w:pPr>
            <w:r w:rsidRPr="00B02016">
              <w:rPr>
                <w:rStyle w:val="A15"/>
                <w:rFonts w:cs="Arial"/>
                <w:color w:val="auto"/>
                <w:sz w:val="20"/>
                <w:szCs w:val="20"/>
              </w:rPr>
              <w:t>Je suis capable de faire des choix qui m’aideront à avoir l’effet voulu sur mon public.</w:t>
            </w:r>
          </w:p>
          <w:p w14:paraId="3CEB71AF" w14:textId="77777777" w:rsidR="00BC7F6E" w:rsidRPr="00B02016" w:rsidRDefault="00BC7F6E" w:rsidP="003A6ED1">
            <w:pPr>
              <w:pStyle w:val="TableText"/>
            </w:pPr>
            <w:r w:rsidRPr="00B02016">
              <w:t>Voilà mon défi!</w:t>
            </w:r>
          </w:p>
        </w:tc>
        <w:tc>
          <w:tcPr>
            <w:tcW w:w="3091" w:type="dxa"/>
            <w:vMerge/>
          </w:tcPr>
          <w:p w14:paraId="2F751759" w14:textId="77777777" w:rsidR="00BC7F6E" w:rsidRDefault="00BC7F6E" w:rsidP="00DE45B1">
            <w:pPr>
              <w:rPr>
                <w:lang w:val="fr-CA"/>
              </w:rPr>
            </w:pPr>
          </w:p>
        </w:tc>
        <w:tc>
          <w:tcPr>
            <w:tcW w:w="3091" w:type="dxa"/>
            <w:vMerge/>
          </w:tcPr>
          <w:p w14:paraId="3A0D83D4" w14:textId="77777777" w:rsidR="00BC7F6E" w:rsidRDefault="00BC7F6E" w:rsidP="00DE45B1">
            <w:pPr>
              <w:rPr>
                <w:lang w:val="fr-CA"/>
              </w:rPr>
            </w:pPr>
          </w:p>
        </w:tc>
      </w:tr>
    </w:tbl>
    <w:p w14:paraId="5B1EB713" w14:textId="6B2944A6" w:rsidR="00B35EEC" w:rsidRDefault="00B35EEC" w:rsidP="00DB2782">
      <w:pPr>
        <w:rPr>
          <w:rFonts w:ascii="Arial" w:eastAsia="Arial" w:hAnsi="Arial" w:cs="Arial"/>
          <w:iCs w:val="0"/>
          <w:sz w:val="24"/>
          <w:szCs w:val="24"/>
          <w:lang w:val="en-US"/>
        </w:rPr>
      </w:pPr>
    </w:p>
    <w:p w14:paraId="293B8E4A" w14:textId="77777777" w:rsidR="00B35EEC" w:rsidRDefault="00B35EEC">
      <w:pPr>
        <w:rPr>
          <w:rFonts w:ascii="Arial" w:eastAsia="Arial" w:hAnsi="Arial" w:cs="Arial"/>
          <w:iCs w:val="0"/>
          <w:sz w:val="24"/>
          <w:szCs w:val="24"/>
          <w:lang w:val="en-US"/>
        </w:rPr>
      </w:pPr>
      <w:r>
        <w:rPr>
          <w:rFonts w:ascii="Arial" w:eastAsia="Arial" w:hAnsi="Arial" w:cs="Arial"/>
          <w:iCs w:val="0"/>
          <w:sz w:val="24"/>
          <w:szCs w:val="24"/>
          <w:lang w:val="en-US"/>
        </w:rPr>
        <w:br w:type="page"/>
      </w:r>
    </w:p>
    <w:p w14:paraId="73C19C39" w14:textId="7787BE82" w:rsidR="004965E1" w:rsidRPr="002D2B1D" w:rsidRDefault="00617C04" w:rsidP="003A6ED1">
      <w:pPr>
        <w:pStyle w:val="Heading1"/>
      </w:pPr>
      <w:r>
        <w:t xml:space="preserve">annexe 5 : </w:t>
      </w:r>
      <w:r w:rsidR="00F439DD" w:rsidRPr="002D2B1D">
        <w:t>Compétence essentielle </w:t>
      </w:r>
      <w:r w:rsidR="00DE2174">
        <w:t>-</w:t>
      </w:r>
      <w:r w:rsidR="00F439DD" w:rsidRPr="002D2B1D">
        <w:t xml:space="preserve"> </w:t>
      </w:r>
      <w:r w:rsidR="004965E1" w:rsidRPr="002D2B1D">
        <w:t>La réflexion</w:t>
      </w:r>
    </w:p>
    <w:p w14:paraId="65932D8B" w14:textId="77777777" w:rsidR="004965E1" w:rsidRPr="004965E1" w:rsidRDefault="004965E1" w:rsidP="003A6ED1">
      <w:pPr>
        <w:pStyle w:val="BodyText"/>
      </w:pPr>
      <w:r w:rsidRPr="004965E1">
        <w:t xml:space="preserve">La planification proposée touche particulièrement à la compétence essentielle de réflexion de l’élève. Un enseignement explicite des compétences suivantes peut être considéré selon les connaissances préalables, les besoins précis et les intérêts des élèves de la classe. </w:t>
      </w:r>
    </w:p>
    <w:p w14:paraId="5A470AA1" w14:textId="77777777" w:rsidR="004965E1" w:rsidRPr="004965E1" w:rsidRDefault="004965E1" w:rsidP="003A6ED1">
      <w:pPr>
        <w:pStyle w:val="BodyText"/>
      </w:pPr>
      <w:r w:rsidRPr="004965E1">
        <w:t>(Il est à noter qu’une seule compétence essentielle pourrait être présentée, explorée et réintroduite plusieurs fois au cours de la planification de l’apprentissage proposée, au lieu d’en faire trop à la fois, ce qui n’est pas efficace pour l’apprentissage. Donc, il importe de faire un choix judicieux parmi la gamme des idées présentées ci-bas.)</w:t>
      </w:r>
    </w:p>
    <w:p w14:paraId="726FBA39" w14:textId="77777777" w:rsidR="004965E1" w:rsidRPr="004965E1" w:rsidRDefault="004965E1" w:rsidP="003A6ED1">
      <w:pPr>
        <w:pStyle w:val="BodyText"/>
      </w:pPr>
      <w:r w:rsidRPr="004965E1">
        <w:t>La pensée critique est au cœur de la grande idée de la planification, plus précisément, l’élève aura à mettre les compétences suivantes en pratique :</w:t>
      </w:r>
    </w:p>
    <w:p w14:paraId="43480096" w14:textId="77777777" w:rsidR="004965E1" w:rsidRPr="0005046D" w:rsidRDefault="004965E1" w:rsidP="003A6ED1">
      <w:pPr>
        <w:pStyle w:val="ListParagraph"/>
        <w:rPr>
          <w:rStyle w:val="A15"/>
          <w:rFonts w:cs="Arial"/>
          <w:color w:val="auto"/>
          <w:sz w:val="24"/>
          <w:szCs w:val="24"/>
        </w:rPr>
      </w:pPr>
      <w:r w:rsidRPr="0005046D">
        <w:rPr>
          <w:rStyle w:val="A15"/>
          <w:rFonts w:cs="Arial"/>
          <w:color w:val="auto"/>
          <w:sz w:val="24"/>
          <w:szCs w:val="24"/>
        </w:rPr>
        <w:t>Comment collecter, sélectionner, évaluer et résumer de l’information (Tâche associée à la recherche d’information sur les auteurs ou les artistes)</w:t>
      </w:r>
    </w:p>
    <w:p w14:paraId="3C4B5947" w14:textId="77777777" w:rsidR="004965E1" w:rsidRPr="0005046D" w:rsidRDefault="004965E1" w:rsidP="003A6ED1">
      <w:pPr>
        <w:pStyle w:val="ListParagraph"/>
        <w:rPr>
          <w:rStyle w:val="A15"/>
          <w:rFonts w:cs="Arial"/>
          <w:color w:val="auto"/>
          <w:sz w:val="24"/>
          <w:szCs w:val="24"/>
        </w:rPr>
      </w:pPr>
      <w:r w:rsidRPr="0005046D">
        <w:rPr>
          <w:rStyle w:val="A15"/>
          <w:rFonts w:cs="Arial"/>
          <w:color w:val="auto"/>
          <w:sz w:val="24"/>
          <w:szCs w:val="24"/>
        </w:rPr>
        <w:t>Comment examiner des faits et les analyser puis donner des interprétations (Tâches associées aux œuvres des artistes et des auteurs – modélisation de l’analyse des caractéristiques de la Fable)</w:t>
      </w:r>
    </w:p>
    <w:p w14:paraId="31ACCA04" w14:textId="77777777" w:rsidR="004965E1" w:rsidRPr="0005046D" w:rsidRDefault="004965E1" w:rsidP="003A6ED1">
      <w:pPr>
        <w:pStyle w:val="ListParagraph"/>
      </w:pPr>
      <w:r w:rsidRPr="0005046D">
        <w:rPr>
          <w:rStyle w:val="A15"/>
          <w:rFonts w:cs="Arial"/>
          <w:color w:val="auto"/>
          <w:sz w:val="24"/>
          <w:szCs w:val="24"/>
        </w:rPr>
        <w:t>Comment faire des choix qui l’aideront à avoir l’effet voulu sur un public cible ou une situation : (Tâche associée à la mise en scène créative d’une Fable par les élèves)</w:t>
      </w:r>
    </w:p>
    <w:p w14:paraId="4CCED165" w14:textId="00B095BB" w:rsidR="004965E1" w:rsidRPr="004965E1" w:rsidRDefault="004965E1" w:rsidP="003A6ED1">
      <w:pPr>
        <w:pStyle w:val="BodyText"/>
      </w:pPr>
      <w:r w:rsidRPr="004965E1">
        <w:t>Le scénario d’apprentissage suivant peut aider l’élève à continuer de perfectionner sa compétence de réflexion :</w:t>
      </w:r>
    </w:p>
    <w:p w14:paraId="3543F6A5" w14:textId="77777777" w:rsidR="004965E1" w:rsidRPr="004965E1" w:rsidRDefault="004965E1" w:rsidP="003A6ED1">
      <w:pPr>
        <w:pStyle w:val="BodyText"/>
        <w:numPr>
          <w:ilvl w:val="0"/>
          <w:numId w:val="3"/>
        </w:numPr>
      </w:pPr>
      <w:r w:rsidRPr="004965E1">
        <w:t>Discussion en petits groupes afin d’établir les étapes précises d’une démarche :</w:t>
      </w:r>
    </w:p>
    <w:p w14:paraId="0B59E173" w14:textId="77777777" w:rsidR="004965E1" w:rsidRPr="004965E1" w:rsidRDefault="004965E1" w:rsidP="003A6ED1">
      <w:pPr>
        <w:pStyle w:val="BodyText"/>
        <w:numPr>
          <w:ilvl w:val="0"/>
          <w:numId w:val="4"/>
        </w:numPr>
      </w:pPr>
      <w:r w:rsidRPr="004965E1">
        <w:t xml:space="preserve">pour la collecte, la sélection et le résumé de l’information </w:t>
      </w:r>
    </w:p>
    <w:p w14:paraId="122AB386" w14:textId="77777777" w:rsidR="004965E1" w:rsidRPr="004965E1" w:rsidRDefault="004965E1" w:rsidP="003A6ED1">
      <w:pPr>
        <w:pStyle w:val="BodyText"/>
        <w:numPr>
          <w:ilvl w:val="0"/>
          <w:numId w:val="4"/>
        </w:numPr>
      </w:pPr>
      <w:r w:rsidRPr="004965E1">
        <w:t>pour l’analyse et l’interprétation des œuvres (Fables ou autres)</w:t>
      </w:r>
    </w:p>
    <w:p w14:paraId="0B35DEBE" w14:textId="77777777" w:rsidR="004965E1" w:rsidRPr="004965E1" w:rsidRDefault="004965E1" w:rsidP="003A6ED1">
      <w:pPr>
        <w:pStyle w:val="BodyText"/>
        <w:numPr>
          <w:ilvl w:val="0"/>
          <w:numId w:val="4"/>
        </w:numPr>
      </w:pPr>
      <w:r w:rsidRPr="004965E1">
        <w:t>pour l’élaboration d’une mise en scène créative d’une Fable</w:t>
      </w:r>
    </w:p>
    <w:p w14:paraId="1FBD594E" w14:textId="768313FD" w:rsidR="000915C6" w:rsidRDefault="000915C6">
      <w:pPr>
        <w:rPr>
          <w:rFonts w:ascii="Arial" w:eastAsia="Arial" w:hAnsi="Arial" w:cs="Arial"/>
          <w:iCs w:val="0"/>
          <w:noProof/>
          <w:sz w:val="24"/>
          <w:szCs w:val="24"/>
          <w:lang w:val="fr-CA"/>
        </w:rPr>
      </w:pPr>
      <w:r w:rsidRPr="00AB6CA6">
        <w:rPr>
          <w:lang w:val="fr-CA"/>
        </w:rPr>
        <w:br w:type="page"/>
      </w:r>
    </w:p>
    <w:p w14:paraId="2CAEE84E" w14:textId="73A86F28" w:rsidR="004965E1" w:rsidRPr="004965E1" w:rsidRDefault="004965E1" w:rsidP="003A6ED1">
      <w:pPr>
        <w:pStyle w:val="BodyText"/>
      </w:pPr>
      <w:r w:rsidRPr="004965E1">
        <w:t>Détails de la discussion de petits groupes : remue-méninges sur un grand napperon, sélection des meilleures idées du groupe, élaboration d’une ébauche de démarche (au moins 4 étapes)</w:t>
      </w:r>
    </w:p>
    <w:p w14:paraId="4D12C48A" w14:textId="77777777" w:rsidR="004965E1" w:rsidRPr="004965E1" w:rsidRDefault="004965E1" w:rsidP="003A6ED1">
      <w:pPr>
        <w:pStyle w:val="BodyText"/>
        <w:numPr>
          <w:ilvl w:val="0"/>
          <w:numId w:val="3"/>
        </w:numPr>
      </w:pPr>
      <w:r w:rsidRPr="004965E1">
        <w:t>Partager des démarches en grand groupe dans le but d’établir une démarche commune pour toute la classe – afficher la démarche au mur de la classe</w:t>
      </w:r>
    </w:p>
    <w:p w14:paraId="640AB18E" w14:textId="77777777" w:rsidR="004965E1" w:rsidRPr="004965E1" w:rsidRDefault="004965E1" w:rsidP="003A6ED1">
      <w:pPr>
        <w:pStyle w:val="BodyText"/>
        <w:numPr>
          <w:ilvl w:val="0"/>
          <w:numId w:val="3"/>
        </w:numPr>
      </w:pPr>
      <w:r w:rsidRPr="004965E1">
        <w:t xml:space="preserve">Faire de petits exercices décontextualisés pour mettre en pratique les étapes de la démarche de classe : (ceci peut se faire en dyades ou petits groupes); sélectionner de l’information importante venant d’un texte, résumer de l’information en quelques phrases, présenter son résumé à un autre groupe (voir exemples de textes au sujet des Fables) </w:t>
      </w:r>
    </w:p>
    <w:p w14:paraId="094A831C" w14:textId="77EC1C30" w:rsidR="00883532" w:rsidRDefault="004965E1" w:rsidP="003A6ED1">
      <w:pPr>
        <w:pStyle w:val="BodyText"/>
      </w:pPr>
      <w:r w:rsidRPr="004965E1">
        <w:t xml:space="preserve">Une </w:t>
      </w:r>
      <w:r w:rsidRPr="004965E1">
        <w:rPr>
          <w:highlight w:val="yellow"/>
        </w:rPr>
        <w:t>aut</w:t>
      </w:r>
      <w:r w:rsidR="008D7ABA">
        <w:rPr>
          <w:highlight w:val="yellow"/>
        </w:rPr>
        <w:t>o</w:t>
      </w:r>
      <w:r w:rsidRPr="004965E1">
        <w:rPr>
          <w:highlight w:val="yellow"/>
        </w:rPr>
        <w:t>évaluation des compétences essentielles</w:t>
      </w:r>
      <w:r w:rsidRPr="004965E1">
        <w:t xml:space="preserve"> </w:t>
      </w:r>
      <w:r w:rsidR="00E63119">
        <w:t xml:space="preserve">(veuillez </w:t>
      </w:r>
      <w:r w:rsidR="00DE2174">
        <w:t>retourner</w:t>
      </w:r>
      <w:r w:rsidR="00E63119">
        <w:t xml:space="preserve"> à la page </w:t>
      </w:r>
      <w:r w:rsidR="00DE2174">
        <w:t>4</w:t>
      </w:r>
      <w:r w:rsidR="007364A3">
        <w:t>4</w:t>
      </w:r>
      <w:r w:rsidR="00DE2174">
        <w:t xml:space="preserve"> </w:t>
      </w:r>
      <w:r w:rsidR="00E63119">
        <w:t xml:space="preserve">pour </w:t>
      </w:r>
      <w:r w:rsidR="00DE2174">
        <w:t>un exemple</w:t>
      </w:r>
      <w:r w:rsidR="00E63119">
        <w:t xml:space="preserve">) </w:t>
      </w:r>
      <w:r w:rsidRPr="004965E1">
        <w:t xml:space="preserve">permet à l’élève de décrire ce qu’il comprend de ses forces et de faire une analyse détaillée de ses progrès, de son travail et de ses buts pour le futur. Il importe de noter que l’élève doit déterminer lui-même ses forces et défis à relever dans le but d’atteindre ses compétences essentielles. Les commentaires positifs et descriptifs de l’enseignant sont bénéfiques seulement si l’élève désire une rétroaction et qu’il est activement engagé dans l’apprentissage. </w:t>
      </w:r>
    </w:p>
    <w:p w14:paraId="59DB9EBC" w14:textId="77777777" w:rsidR="00665386" w:rsidRDefault="00665386">
      <w:pPr>
        <w:rPr>
          <w:lang w:val="fr-CA"/>
        </w:rPr>
      </w:pPr>
    </w:p>
    <w:p w14:paraId="303EFA00" w14:textId="77777777" w:rsidR="00665386" w:rsidRDefault="00665386">
      <w:pPr>
        <w:rPr>
          <w:lang w:val="fr-CA"/>
        </w:rPr>
      </w:pPr>
    </w:p>
    <w:p w14:paraId="3A12AB4F" w14:textId="77777777" w:rsidR="00665386" w:rsidRDefault="00665386">
      <w:pPr>
        <w:rPr>
          <w:lang w:val="fr-CA"/>
        </w:rPr>
      </w:pPr>
    </w:p>
    <w:p w14:paraId="113DC889" w14:textId="77777777" w:rsidR="00665386" w:rsidRDefault="00665386">
      <w:pPr>
        <w:rPr>
          <w:lang w:val="fr-CA"/>
        </w:rPr>
      </w:pPr>
    </w:p>
    <w:p w14:paraId="434E36F9" w14:textId="77777777" w:rsidR="00665386" w:rsidRDefault="00665386">
      <w:pPr>
        <w:rPr>
          <w:lang w:val="fr-CA"/>
        </w:rPr>
      </w:pPr>
    </w:p>
    <w:p w14:paraId="4DE827E3" w14:textId="77777777" w:rsidR="00665386" w:rsidRDefault="00665386">
      <w:pPr>
        <w:rPr>
          <w:lang w:val="fr-CA"/>
        </w:rPr>
      </w:pPr>
    </w:p>
    <w:p w14:paraId="17F9D476" w14:textId="77777777" w:rsidR="00665386" w:rsidRDefault="00665386">
      <w:pPr>
        <w:rPr>
          <w:lang w:val="fr-CA"/>
        </w:rPr>
      </w:pPr>
    </w:p>
    <w:p w14:paraId="6946C509" w14:textId="77777777" w:rsidR="00665386" w:rsidRDefault="00665386">
      <w:pPr>
        <w:rPr>
          <w:lang w:val="fr-CA"/>
        </w:rPr>
      </w:pPr>
    </w:p>
    <w:p w14:paraId="6ED5ABF1" w14:textId="77777777" w:rsidR="00665386" w:rsidRDefault="00665386">
      <w:pPr>
        <w:rPr>
          <w:lang w:val="fr-CA"/>
        </w:rPr>
      </w:pPr>
    </w:p>
    <w:p w14:paraId="20ECC2E1" w14:textId="77777777" w:rsidR="00665386" w:rsidRDefault="00665386">
      <w:pPr>
        <w:rPr>
          <w:lang w:val="fr-CA"/>
        </w:rPr>
      </w:pPr>
    </w:p>
    <w:p w14:paraId="44118836" w14:textId="0D594118" w:rsidR="007E371A" w:rsidRDefault="007E371A">
      <w:pPr>
        <w:rPr>
          <w:lang w:val="fr-CA"/>
        </w:rPr>
      </w:pPr>
      <w:r>
        <w:rPr>
          <w:lang w:val="fr-CA"/>
        </w:rPr>
        <w:br w:type="page"/>
      </w:r>
    </w:p>
    <w:p w14:paraId="511E4F56" w14:textId="0B46B98B" w:rsidR="00665386" w:rsidRDefault="00665386" w:rsidP="003A6ED1">
      <w:pPr>
        <w:pStyle w:val="Heading1"/>
      </w:pPr>
      <w:r>
        <w:br/>
      </w:r>
      <w:r w:rsidR="00F15D1B">
        <w:t xml:space="preserve">Annexe 6 : </w:t>
      </w:r>
      <w:r w:rsidRPr="00D74268">
        <w:t>Exemple de document d’autoévaluation et d’évaluation remis aux élèves</w:t>
      </w:r>
    </w:p>
    <w:p w14:paraId="3348C9B6" w14:textId="0A6F1826" w:rsidR="00133C83" w:rsidRDefault="00133C83" w:rsidP="00133C83">
      <w:pPr>
        <w:rPr>
          <w:lang w:val="fr-CA"/>
        </w:rPr>
      </w:pPr>
    </w:p>
    <w:p w14:paraId="62FE12CA" w14:textId="52435064" w:rsidR="00133C83" w:rsidRPr="00133C83" w:rsidRDefault="00133C83" w:rsidP="00133C83">
      <w:pPr>
        <w:rPr>
          <w:lang w:val="fr-CA"/>
        </w:rPr>
      </w:pPr>
    </w:p>
    <w:p w14:paraId="12D67E82" w14:textId="77777777" w:rsidR="00665386" w:rsidRPr="004D6502" w:rsidRDefault="00665386" w:rsidP="00665386">
      <w:pPr>
        <w:rPr>
          <w:rFonts w:ascii="Arial Black" w:eastAsia="Arial" w:hAnsi="Arial Black" w:cs="Arial"/>
          <w:b/>
          <w:iCs w:val="0"/>
          <w:caps/>
          <w:noProof/>
          <w:color w:val="167AF3" w:themeColor="accent1" w:themeTint="99"/>
          <w:sz w:val="28"/>
          <w:szCs w:val="24"/>
          <w:lang w:val="fr-CA"/>
        </w:rPr>
      </w:pPr>
      <w:r w:rsidRPr="008D7ABA">
        <w:rPr>
          <w:lang w:val="fr-CA"/>
        </w:rPr>
        <w:br w:type="page"/>
      </w:r>
    </w:p>
    <w:p w14:paraId="1EC2B63D" w14:textId="0709A095" w:rsidR="00DE2174" w:rsidRPr="00DE2174" w:rsidRDefault="00665386" w:rsidP="003A6ED1">
      <w:pPr>
        <w:pStyle w:val="BodyText"/>
      </w:pPr>
      <w:r w:rsidRPr="002237F5">
        <w:br/>
      </w:r>
      <w:r w:rsidRPr="002237F5">
        <w:br/>
      </w:r>
      <w:r w:rsidRPr="002237F5">
        <w:br/>
      </w:r>
      <w:r w:rsidR="00133C83">
        <w:drawing>
          <wp:inline distT="0" distB="0" distL="0" distR="0" wp14:anchorId="0D8200F2" wp14:editId="2AC0CFF5">
            <wp:extent cx="5930900" cy="4237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x.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900" cy="4237355"/>
                    </a:xfrm>
                    <a:prstGeom prst="rect">
                      <a:avLst/>
                    </a:prstGeom>
                  </pic:spPr>
                </pic:pic>
              </a:graphicData>
            </a:graphic>
          </wp:inline>
        </w:drawing>
      </w:r>
      <w:r w:rsidRPr="002237F5">
        <w:br/>
      </w:r>
      <w:r w:rsidRPr="002237F5">
        <w:br/>
      </w:r>
      <w:r w:rsidR="00DE2174" w:rsidRPr="00DE2174">
        <w:t>Titre :__________________________________________</w:t>
      </w:r>
    </w:p>
    <w:p w14:paraId="49BFFE5E" w14:textId="691D2935" w:rsidR="00665386" w:rsidRPr="002237F5" w:rsidRDefault="00DE2174" w:rsidP="003A6ED1">
      <w:pPr>
        <w:pStyle w:val="BodyText"/>
      </w:pPr>
      <w:r w:rsidRPr="00DE2174">
        <w:t>Mon document d’évaluation et d’autoévaluation</w:t>
      </w:r>
      <w:r w:rsidR="00665386" w:rsidRPr="00DE2174">
        <w:br/>
      </w:r>
      <w:r w:rsidR="00665386" w:rsidRPr="00DE2174">
        <w:br/>
        <w:t>Nom _______________________________________________</w:t>
      </w:r>
      <w:r w:rsidR="00665386" w:rsidRPr="00DE2174">
        <w:br/>
      </w:r>
      <w:r w:rsidR="00665386" w:rsidRPr="00DE2174">
        <w:br/>
        <w:t>Date _______________________________________________</w:t>
      </w:r>
      <w:r w:rsidR="00665386" w:rsidRPr="002237F5">
        <w:tab/>
      </w:r>
    </w:p>
    <w:p w14:paraId="658E3E61" w14:textId="58DD527E" w:rsidR="00665386" w:rsidRPr="002237F5" w:rsidRDefault="00665386" w:rsidP="00665386">
      <w:pPr>
        <w:rPr>
          <w:lang w:val="fr-CA"/>
        </w:rPr>
      </w:pPr>
      <w:r w:rsidRPr="002237F5">
        <w:rPr>
          <w:lang w:val="fr-CA"/>
        </w:rPr>
        <w:br w:type="page"/>
      </w:r>
    </w:p>
    <w:p w14:paraId="1CFBEE1A" w14:textId="77777777" w:rsidR="00665386" w:rsidRDefault="00665386" w:rsidP="003A6ED1">
      <w:pPr>
        <w:pStyle w:val="Heading1"/>
      </w:pPr>
      <w:r w:rsidRPr="002237F5">
        <w:br/>
      </w:r>
      <w:r>
        <w:t>Évaluation/autoévaluation</w:t>
      </w:r>
    </w:p>
    <w:p w14:paraId="07EA0D47" w14:textId="77777777" w:rsidR="00665386" w:rsidRDefault="00665386" w:rsidP="003A6ED1">
      <w:pPr>
        <w:pStyle w:val="Heading2"/>
      </w:pPr>
      <w:r>
        <w:t>Les auteurs peuvent poser un regard critique sur des enjeux sociaux à travers leurs œuvres.</w:t>
      </w:r>
    </w:p>
    <w:p w14:paraId="390C0841" w14:textId="2C2BB042" w:rsidR="00665386" w:rsidRDefault="00665386" w:rsidP="003A6ED1">
      <w:pPr>
        <w:pStyle w:val="Questions"/>
      </w:pPr>
      <w:r w:rsidRPr="00403906">
        <w:drawing>
          <wp:anchor distT="0" distB="0" distL="114300" distR="114300" simplePos="0" relativeHeight="251795456" behindDoc="0" locked="0" layoutInCell="1" allowOverlap="1" wp14:anchorId="5B8030B1" wp14:editId="5FD8CC04">
            <wp:simplePos x="0" y="0"/>
            <wp:positionH relativeFrom="column">
              <wp:posOffset>168442</wp:posOffset>
            </wp:positionH>
            <wp:positionV relativeFrom="paragraph">
              <wp:posOffset>262356</wp:posOffset>
            </wp:positionV>
            <wp:extent cx="567459" cy="567459"/>
            <wp:effectExtent l="0" t="0" r="0" b="0"/>
            <wp:wrapSquare wrapText="bothSides"/>
            <wp:docPr id="41" name="Graphic 4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S8JsF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459" cy="567459"/>
                    </a:xfrm>
                    <a:prstGeom prst="rect">
                      <a:avLst/>
                    </a:prstGeom>
                  </pic:spPr>
                </pic:pic>
              </a:graphicData>
            </a:graphic>
            <wp14:sizeRelH relativeFrom="page">
              <wp14:pctWidth>0</wp14:pctWidth>
            </wp14:sizeRelH>
            <wp14:sizeRelV relativeFrom="page">
              <wp14:pctHeight>0</wp14:pctHeight>
            </wp14:sizeRelV>
          </wp:anchor>
        </w:drawing>
      </w:r>
      <w:r>
        <w:t>Question essentielle</w:t>
      </w:r>
      <w:r w:rsidR="00DE2174">
        <w:t> :</w:t>
      </w:r>
      <w:r>
        <w:br/>
        <w:t>« Comment les textes te permettent-ils de faire entendre ta voix sur les sujets qui te touchent ou te préoccupent dans le but d’apporter des changements?</w:t>
      </w:r>
      <w:r w:rsidRPr="00D74268">
        <w:t xml:space="preserve"> </w:t>
      </w:r>
      <w:r>
        <w:t>»</w:t>
      </w:r>
    </w:p>
    <w:p w14:paraId="1DA56694" w14:textId="77777777" w:rsidR="00665386" w:rsidRPr="008663EF" w:rsidRDefault="00665386" w:rsidP="003A6ED1">
      <w:pPr>
        <w:pStyle w:val="Heading2"/>
      </w:pPr>
      <w:r w:rsidRPr="000915C6">
        <mc:AlternateContent>
          <mc:Choice Requires="wps">
            <w:drawing>
              <wp:anchor distT="0" distB="0" distL="114300" distR="114300" simplePos="0" relativeHeight="251791360" behindDoc="0" locked="0" layoutInCell="1" allowOverlap="1" wp14:anchorId="1B17ADDE" wp14:editId="7675CD26">
                <wp:simplePos x="0" y="0"/>
                <wp:positionH relativeFrom="column">
                  <wp:posOffset>1990725</wp:posOffset>
                </wp:positionH>
                <wp:positionV relativeFrom="paragraph">
                  <wp:posOffset>457200</wp:posOffset>
                </wp:positionV>
                <wp:extent cx="2057400" cy="2057400"/>
                <wp:effectExtent l="0" t="0" r="0" b="0"/>
                <wp:wrapNone/>
                <wp:docPr id="21" name="Oval 21"/>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3926A" w14:textId="77777777" w:rsidR="00F82876" w:rsidRPr="00A13C85" w:rsidRDefault="00F82876" w:rsidP="004F71D2">
                            <w:pPr>
                              <w:pStyle w:val="CircleText"/>
                            </w:pPr>
                            <w:r w:rsidRPr="00B13B04">
                              <w:rPr>
                                <w:rFonts w:ascii="Helvetica Neue" w:hAnsi="Helvetica Neue"/>
                              </w:rPr>
                              <w:br/>
                            </w:r>
                            <w:r>
                              <w:rPr>
                                <w:rFonts w:ascii="Helvetica Neue" w:hAnsi="Helvetica Neue"/>
                              </w:rPr>
                              <w:br/>
                            </w:r>
                            <w:r w:rsidRPr="00A13C85">
                              <w:t xml:space="preserve">Les auteurs </w:t>
                            </w:r>
                            <w:r w:rsidRPr="00A13C85">
                              <w:rPr>
                                <w:spacing w:val="-3"/>
                              </w:rPr>
                              <w:t xml:space="preserve">peuvent </w:t>
                            </w:r>
                            <w:r w:rsidRPr="00A13C85">
                              <w:t>poser un regard critique sur des enjeux sociaux à travers leurs œuvres.</w:t>
                            </w:r>
                          </w:p>
                          <w:p w14:paraId="46B4D21C" w14:textId="77777777" w:rsidR="00F82876" w:rsidRPr="00A13C85" w:rsidRDefault="00F82876" w:rsidP="004F71D2">
                            <w:pPr>
                              <w:pStyle w:val="CircleText"/>
                            </w:pPr>
                          </w:p>
                          <w:p w14:paraId="21ED61B4" w14:textId="77777777" w:rsidR="00F82876" w:rsidRPr="00AB6CA6" w:rsidRDefault="00F82876" w:rsidP="00665386">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7ADDE" id="Oval 21" o:spid="_x0000_s1046" style="position:absolute;margin-left:156.75pt;margin-top:36pt;width:162pt;height:1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" fillcolor="#167af3 [1940]" stroked="f" strokeweight="1.25pt">
                <v:stroke endcap="round"/>
                <v:textbox inset="0,,0">
                  <w:txbxContent>
                    <w:p w14:paraId="4323926A" w14:textId="77777777" w:rsidR="00F82876" w:rsidRPr="00A13C85" w:rsidRDefault="00F82876" w:rsidP="004F71D2">
                      <w:pPr>
                        <w:pStyle w:val="CircleText"/>
                      </w:pPr>
                      <w:r w:rsidRPr="00B13B04">
                        <w:rPr>
                          <w:rFonts w:ascii="Helvetica Neue" w:hAnsi="Helvetica Neue"/>
                        </w:rPr>
                        <w:br/>
                      </w:r>
                      <w:r>
                        <w:rPr>
                          <w:rFonts w:ascii="Helvetica Neue" w:hAnsi="Helvetica Neue"/>
                        </w:rPr>
                        <w:br/>
                      </w:r>
                      <w:r w:rsidRPr="00A13C85">
                        <w:t xml:space="preserve">Les auteurs </w:t>
                      </w:r>
                      <w:r w:rsidRPr="00A13C85">
                        <w:rPr>
                          <w:spacing w:val="-3"/>
                        </w:rPr>
                        <w:t xml:space="preserve">peuvent </w:t>
                      </w:r>
                      <w:r w:rsidRPr="00A13C85">
                        <w:t>poser un regard critique sur des enjeux sociaux à travers leurs œuvres.</w:t>
                      </w:r>
                    </w:p>
                    <w:p w14:paraId="46B4D21C" w14:textId="77777777" w:rsidR="00F82876" w:rsidRPr="00A13C85" w:rsidRDefault="00F82876" w:rsidP="004F71D2">
                      <w:pPr>
                        <w:pStyle w:val="CircleText"/>
                      </w:pPr>
                    </w:p>
                    <w:p w14:paraId="21ED61B4" w14:textId="77777777" w:rsidR="00F82876" w:rsidRPr="00AB6CA6" w:rsidRDefault="00F82876" w:rsidP="00665386">
                      <w:pPr>
                        <w:spacing w:before="1" w:line="244" w:lineRule="auto"/>
                        <w:ind w:left="518" w:right="798" w:hanging="3"/>
                        <w:jc w:val="center"/>
                        <w:rPr>
                          <w:lang w:val="fr-CA"/>
                        </w:rPr>
                      </w:pPr>
                    </w:p>
                  </w:txbxContent>
                </v:textbox>
              </v:oval>
            </w:pict>
          </mc:Fallback>
        </mc:AlternateContent>
      </w:r>
      <w:r w:rsidRPr="000915C6">
        <mc:AlternateContent>
          <mc:Choice Requires="wps">
            <w:drawing>
              <wp:anchor distT="0" distB="0" distL="114300" distR="114300" simplePos="0" relativeHeight="251790336" behindDoc="0" locked="0" layoutInCell="1" allowOverlap="1" wp14:anchorId="204C3127" wp14:editId="260672DF">
                <wp:simplePos x="0" y="0"/>
                <wp:positionH relativeFrom="column">
                  <wp:posOffset>-180975</wp:posOffset>
                </wp:positionH>
                <wp:positionV relativeFrom="paragraph">
                  <wp:posOffset>457200</wp:posOffset>
                </wp:positionV>
                <wp:extent cx="2057400" cy="2057400"/>
                <wp:effectExtent l="0" t="0" r="0" b="0"/>
                <wp:wrapNone/>
                <wp:docPr id="22" name="Oval 22"/>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2D32D" w14:textId="7101AE23" w:rsidR="00F82876" w:rsidRPr="00AB6CA6" w:rsidRDefault="00F82876" w:rsidP="004F71D2">
                            <w:pPr>
                              <w:pStyle w:val="CircleText"/>
                            </w:pPr>
                            <w:r>
                              <w:rPr>
                                <w:sz w:val="24"/>
                                <w:szCs w:val="24"/>
                              </w:rPr>
                              <w:br/>
                            </w:r>
                            <w:r>
                              <w:br/>
                            </w:r>
                            <w:r w:rsidRPr="00B13B04">
                              <w:t>L’</w:t>
                            </w:r>
                            <w:proofErr w:type="spellStart"/>
                            <w:r w:rsidRPr="00B13B04">
                              <w:t>e</w:t>
                            </w:r>
                            <w:r w:rsidRPr="00B13B04">
                              <w:rPr>
                                <w:rFonts w:ascii="Cambria Math" w:hAnsi="Cambria Math" w:cs="Cambria Math"/>
                              </w:rPr>
                              <w:t>ﬀ</w:t>
                            </w:r>
                            <w:r w:rsidRPr="00B13B04">
                              <w:t>et</w:t>
                            </w:r>
                            <w:proofErr w:type="spellEnd"/>
                            <w:r w:rsidRPr="00B13B04">
                              <w:t>-personnage dépend à la fois d’éléments implicites et explicites.</w:t>
                            </w:r>
                            <w:r w:rsidRPr="00AB6CA6">
                              <w:t xml:space="preserve"> </w:t>
                            </w:r>
                          </w:p>
                          <w:p w14:paraId="75FC214A" w14:textId="77777777" w:rsidR="00F82876" w:rsidRPr="00AB6CA6" w:rsidRDefault="00F82876" w:rsidP="00665386">
                            <w:pPr>
                              <w:spacing w:line="244" w:lineRule="auto"/>
                              <w:ind w:right="18"/>
                              <w:jc w:val="center"/>
                              <w:rPr>
                                <w:sz w:val="24"/>
                                <w:szCs w:val="24"/>
                                <w:lang w:val="fr-CA"/>
                              </w:rPr>
                            </w:pPr>
                          </w:p>
                          <w:p w14:paraId="6495F9B5" w14:textId="77777777" w:rsidR="00F82876" w:rsidRPr="00426B79" w:rsidRDefault="00F82876" w:rsidP="00665386">
                            <w:pPr>
                              <w:spacing w:before="1" w:line="244" w:lineRule="auto"/>
                              <w:ind w:right="-30"/>
                              <w:jc w:val="center"/>
                              <w:rPr>
                                <w:rFonts w:ascii="Arial" w:hAnsi="Arial" w:cs="Arial"/>
                                <w:iCs w:val="0"/>
                                <w:sz w:val="22"/>
                                <w:szCs w:val="22"/>
                                <w:lang w:val="fr-CA"/>
                              </w:rPr>
                            </w:pPr>
                          </w:p>
                          <w:p w14:paraId="68998F42" w14:textId="77777777" w:rsidR="00F82876" w:rsidRPr="00AB6CA6" w:rsidRDefault="00F82876" w:rsidP="00665386">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C3127" id="Oval 22" o:spid="_x0000_s1047" style="position:absolute;margin-left:-14.25pt;margin-top:36pt;width:162pt;height:16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" fillcolor="#167af3 [1940]" stroked="f" strokeweight="1.25pt">
                <v:stroke endcap="round"/>
                <v:textbox inset="0,,0">
                  <w:txbxContent>
                    <w:p w14:paraId="1FD2D32D" w14:textId="7101AE23" w:rsidR="00F82876" w:rsidRPr="00AB6CA6" w:rsidRDefault="00F82876" w:rsidP="004F71D2">
                      <w:pPr>
                        <w:pStyle w:val="CircleText"/>
                      </w:pPr>
                      <w:r>
                        <w:rPr>
                          <w:sz w:val="24"/>
                          <w:szCs w:val="24"/>
                        </w:rPr>
                        <w:br/>
                      </w:r>
                      <w:r>
                        <w:br/>
                      </w:r>
                      <w:r w:rsidRPr="00B13B04">
                        <w:t>L’</w:t>
                      </w:r>
                      <w:proofErr w:type="spellStart"/>
                      <w:r w:rsidRPr="00B13B04">
                        <w:t>e</w:t>
                      </w:r>
                      <w:r w:rsidRPr="00B13B04">
                        <w:rPr>
                          <w:rFonts w:ascii="Cambria Math" w:hAnsi="Cambria Math" w:cs="Cambria Math"/>
                        </w:rPr>
                        <w:t>ﬀ</w:t>
                      </w:r>
                      <w:r w:rsidRPr="00B13B04">
                        <w:t>et</w:t>
                      </w:r>
                      <w:proofErr w:type="spellEnd"/>
                      <w:r w:rsidRPr="00B13B04">
                        <w:t>-personnage dépend à la fois d’éléments implicites et explicites.</w:t>
                      </w:r>
                      <w:r w:rsidRPr="00AB6CA6">
                        <w:t xml:space="preserve"> </w:t>
                      </w:r>
                    </w:p>
                    <w:p w14:paraId="75FC214A" w14:textId="77777777" w:rsidR="00F82876" w:rsidRPr="00AB6CA6" w:rsidRDefault="00F82876" w:rsidP="00665386">
                      <w:pPr>
                        <w:spacing w:line="244" w:lineRule="auto"/>
                        <w:ind w:right="18"/>
                        <w:jc w:val="center"/>
                        <w:rPr>
                          <w:sz w:val="24"/>
                          <w:szCs w:val="24"/>
                          <w:lang w:val="fr-CA"/>
                        </w:rPr>
                      </w:pPr>
                    </w:p>
                    <w:p w14:paraId="6495F9B5" w14:textId="77777777" w:rsidR="00F82876" w:rsidRPr="00426B79" w:rsidRDefault="00F82876" w:rsidP="00665386">
                      <w:pPr>
                        <w:spacing w:before="1" w:line="244" w:lineRule="auto"/>
                        <w:ind w:right="-30"/>
                        <w:jc w:val="center"/>
                        <w:rPr>
                          <w:rFonts w:ascii="Arial" w:hAnsi="Arial" w:cs="Arial"/>
                          <w:iCs w:val="0"/>
                          <w:sz w:val="22"/>
                          <w:szCs w:val="22"/>
                          <w:lang w:val="fr-CA"/>
                        </w:rPr>
                      </w:pPr>
                    </w:p>
                    <w:p w14:paraId="68998F42" w14:textId="77777777" w:rsidR="00F82876" w:rsidRPr="00AB6CA6" w:rsidRDefault="00F82876" w:rsidP="00665386">
                      <w:pPr>
                        <w:spacing w:before="1" w:line="244" w:lineRule="auto"/>
                        <w:ind w:left="518" w:right="798" w:hanging="3"/>
                        <w:jc w:val="center"/>
                        <w:rPr>
                          <w:lang w:val="fr-CA"/>
                        </w:rPr>
                      </w:pPr>
                    </w:p>
                  </w:txbxContent>
                </v:textbox>
              </v:oval>
            </w:pict>
          </mc:Fallback>
        </mc:AlternateContent>
      </w:r>
      <w:r w:rsidRPr="000915C6">
        <mc:AlternateContent>
          <mc:Choice Requires="wps">
            <w:drawing>
              <wp:anchor distT="0" distB="0" distL="114300" distR="114300" simplePos="0" relativeHeight="251793408" behindDoc="0" locked="0" layoutInCell="1" allowOverlap="1" wp14:anchorId="60719659" wp14:editId="00A1BD29">
                <wp:simplePos x="0" y="0"/>
                <wp:positionH relativeFrom="column">
                  <wp:posOffset>885825</wp:posOffset>
                </wp:positionH>
                <wp:positionV relativeFrom="paragraph">
                  <wp:posOffset>2514600</wp:posOffset>
                </wp:positionV>
                <wp:extent cx="2057400" cy="2057400"/>
                <wp:effectExtent l="0" t="0" r="0" b="0"/>
                <wp:wrapNone/>
                <wp:docPr id="25" name="Oval 25"/>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6F28D" w14:textId="77777777" w:rsidR="00F82876" w:rsidRPr="00A13C85" w:rsidRDefault="00F82876" w:rsidP="004F71D2">
                            <w:pPr>
                              <w:pStyle w:val="CircleText"/>
                            </w:pPr>
                            <w:r>
                              <w:rPr>
                                <w:rFonts w:ascii="Helvetica Neue" w:hAnsi="Helvetica Neue"/>
                                <w:sz w:val="24"/>
                                <w:szCs w:val="24"/>
                              </w:rPr>
                              <w:br/>
                            </w:r>
                            <w:r w:rsidRPr="00A13C85">
                              <w:t xml:space="preserve">Certains textes </w:t>
                            </w:r>
                            <w:proofErr w:type="spellStart"/>
                            <w:r w:rsidRPr="00A13C85">
                              <w:t>intem</w:t>
                            </w:r>
                            <w:proofErr w:type="spellEnd"/>
                            <w:r w:rsidRPr="00A13C85">
                              <w:t xml:space="preserve">- </w:t>
                            </w:r>
                            <w:proofErr w:type="spellStart"/>
                            <w:r w:rsidRPr="00A13C85">
                              <w:t>porels</w:t>
                            </w:r>
                            <w:proofErr w:type="spellEnd"/>
                            <w:r w:rsidRPr="00A13C85">
                              <w:t xml:space="preserve"> véhiculent des valeurs qui dépassent le cadre de la société qui les a vus naitre.</w:t>
                            </w:r>
                          </w:p>
                          <w:p w14:paraId="24D3BCFA" w14:textId="77777777" w:rsidR="00F82876" w:rsidRPr="00AB6CA6" w:rsidRDefault="00F82876" w:rsidP="004F71D2">
                            <w:pPr>
                              <w:pStyle w:val="CircleText"/>
                            </w:pPr>
                          </w:p>
                          <w:p w14:paraId="6A058DAC" w14:textId="77777777" w:rsidR="00F82876" w:rsidRPr="00426B79" w:rsidRDefault="00F82876" w:rsidP="00665386">
                            <w:pPr>
                              <w:spacing w:before="1" w:line="244" w:lineRule="auto"/>
                              <w:ind w:right="-30"/>
                              <w:jc w:val="center"/>
                              <w:rPr>
                                <w:rFonts w:ascii="Arial" w:hAnsi="Arial" w:cs="Arial"/>
                                <w:iCs w:val="0"/>
                                <w:sz w:val="22"/>
                                <w:szCs w:val="22"/>
                                <w:lang w:val="fr-CA"/>
                              </w:rPr>
                            </w:pPr>
                          </w:p>
                          <w:p w14:paraId="7218EAEE" w14:textId="77777777" w:rsidR="00F82876" w:rsidRPr="00AB6CA6" w:rsidRDefault="00F82876" w:rsidP="00665386">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19659" id="Oval 25" o:spid="_x0000_s1048" style="position:absolute;margin-left:69.75pt;margin-top:198pt;width:162pt;height:16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" fillcolor="#167af3 [1940]" stroked="f" strokeweight="1.25pt">
                <v:stroke endcap="round"/>
                <v:textbox inset="0,,0">
                  <w:txbxContent>
                    <w:p w14:paraId="0846F28D" w14:textId="77777777" w:rsidR="00F82876" w:rsidRPr="00A13C85" w:rsidRDefault="00F82876" w:rsidP="004F71D2">
                      <w:pPr>
                        <w:pStyle w:val="CircleText"/>
                      </w:pPr>
                      <w:r>
                        <w:rPr>
                          <w:rFonts w:ascii="Helvetica Neue" w:hAnsi="Helvetica Neue"/>
                          <w:sz w:val="24"/>
                          <w:szCs w:val="24"/>
                        </w:rPr>
                        <w:br/>
                      </w:r>
                      <w:r w:rsidRPr="00A13C85">
                        <w:t xml:space="preserve">Certains textes </w:t>
                      </w:r>
                      <w:proofErr w:type="spellStart"/>
                      <w:r w:rsidRPr="00A13C85">
                        <w:t>intem</w:t>
                      </w:r>
                      <w:proofErr w:type="spellEnd"/>
                      <w:r w:rsidRPr="00A13C85">
                        <w:t xml:space="preserve">- </w:t>
                      </w:r>
                      <w:proofErr w:type="spellStart"/>
                      <w:r w:rsidRPr="00A13C85">
                        <w:t>porels</w:t>
                      </w:r>
                      <w:proofErr w:type="spellEnd"/>
                      <w:r w:rsidRPr="00A13C85">
                        <w:t xml:space="preserve"> véhiculent des valeurs qui dépassent le cadre de la société qui les a vus naitre.</w:t>
                      </w:r>
                    </w:p>
                    <w:p w14:paraId="24D3BCFA" w14:textId="77777777" w:rsidR="00F82876" w:rsidRPr="00AB6CA6" w:rsidRDefault="00F82876" w:rsidP="004F71D2">
                      <w:pPr>
                        <w:pStyle w:val="CircleText"/>
                      </w:pPr>
                    </w:p>
                    <w:p w14:paraId="6A058DAC" w14:textId="77777777" w:rsidR="00F82876" w:rsidRPr="00426B79" w:rsidRDefault="00F82876" w:rsidP="00665386">
                      <w:pPr>
                        <w:spacing w:before="1" w:line="244" w:lineRule="auto"/>
                        <w:ind w:right="-30"/>
                        <w:jc w:val="center"/>
                        <w:rPr>
                          <w:rFonts w:ascii="Arial" w:hAnsi="Arial" w:cs="Arial"/>
                          <w:iCs w:val="0"/>
                          <w:sz w:val="22"/>
                          <w:szCs w:val="22"/>
                          <w:lang w:val="fr-CA"/>
                        </w:rPr>
                      </w:pPr>
                    </w:p>
                    <w:p w14:paraId="7218EAEE" w14:textId="77777777" w:rsidR="00F82876" w:rsidRPr="00AB6CA6" w:rsidRDefault="00F82876" w:rsidP="00665386">
                      <w:pPr>
                        <w:spacing w:before="1" w:line="244" w:lineRule="auto"/>
                        <w:ind w:left="518" w:right="798" w:hanging="3"/>
                        <w:jc w:val="center"/>
                        <w:rPr>
                          <w:lang w:val="fr-CA"/>
                        </w:rPr>
                      </w:pPr>
                    </w:p>
                  </w:txbxContent>
                </v:textbox>
              </v:oval>
            </w:pict>
          </mc:Fallback>
        </mc:AlternateContent>
      </w:r>
      <w:r w:rsidRPr="000915C6">
        <mc:AlternateContent>
          <mc:Choice Requires="wps">
            <w:drawing>
              <wp:anchor distT="0" distB="0" distL="114300" distR="114300" simplePos="0" relativeHeight="251792384" behindDoc="0" locked="0" layoutInCell="1" allowOverlap="1" wp14:anchorId="57E285CA" wp14:editId="2833838E">
                <wp:simplePos x="0" y="0"/>
                <wp:positionH relativeFrom="column">
                  <wp:posOffset>4162425</wp:posOffset>
                </wp:positionH>
                <wp:positionV relativeFrom="paragraph">
                  <wp:posOffset>457701</wp:posOffset>
                </wp:positionV>
                <wp:extent cx="2057400" cy="2057400"/>
                <wp:effectExtent l="0" t="0" r="0" b="0"/>
                <wp:wrapNone/>
                <wp:docPr id="28" name="Oval 28"/>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AA6C" w14:textId="77777777" w:rsidR="00F82876" w:rsidRPr="00AB6CA6" w:rsidRDefault="00F82876" w:rsidP="004F71D2">
                            <w:pPr>
                              <w:pStyle w:val="CircleText"/>
                            </w:pPr>
                            <w:r>
                              <w:rPr>
                                <w:sz w:val="24"/>
                                <w:szCs w:val="24"/>
                              </w:rPr>
                              <w:br/>
                            </w:r>
                            <w:r>
                              <w:br/>
                            </w:r>
                            <w:r w:rsidRPr="00B13B04">
                              <w:t>L’adaptation scénique permet de porter un regard différent sur une œuvre.</w:t>
                            </w:r>
                            <w:r w:rsidRPr="00AB6CA6">
                              <w:t xml:space="preserve"> </w:t>
                            </w:r>
                          </w:p>
                          <w:p w14:paraId="04EBD1BF" w14:textId="77777777" w:rsidR="00F82876" w:rsidRPr="00AB6CA6" w:rsidRDefault="00F82876" w:rsidP="00665386">
                            <w:pPr>
                              <w:spacing w:line="244" w:lineRule="auto"/>
                              <w:ind w:right="18" w:hanging="4"/>
                              <w:jc w:val="center"/>
                              <w:rPr>
                                <w:sz w:val="24"/>
                                <w:szCs w:val="24"/>
                                <w:lang w:val="fr-CA"/>
                              </w:rPr>
                            </w:pPr>
                          </w:p>
                          <w:p w14:paraId="65DA3E10" w14:textId="77777777" w:rsidR="00F82876" w:rsidRPr="00426B79" w:rsidRDefault="00F82876" w:rsidP="00665386">
                            <w:pPr>
                              <w:spacing w:before="1" w:line="244" w:lineRule="auto"/>
                              <w:ind w:right="-30"/>
                              <w:jc w:val="center"/>
                              <w:rPr>
                                <w:rFonts w:ascii="Arial" w:hAnsi="Arial" w:cs="Arial"/>
                                <w:iCs w:val="0"/>
                                <w:sz w:val="22"/>
                                <w:szCs w:val="22"/>
                                <w:lang w:val="fr-CA"/>
                              </w:rPr>
                            </w:pPr>
                          </w:p>
                          <w:p w14:paraId="008BD611" w14:textId="77777777" w:rsidR="00F82876" w:rsidRPr="00AB6CA6" w:rsidRDefault="00F82876" w:rsidP="00665386">
                            <w:pPr>
                              <w:spacing w:before="1" w:line="244" w:lineRule="auto"/>
                              <w:ind w:left="518" w:right="798" w:hanging="3"/>
                              <w:jc w:val="cente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285CA" id="Oval 28" o:spid="_x0000_s1049" style="position:absolute;margin-left:327.75pt;margin-top:36.05pt;width:162pt;height:16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" fillcolor="#167af3 [1940]" stroked="f" strokeweight="1.25pt">
                <v:stroke endcap="round"/>
                <v:textbox inset="0,,0">
                  <w:txbxContent>
                    <w:p w14:paraId="4259AA6C" w14:textId="77777777" w:rsidR="00F82876" w:rsidRPr="00AB6CA6" w:rsidRDefault="00F82876" w:rsidP="004F71D2">
                      <w:pPr>
                        <w:pStyle w:val="CircleText"/>
                      </w:pPr>
                      <w:r>
                        <w:rPr>
                          <w:sz w:val="24"/>
                          <w:szCs w:val="24"/>
                        </w:rPr>
                        <w:br/>
                      </w:r>
                      <w:r>
                        <w:br/>
                      </w:r>
                      <w:r w:rsidRPr="00B13B04">
                        <w:t>L’adaptation scénique permet de porter un regard différent sur une œuvre.</w:t>
                      </w:r>
                      <w:r w:rsidRPr="00AB6CA6">
                        <w:t xml:space="preserve"> </w:t>
                      </w:r>
                    </w:p>
                    <w:p w14:paraId="04EBD1BF" w14:textId="77777777" w:rsidR="00F82876" w:rsidRPr="00AB6CA6" w:rsidRDefault="00F82876" w:rsidP="00665386">
                      <w:pPr>
                        <w:spacing w:line="244" w:lineRule="auto"/>
                        <w:ind w:right="18" w:hanging="4"/>
                        <w:jc w:val="center"/>
                        <w:rPr>
                          <w:sz w:val="24"/>
                          <w:szCs w:val="24"/>
                          <w:lang w:val="fr-CA"/>
                        </w:rPr>
                      </w:pPr>
                    </w:p>
                    <w:p w14:paraId="65DA3E10" w14:textId="77777777" w:rsidR="00F82876" w:rsidRPr="00426B79" w:rsidRDefault="00F82876" w:rsidP="00665386">
                      <w:pPr>
                        <w:spacing w:before="1" w:line="244" w:lineRule="auto"/>
                        <w:ind w:right="-30"/>
                        <w:jc w:val="center"/>
                        <w:rPr>
                          <w:rFonts w:ascii="Arial" w:hAnsi="Arial" w:cs="Arial"/>
                          <w:iCs w:val="0"/>
                          <w:sz w:val="22"/>
                          <w:szCs w:val="22"/>
                          <w:lang w:val="fr-CA"/>
                        </w:rPr>
                      </w:pPr>
                    </w:p>
                    <w:p w14:paraId="008BD611" w14:textId="77777777" w:rsidR="00F82876" w:rsidRPr="00AB6CA6" w:rsidRDefault="00F82876" w:rsidP="00665386">
                      <w:pPr>
                        <w:spacing w:before="1" w:line="244" w:lineRule="auto"/>
                        <w:ind w:left="518" w:right="798" w:hanging="3"/>
                        <w:jc w:val="center"/>
                        <w:rPr>
                          <w:lang w:val="fr-CA"/>
                        </w:rPr>
                      </w:pPr>
                    </w:p>
                  </w:txbxContent>
                </v:textbox>
              </v:oval>
            </w:pict>
          </mc:Fallback>
        </mc:AlternateContent>
      </w:r>
      <w:r>
        <w:t>Les Fables de La Fontaine</w:t>
      </w:r>
    </w:p>
    <w:p w14:paraId="6D5D01BF" w14:textId="77777777" w:rsidR="00665386" w:rsidRDefault="00665386" w:rsidP="00665386">
      <w:pPr>
        <w:rPr>
          <w:lang w:val="fr-CA"/>
        </w:rPr>
      </w:pPr>
    </w:p>
    <w:p w14:paraId="2418EF41" w14:textId="77777777" w:rsidR="00665386" w:rsidRDefault="00665386" w:rsidP="00665386">
      <w:pPr>
        <w:rPr>
          <w:lang w:val="fr-CA"/>
        </w:rPr>
      </w:pPr>
    </w:p>
    <w:p w14:paraId="6B9F559F" w14:textId="77777777" w:rsidR="00665386" w:rsidRDefault="00665386" w:rsidP="00665386">
      <w:pPr>
        <w:rPr>
          <w:lang w:val="fr-CA"/>
        </w:rPr>
      </w:pPr>
    </w:p>
    <w:p w14:paraId="5AA499C4" w14:textId="77777777" w:rsidR="00665386" w:rsidRDefault="00665386" w:rsidP="00665386">
      <w:pPr>
        <w:rPr>
          <w:lang w:val="fr-CA"/>
        </w:rPr>
      </w:pPr>
    </w:p>
    <w:p w14:paraId="77ABC858" w14:textId="77777777" w:rsidR="00665386" w:rsidRDefault="00665386" w:rsidP="00665386">
      <w:pPr>
        <w:rPr>
          <w:lang w:val="fr-CA"/>
        </w:rPr>
      </w:pPr>
    </w:p>
    <w:p w14:paraId="1431D780" w14:textId="77777777" w:rsidR="00665386" w:rsidRDefault="00665386" w:rsidP="00665386">
      <w:pPr>
        <w:rPr>
          <w:lang w:val="fr-CA"/>
        </w:rPr>
      </w:pPr>
    </w:p>
    <w:p w14:paraId="572502F8" w14:textId="77777777" w:rsidR="00665386" w:rsidRDefault="00665386" w:rsidP="00665386">
      <w:pPr>
        <w:rPr>
          <w:lang w:val="fr-CA"/>
        </w:rPr>
      </w:pPr>
      <w:r w:rsidRPr="000915C6">
        <w:rPr>
          <w:noProof/>
          <w:lang w:val="fr-CA"/>
        </w:rPr>
        <mc:AlternateContent>
          <mc:Choice Requires="wps">
            <w:drawing>
              <wp:anchor distT="0" distB="0" distL="114300" distR="114300" simplePos="0" relativeHeight="251794432" behindDoc="0" locked="0" layoutInCell="1" allowOverlap="1" wp14:anchorId="5B4AB67A" wp14:editId="5B7082B7">
                <wp:simplePos x="0" y="0"/>
                <wp:positionH relativeFrom="column">
                  <wp:posOffset>3057525</wp:posOffset>
                </wp:positionH>
                <wp:positionV relativeFrom="paragraph">
                  <wp:posOffset>43046</wp:posOffset>
                </wp:positionV>
                <wp:extent cx="2057400" cy="2057400"/>
                <wp:effectExtent l="0" t="0" r="0" b="0"/>
                <wp:wrapNone/>
                <wp:docPr id="34" name="Oval 34"/>
                <wp:cNvGraphicFramePr/>
                <a:graphic xmlns:a="http://schemas.openxmlformats.org/drawingml/2006/main">
                  <a:graphicData uri="http://schemas.microsoft.com/office/word/2010/wordprocessingShape">
                    <wps:wsp>
                      <wps:cNvSpPr/>
                      <wps:spPr>
                        <a:xfrm>
                          <a:off x="0" y="0"/>
                          <a:ext cx="2057400" cy="2057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49E0E" w14:textId="77777777" w:rsidR="00F82876" w:rsidRPr="00A13C85" w:rsidRDefault="00F82876" w:rsidP="004F71D2">
                            <w:pPr>
                              <w:pStyle w:val="CircleText"/>
                            </w:pPr>
                            <w:r w:rsidRPr="00A13C85">
                              <w:t>Le respect des conventions linguistiques, la richesse du vocabulaire et l’organisation textuelle sont essentiels pour bien s’exprimer</w:t>
                            </w:r>
                          </w:p>
                          <w:p w14:paraId="1A4037C6" w14:textId="77777777" w:rsidR="00F82876" w:rsidRPr="00AB6CA6" w:rsidRDefault="00F82876" w:rsidP="00665386">
                            <w:pPr>
                              <w:spacing w:line="244" w:lineRule="auto"/>
                              <w:ind w:left="-3" w:right="18"/>
                              <w:jc w:val="center"/>
                              <w:rPr>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AB67A" id="Oval 34" o:spid="_x0000_s1050" style="position:absolute;margin-left:240.75pt;margin-top:3.4pt;width:162pt;height:16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" fillcolor="#167af3 [1940]" stroked="f" strokeweight="1.25pt">
                <v:stroke endcap="round"/>
                <v:textbox inset="0,0,0,0">
                  <w:txbxContent>
                    <w:p w14:paraId="05549E0E" w14:textId="77777777" w:rsidR="00F82876" w:rsidRPr="00A13C85" w:rsidRDefault="00F82876" w:rsidP="004F71D2">
                      <w:pPr>
                        <w:pStyle w:val="CircleText"/>
                      </w:pPr>
                      <w:r w:rsidRPr="00A13C85">
                        <w:t>Le respect des conventions linguistiques, la richesse du vocabulaire et l’organisation textuelle sont essentiels pour bien s’exprimer</w:t>
                      </w:r>
                    </w:p>
                    <w:p w14:paraId="1A4037C6" w14:textId="77777777" w:rsidR="00F82876" w:rsidRPr="00AB6CA6" w:rsidRDefault="00F82876" w:rsidP="00665386">
                      <w:pPr>
                        <w:spacing w:line="244" w:lineRule="auto"/>
                        <w:ind w:left="-3" w:right="18"/>
                        <w:jc w:val="center"/>
                        <w:rPr>
                          <w:lang w:val="fr-CA"/>
                        </w:rPr>
                      </w:pPr>
                    </w:p>
                  </w:txbxContent>
                </v:textbox>
              </v:oval>
            </w:pict>
          </mc:Fallback>
        </mc:AlternateContent>
      </w:r>
    </w:p>
    <w:p w14:paraId="41EFCA25" w14:textId="77777777" w:rsidR="00665386" w:rsidRDefault="00665386" w:rsidP="00665386">
      <w:pPr>
        <w:rPr>
          <w:lang w:val="fr-CA"/>
        </w:rPr>
      </w:pPr>
    </w:p>
    <w:p w14:paraId="272AD66B" w14:textId="77777777" w:rsidR="00665386" w:rsidRPr="0066705D" w:rsidRDefault="00665386" w:rsidP="00665386">
      <w:pPr>
        <w:rPr>
          <w:lang w:val="fr-CA"/>
        </w:rPr>
      </w:pPr>
    </w:p>
    <w:p w14:paraId="31708CB5" w14:textId="77777777" w:rsidR="00665386" w:rsidRDefault="00665386" w:rsidP="003A6ED1">
      <w:pPr>
        <w:pStyle w:val="BodyText"/>
      </w:pPr>
      <w:r>
        <w:t xml:space="preserve">    </w:t>
      </w:r>
      <w:r>
        <w:br/>
      </w:r>
      <w:r>
        <w:br/>
        <w:t xml:space="preserve">                        </w:t>
      </w:r>
    </w:p>
    <w:p w14:paraId="45D2BA52" w14:textId="77777777" w:rsidR="00665386" w:rsidRDefault="00665386" w:rsidP="003A6ED1">
      <w:pPr>
        <w:pStyle w:val="Heading2"/>
      </w:pPr>
      <w:r>
        <w:br w:type="page"/>
        <w:t>Volet 1 : Mise en scène</w:t>
      </w:r>
    </w:p>
    <w:p w14:paraId="4042A8F7" w14:textId="77777777" w:rsidR="00665386" w:rsidRDefault="00665386" w:rsidP="003A6ED1">
      <w:pPr>
        <w:pStyle w:val="BodyBold"/>
      </w:pPr>
      <w:r>
        <w:t>Compétence disciplinaire</w:t>
      </w:r>
    </w:p>
    <w:p w14:paraId="5858E904" w14:textId="77777777" w:rsidR="00665386" w:rsidRDefault="00665386" w:rsidP="003A6ED1">
      <w:pPr>
        <w:pStyle w:val="ListParagraph"/>
      </w:pPr>
      <w:r>
        <w:t>S’approprier différents éléments stylistiques pour créer un effet sur son destinataire.</w:t>
      </w:r>
    </w:p>
    <w:p w14:paraId="65F01DC3" w14:textId="77777777" w:rsidR="00665386" w:rsidRDefault="00665386" w:rsidP="003A6ED1">
      <w:pPr>
        <w:pStyle w:val="ListParagraph"/>
      </w:pPr>
      <w:r>
        <w:t>Préparer et présenter des mises en scène de parties ou de versions intégrales de textes.</w:t>
      </w:r>
    </w:p>
    <w:p w14:paraId="47B29D7A" w14:textId="77777777" w:rsidR="00665386" w:rsidRPr="008F67C3" w:rsidRDefault="00665386" w:rsidP="00665386">
      <w:pPr>
        <w:rPr>
          <w:rFonts w:ascii="Arial" w:eastAsia="Arial" w:hAnsi="Arial" w:cs="Arial"/>
          <w:iCs w:val="0"/>
          <w:noProof/>
          <w:sz w:val="24"/>
          <w:szCs w:val="24"/>
          <w:lang w:val="fr-CA"/>
        </w:rPr>
      </w:pPr>
      <w:r w:rsidRPr="004D6502">
        <w:rPr>
          <w:lang w:val="fr-CA"/>
        </w:rPr>
        <w:br w:type="page"/>
      </w:r>
    </w:p>
    <w:tbl>
      <w:tblPr>
        <w:tblStyle w:val="TableGrid"/>
        <w:tblW w:w="0" w:type="auto"/>
        <w:tblLook w:val="04A0" w:firstRow="1" w:lastRow="0" w:firstColumn="1" w:lastColumn="0" w:noHBand="0" w:noVBand="1"/>
      </w:tblPr>
      <w:tblGrid>
        <w:gridCol w:w="2017"/>
        <w:gridCol w:w="1393"/>
        <w:gridCol w:w="1346"/>
        <w:gridCol w:w="1433"/>
        <w:gridCol w:w="1317"/>
        <w:gridCol w:w="1824"/>
      </w:tblGrid>
      <w:tr w:rsidR="00665386" w:rsidRPr="009B2E27" w14:paraId="4A58D40C" w14:textId="77777777" w:rsidTr="005944F3">
        <w:trPr>
          <w:trHeight w:val="2510"/>
        </w:trPr>
        <w:tc>
          <w:tcPr>
            <w:tcW w:w="2016" w:type="dxa"/>
            <w:shd w:val="clear" w:color="auto" w:fill="167AF3" w:themeFill="accent1" w:themeFillTint="99"/>
          </w:tcPr>
          <w:p w14:paraId="2A5030C8" w14:textId="77777777" w:rsidR="00665386" w:rsidRDefault="00665386" w:rsidP="003A6ED1">
            <w:pPr>
              <w:pStyle w:val="TableHeader"/>
            </w:pPr>
            <w:r w:rsidRPr="00F4472F">
              <w:br/>
            </w:r>
            <w:r>
              <w:t>Critères :</w:t>
            </w:r>
          </w:p>
          <w:p w14:paraId="616C2BDD" w14:textId="77777777" w:rsidR="00665386" w:rsidRPr="00F4472F" w:rsidRDefault="00665386" w:rsidP="003A6ED1">
            <w:pPr>
              <w:pStyle w:val="TableHeader"/>
            </w:pPr>
            <w:r>
              <w:t>Mise en scène</w:t>
            </w:r>
          </w:p>
        </w:tc>
        <w:tc>
          <w:tcPr>
            <w:tcW w:w="1399" w:type="dxa"/>
            <w:shd w:val="clear" w:color="auto" w:fill="167AF3" w:themeFill="accent1" w:themeFillTint="99"/>
          </w:tcPr>
          <w:p w14:paraId="0DDBBADE" w14:textId="77777777" w:rsidR="00665386" w:rsidRPr="00F4472F" w:rsidRDefault="00665386" w:rsidP="003A6ED1">
            <w:pPr>
              <w:pStyle w:val="TableHeader"/>
            </w:pPr>
            <w:r>
              <w:br/>
            </w:r>
            <w:r w:rsidRPr="008F67C3">
              <w:t>J’ai besoin de revoir les concepts présentés.</w:t>
            </w:r>
          </w:p>
        </w:tc>
        <w:tc>
          <w:tcPr>
            <w:tcW w:w="1350" w:type="dxa"/>
            <w:shd w:val="clear" w:color="auto" w:fill="167AF3" w:themeFill="accent1" w:themeFillTint="99"/>
          </w:tcPr>
          <w:p w14:paraId="419C9A9C" w14:textId="77777777" w:rsidR="00665386" w:rsidRPr="00F4472F" w:rsidRDefault="00665386" w:rsidP="003A6ED1">
            <w:pPr>
              <w:pStyle w:val="TableHeader"/>
            </w:pPr>
            <w:r w:rsidRPr="00F4472F">
              <w:br/>
              <w:t>Je suis en voie d’acquérir les concepts présentés.</w:t>
            </w:r>
          </w:p>
        </w:tc>
        <w:tc>
          <w:tcPr>
            <w:tcW w:w="1440" w:type="dxa"/>
            <w:shd w:val="clear" w:color="auto" w:fill="167AF3" w:themeFill="accent1" w:themeFillTint="99"/>
          </w:tcPr>
          <w:p w14:paraId="2FE422D9" w14:textId="77777777" w:rsidR="00665386" w:rsidRPr="00F4472F" w:rsidRDefault="00665386" w:rsidP="003A6ED1">
            <w:pPr>
              <w:pStyle w:val="TableHeader"/>
            </w:pPr>
            <w:r w:rsidRPr="00F4472F">
              <w:br/>
              <w:t>J’ai acquis les concepts présentés.</w:t>
            </w:r>
          </w:p>
        </w:tc>
        <w:tc>
          <w:tcPr>
            <w:tcW w:w="1320" w:type="dxa"/>
            <w:shd w:val="clear" w:color="auto" w:fill="167AF3" w:themeFill="accent1" w:themeFillTint="99"/>
          </w:tcPr>
          <w:p w14:paraId="5E199FF1" w14:textId="688263D5" w:rsidR="00665386" w:rsidRPr="00F4472F" w:rsidRDefault="00665386" w:rsidP="003A6ED1">
            <w:pPr>
              <w:pStyle w:val="TableHeader"/>
            </w:pPr>
            <w:r w:rsidRPr="00F4472F">
              <w:br/>
              <w:t>Je suis allé au-delà des concepts présentés</w:t>
            </w:r>
            <w:r w:rsidR="008354C2">
              <w:t>.</w:t>
            </w:r>
          </w:p>
        </w:tc>
        <w:tc>
          <w:tcPr>
            <w:tcW w:w="1825" w:type="dxa"/>
            <w:shd w:val="clear" w:color="auto" w:fill="167AF3" w:themeFill="accent1" w:themeFillTint="99"/>
          </w:tcPr>
          <w:p w14:paraId="1819DAD6" w14:textId="26D28F5E" w:rsidR="00665386" w:rsidRPr="00F4472F" w:rsidRDefault="00665386" w:rsidP="003A6ED1">
            <w:pPr>
              <w:pStyle w:val="TableHeader"/>
            </w:pPr>
            <w:r w:rsidRPr="00F4472F">
              <w:br/>
              <w:t>Commentaires de l’élève et de l’enseignant</w:t>
            </w:r>
            <w:r w:rsidR="008354C2">
              <w:t> :</w:t>
            </w:r>
          </w:p>
          <w:p w14:paraId="32ED0801" w14:textId="5035692F" w:rsidR="00665386" w:rsidRPr="00F4472F" w:rsidRDefault="00665386" w:rsidP="003A6ED1">
            <w:pPr>
              <w:pStyle w:val="TableHeader"/>
            </w:pPr>
            <w:r w:rsidRPr="00F4472F">
              <w:t>Buts pour la suite de l’apprentissage</w:t>
            </w:r>
            <w:r w:rsidR="008354C2">
              <w:t> :</w:t>
            </w:r>
          </w:p>
        </w:tc>
      </w:tr>
      <w:tr w:rsidR="00665386" w:rsidRPr="003F19F0" w14:paraId="716A915B" w14:textId="77777777" w:rsidTr="005944F3">
        <w:trPr>
          <w:trHeight w:val="917"/>
        </w:trPr>
        <w:tc>
          <w:tcPr>
            <w:tcW w:w="2016" w:type="dxa"/>
          </w:tcPr>
          <w:p w14:paraId="4CCBA75A" w14:textId="77777777" w:rsidR="00665386" w:rsidRPr="00F4472F" w:rsidRDefault="00665386" w:rsidP="003A6ED1">
            <w:pPr>
              <w:pStyle w:val="TableText"/>
            </w:pPr>
            <w:r w:rsidRPr="008F67C3">
              <w:t>Respect du texte d’origine</w:t>
            </w:r>
          </w:p>
        </w:tc>
        <w:tc>
          <w:tcPr>
            <w:tcW w:w="1399" w:type="dxa"/>
          </w:tcPr>
          <w:p w14:paraId="3BDFFD1D" w14:textId="77777777" w:rsidR="00665386" w:rsidRPr="00F4472F" w:rsidRDefault="00665386" w:rsidP="005944F3">
            <w:pPr>
              <w:rPr>
                <w:sz w:val="20"/>
                <w:szCs w:val="20"/>
                <w:lang w:val="fr-CA"/>
              </w:rPr>
            </w:pPr>
          </w:p>
        </w:tc>
        <w:tc>
          <w:tcPr>
            <w:tcW w:w="1350" w:type="dxa"/>
          </w:tcPr>
          <w:p w14:paraId="1AFE1E13" w14:textId="77777777" w:rsidR="00665386" w:rsidRPr="00F4472F" w:rsidRDefault="00665386" w:rsidP="005944F3">
            <w:pPr>
              <w:rPr>
                <w:sz w:val="20"/>
                <w:szCs w:val="20"/>
                <w:lang w:val="fr-CA"/>
              </w:rPr>
            </w:pPr>
          </w:p>
        </w:tc>
        <w:tc>
          <w:tcPr>
            <w:tcW w:w="1440" w:type="dxa"/>
          </w:tcPr>
          <w:p w14:paraId="21D47EE5" w14:textId="77777777" w:rsidR="00665386" w:rsidRPr="00F4472F" w:rsidRDefault="00665386" w:rsidP="005944F3">
            <w:pPr>
              <w:rPr>
                <w:sz w:val="20"/>
                <w:szCs w:val="20"/>
                <w:lang w:val="fr-CA"/>
              </w:rPr>
            </w:pPr>
          </w:p>
        </w:tc>
        <w:tc>
          <w:tcPr>
            <w:tcW w:w="1320" w:type="dxa"/>
          </w:tcPr>
          <w:p w14:paraId="7014CF4F" w14:textId="77777777" w:rsidR="00665386" w:rsidRPr="00F4472F" w:rsidRDefault="00665386" w:rsidP="005944F3">
            <w:pPr>
              <w:rPr>
                <w:sz w:val="20"/>
                <w:szCs w:val="20"/>
                <w:lang w:val="fr-CA"/>
              </w:rPr>
            </w:pPr>
          </w:p>
        </w:tc>
        <w:tc>
          <w:tcPr>
            <w:tcW w:w="1825" w:type="dxa"/>
          </w:tcPr>
          <w:p w14:paraId="69620BC6" w14:textId="77777777" w:rsidR="00665386" w:rsidRPr="00F4472F" w:rsidRDefault="00665386" w:rsidP="005944F3">
            <w:pPr>
              <w:rPr>
                <w:sz w:val="20"/>
                <w:szCs w:val="20"/>
                <w:lang w:val="fr-CA"/>
              </w:rPr>
            </w:pPr>
          </w:p>
        </w:tc>
      </w:tr>
      <w:tr w:rsidR="00665386" w:rsidRPr="009B2E27" w14:paraId="493BDD76" w14:textId="77777777" w:rsidTr="005944F3">
        <w:trPr>
          <w:trHeight w:val="989"/>
        </w:trPr>
        <w:tc>
          <w:tcPr>
            <w:tcW w:w="2016" w:type="dxa"/>
          </w:tcPr>
          <w:p w14:paraId="20573584" w14:textId="77777777" w:rsidR="00665386" w:rsidRPr="00F4472F" w:rsidRDefault="00665386" w:rsidP="003A6ED1">
            <w:pPr>
              <w:pStyle w:val="TableText"/>
            </w:pPr>
            <w:r w:rsidRPr="008F67C3">
              <w:t>Mémorisation complète du texte intégral (pas de lecture)</w:t>
            </w:r>
          </w:p>
        </w:tc>
        <w:tc>
          <w:tcPr>
            <w:tcW w:w="1399" w:type="dxa"/>
          </w:tcPr>
          <w:p w14:paraId="4CACBA55" w14:textId="77777777" w:rsidR="00665386" w:rsidRPr="00F4472F" w:rsidRDefault="00665386" w:rsidP="005944F3">
            <w:pPr>
              <w:rPr>
                <w:sz w:val="20"/>
                <w:szCs w:val="20"/>
                <w:lang w:val="fr-CA"/>
              </w:rPr>
            </w:pPr>
          </w:p>
        </w:tc>
        <w:tc>
          <w:tcPr>
            <w:tcW w:w="1350" w:type="dxa"/>
          </w:tcPr>
          <w:p w14:paraId="19751D42" w14:textId="77777777" w:rsidR="00665386" w:rsidRPr="00F4472F" w:rsidRDefault="00665386" w:rsidP="005944F3">
            <w:pPr>
              <w:rPr>
                <w:sz w:val="20"/>
                <w:szCs w:val="20"/>
                <w:lang w:val="fr-CA"/>
              </w:rPr>
            </w:pPr>
          </w:p>
        </w:tc>
        <w:tc>
          <w:tcPr>
            <w:tcW w:w="1440" w:type="dxa"/>
          </w:tcPr>
          <w:p w14:paraId="3CF0204E" w14:textId="77777777" w:rsidR="00665386" w:rsidRPr="00F4472F" w:rsidRDefault="00665386" w:rsidP="005944F3">
            <w:pPr>
              <w:rPr>
                <w:sz w:val="20"/>
                <w:szCs w:val="20"/>
                <w:lang w:val="fr-CA"/>
              </w:rPr>
            </w:pPr>
          </w:p>
        </w:tc>
        <w:tc>
          <w:tcPr>
            <w:tcW w:w="1320" w:type="dxa"/>
          </w:tcPr>
          <w:p w14:paraId="63141412" w14:textId="77777777" w:rsidR="00665386" w:rsidRPr="00F4472F" w:rsidRDefault="00665386" w:rsidP="005944F3">
            <w:pPr>
              <w:rPr>
                <w:sz w:val="20"/>
                <w:szCs w:val="20"/>
                <w:lang w:val="fr-CA"/>
              </w:rPr>
            </w:pPr>
          </w:p>
        </w:tc>
        <w:tc>
          <w:tcPr>
            <w:tcW w:w="1825" w:type="dxa"/>
          </w:tcPr>
          <w:p w14:paraId="1452D82C" w14:textId="77777777" w:rsidR="00665386" w:rsidRPr="00F4472F" w:rsidRDefault="00665386" w:rsidP="005944F3">
            <w:pPr>
              <w:rPr>
                <w:sz w:val="20"/>
                <w:szCs w:val="20"/>
                <w:lang w:val="fr-CA"/>
              </w:rPr>
            </w:pPr>
          </w:p>
        </w:tc>
      </w:tr>
      <w:tr w:rsidR="00665386" w:rsidRPr="003F19F0" w14:paraId="6D097366" w14:textId="77777777" w:rsidTr="005944F3">
        <w:tc>
          <w:tcPr>
            <w:tcW w:w="2016" w:type="dxa"/>
          </w:tcPr>
          <w:p w14:paraId="18ABCAAA" w14:textId="77777777" w:rsidR="00665386" w:rsidRPr="00F4472F" w:rsidRDefault="00665386" w:rsidP="003A6ED1">
            <w:pPr>
              <w:pStyle w:val="TableText"/>
            </w:pPr>
            <w:r w:rsidRPr="00F4472F">
              <w:t>Présentation qui tient compte du sens du texte :</w:t>
            </w:r>
          </w:p>
          <w:p w14:paraId="118AAA96" w14:textId="77777777" w:rsidR="00665386" w:rsidRPr="00B02016" w:rsidRDefault="00665386" w:rsidP="003A6ED1">
            <w:pPr>
              <w:pStyle w:val="TableBullets"/>
              <w:numPr>
                <w:ilvl w:val="0"/>
                <w:numId w:val="30"/>
              </w:numPr>
            </w:pPr>
            <w:r w:rsidRPr="00B02016">
              <w:t>Morale</w:t>
            </w:r>
          </w:p>
          <w:p w14:paraId="0FBEF345" w14:textId="77777777" w:rsidR="00665386" w:rsidRPr="00B02016" w:rsidRDefault="00665386" w:rsidP="003A6ED1">
            <w:pPr>
              <w:pStyle w:val="TableBullets"/>
              <w:numPr>
                <w:ilvl w:val="0"/>
                <w:numId w:val="30"/>
              </w:numPr>
            </w:pPr>
            <w:r w:rsidRPr="00B02016">
              <w:t>Analyse</w:t>
            </w:r>
          </w:p>
          <w:p w14:paraId="2B874914" w14:textId="77777777" w:rsidR="00665386" w:rsidRPr="00B02016" w:rsidRDefault="00665386" w:rsidP="003A6ED1">
            <w:pPr>
              <w:pStyle w:val="TableBullets"/>
              <w:numPr>
                <w:ilvl w:val="0"/>
                <w:numId w:val="30"/>
              </w:numPr>
            </w:pPr>
            <w:r w:rsidRPr="00B02016">
              <w:t>Allégorie</w:t>
            </w:r>
          </w:p>
          <w:p w14:paraId="000B41C9" w14:textId="77777777" w:rsidR="00665386" w:rsidRPr="00F4472F" w:rsidRDefault="00665386" w:rsidP="003A6ED1">
            <w:pPr>
              <w:pStyle w:val="TableBullets"/>
              <w:numPr>
                <w:ilvl w:val="0"/>
                <w:numId w:val="30"/>
              </w:numPr>
            </w:pPr>
            <w:r w:rsidRPr="00B02016">
              <w:t>Stéréotypes</w:t>
            </w:r>
          </w:p>
        </w:tc>
        <w:tc>
          <w:tcPr>
            <w:tcW w:w="1399" w:type="dxa"/>
          </w:tcPr>
          <w:p w14:paraId="4AE7745E" w14:textId="77777777" w:rsidR="00665386" w:rsidRPr="00F4472F" w:rsidRDefault="00665386" w:rsidP="005944F3">
            <w:pPr>
              <w:rPr>
                <w:sz w:val="20"/>
                <w:szCs w:val="20"/>
                <w:lang w:val="fr-CA"/>
              </w:rPr>
            </w:pPr>
          </w:p>
        </w:tc>
        <w:tc>
          <w:tcPr>
            <w:tcW w:w="1350" w:type="dxa"/>
          </w:tcPr>
          <w:p w14:paraId="2C680468" w14:textId="77777777" w:rsidR="00665386" w:rsidRPr="00F4472F" w:rsidRDefault="00665386" w:rsidP="005944F3">
            <w:pPr>
              <w:rPr>
                <w:sz w:val="20"/>
                <w:szCs w:val="20"/>
                <w:lang w:val="fr-CA"/>
              </w:rPr>
            </w:pPr>
          </w:p>
        </w:tc>
        <w:tc>
          <w:tcPr>
            <w:tcW w:w="1440" w:type="dxa"/>
          </w:tcPr>
          <w:p w14:paraId="2D7DCB1F" w14:textId="77777777" w:rsidR="00665386" w:rsidRPr="00F4472F" w:rsidRDefault="00665386" w:rsidP="005944F3">
            <w:pPr>
              <w:rPr>
                <w:sz w:val="20"/>
                <w:szCs w:val="20"/>
                <w:lang w:val="fr-CA"/>
              </w:rPr>
            </w:pPr>
          </w:p>
        </w:tc>
        <w:tc>
          <w:tcPr>
            <w:tcW w:w="1320" w:type="dxa"/>
          </w:tcPr>
          <w:p w14:paraId="4DE626B9" w14:textId="77777777" w:rsidR="00665386" w:rsidRPr="00F4472F" w:rsidRDefault="00665386" w:rsidP="005944F3">
            <w:pPr>
              <w:rPr>
                <w:sz w:val="20"/>
                <w:szCs w:val="20"/>
                <w:lang w:val="fr-CA"/>
              </w:rPr>
            </w:pPr>
          </w:p>
        </w:tc>
        <w:tc>
          <w:tcPr>
            <w:tcW w:w="1825" w:type="dxa"/>
          </w:tcPr>
          <w:p w14:paraId="11686578" w14:textId="77777777" w:rsidR="00665386" w:rsidRPr="00F4472F" w:rsidRDefault="00665386" w:rsidP="005944F3">
            <w:pPr>
              <w:rPr>
                <w:sz w:val="20"/>
                <w:szCs w:val="20"/>
                <w:lang w:val="fr-CA"/>
              </w:rPr>
            </w:pPr>
          </w:p>
        </w:tc>
      </w:tr>
      <w:tr w:rsidR="00665386" w:rsidRPr="003F19F0" w14:paraId="01583E44" w14:textId="77777777" w:rsidTr="005944F3">
        <w:trPr>
          <w:trHeight w:val="1160"/>
        </w:trPr>
        <w:tc>
          <w:tcPr>
            <w:tcW w:w="2016" w:type="dxa"/>
          </w:tcPr>
          <w:p w14:paraId="1E9D02D9" w14:textId="77777777" w:rsidR="00665386" w:rsidRPr="00F4472F" w:rsidRDefault="00665386" w:rsidP="003A6ED1">
            <w:pPr>
              <w:pStyle w:val="TableText"/>
            </w:pPr>
            <w:r w:rsidRPr="00F4472F">
              <w:t>Originalité</w:t>
            </w:r>
          </w:p>
          <w:p w14:paraId="0882FCCD" w14:textId="77777777" w:rsidR="00665386" w:rsidRPr="00B02016" w:rsidRDefault="00665386" w:rsidP="003A6ED1">
            <w:pPr>
              <w:pStyle w:val="TableBullets"/>
              <w:numPr>
                <w:ilvl w:val="0"/>
                <w:numId w:val="30"/>
              </w:numPr>
            </w:pPr>
            <w:r w:rsidRPr="00B02016">
              <w:t>Accessoires</w:t>
            </w:r>
          </w:p>
          <w:p w14:paraId="24290044" w14:textId="77777777" w:rsidR="00665386" w:rsidRPr="00B02016" w:rsidRDefault="00665386" w:rsidP="003A6ED1">
            <w:pPr>
              <w:pStyle w:val="TableBullets"/>
              <w:numPr>
                <w:ilvl w:val="0"/>
                <w:numId w:val="30"/>
              </w:numPr>
            </w:pPr>
            <w:r w:rsidRPr="00B02016">
              <w:t>Musique</w:t>
            </w:r>
          </w:p>
          <w:p w14:paraId="53FC0898" w14:textId="77777777" w:rsidR="00665386" w:rsidRPr="00B02016" w:rsidRDefault="00665386" w:rsidP="003A6ED1">
            <w:pPr>
              <w:pStyle w:val="TableBullets"/>
              <w:numPr>
                <w:ilvl w:val="0"/>
                <w:numId w:val="30"/>
              </w:numPr>
            </w:pPr>
            <w:r w:rsidRPr="00B02016">
              <w:t>Voix</w:t>
            </w:r>
          </w:p>
          <w:p w14:paraId="06E28B89" w14:textId="77777777" w:rsidR="00665386" w:rsidRPr="00B02016" w:rsidRDefault="00665386" w:rsidP="003A6ED1">
            <w:pPr>
              <w:pStyle w:val="TableBullets"/>
              <w:numPr>
                <w:ilvl w:val="0"/>
                <w:numId w:val="30"/>
              </w:numPr>
            </w:pPr>
            <w:r w:rsidRPr="00B02016">
              <w:t>Langage corporel</w:t>
            </w:r>
          </w:p>
          <w:p w14:paraId="3C0FB1DB" w14:textId="77777777" w:rsidR="00665386" w:rsidRPr="00B02016" w:rsidRDefault="00665386" w:rsidP="003A6ED1">
            <w:pPr>
              <w:pStyle w:val="TableBullets"/>
              <w:numPr>
                <w:ilvl w:val="0"/>
                <w:numId w:val="30"/>
              </w:numPr>
            </w:pPr>
            <w:r w:rsidRPr="00B02016">
              <w:t>Diction</w:t>
            </w:r>
          </w:p>
          <w:p w14:paraId="4126E30B" w14:textId="77777777" w:rsidR="00665386" w:rsidRPr="00F4472F" w:rsidRDefault="00665386" w:rsidP="003A6ED1">
            <w:pPr>
              <w:pStyle w:val="TableBullets"/>
              <w:numPr>
                <w:ilvl w:val="0"/>
                <w:numId w:val="30"/>
              </w:numPr>
            </w:pPr>
            <w:r w:rsidRPr="00B02016">
              <w:t>Mise en scène</w:t>
            </w:r>
          </w:p>
        </w:tc>
        <w:tc>
          <w:tcPr>
            <w:tcW w:w="1399" w:type="dxa"/>
          </w:tcPr>
          <w:p w14:paraId="0BE0F797" w14:textId="77777777" w:rsidR="00665386" w:rsidRPr="00F4472F" w:rsidRDefault="00665386" w:rsidP="005944F3">
            <w:pPr>
              <w:rPr>
                <w:sz w:val="20"/>
                <w:szCs w:val="20"/>
                <w:lang w:val="fr-CA"/>
              </w:rPr>
            </w:pPr>
          </w:p>
        </w:tc>
        <w:tc>
          <w:tcPr>
            <w:tcW w:w="1350" w:type="dxa"/>
          </w:tcPr>
          <w:p w14:paraId="5087001F" w14:textId="77777777" w:rsidR="00665386" w:rsidRPr="00F4472F" w:rsidRDefault="00665386" w:rsidP="005944F3">
            <w:pPr>
              <w:rPr>
                <w:sz w:val="20"/>
                <w:szCs w:val="20"/>
                <w:lang w:val="fr-CA"/>
              </w:rPr>
            </w:pPr>
          </w:p>
        </w:tc>
        <w:tc>
          <w:tcPr>
            <w:tcW w:w="1440" w:type="dxa"/>
          </w:tcPr>
          <w:p w14:paraId="661C7BCD" w14:textId="77777777" w:rsidR="00665386" w:rsidRPr="00F4472F" w:rsidRDefault="00665386" w:rsidP="005944F3">
            <w:pPr>
              <w:rPr>
                <w:sz w:val="20"/>
                <w:szCs w:val="20"/>
                <w:lang w:val="fr-CA"/>
              </w:rPr>
            </w:pPr>
          </w:p>
        </w:tc>
        <w:tc>
          <w:tcPr>
            <w:tcW w:w="1320" w:type="dxa"/>
          </w:tcPr>
          <w:p w14:paraId="6DC65FCE" w14:textId="77777777" w:rsidR="00665386" w:rsidRPr="00F4472F" w:rsidRDefault="00665386" w:rsidP="005944F3">
            <w:pPr>
              <w:rPr>
                <w:sz w:val="20"/>
                <w:szCs w:val="20"/>
                <w:lang w:val="fr-CA"/>
              </w:rPr>
            </w:pPr>
          </w:p>
        </w:tc>
        <w:tc>
          <w:tcPr>
            <w:tcW w:w="1825" w:type="dxa"/>
          </w:tcPr>
          <w:p w14:paraId="6E565719" w14:textId="77777777" w:rsidR="00665386" w:rsidRPr="00F4472F" w:rsidRDefault="00665386" w:rsidP="005944F3">
            <w:pPr>
              <w:rPr>
                <w:sz w:val="20"/>
                <w:szCs w:val="20"/>
                <w:lang w:val="fr-CA"/>
              </w:rPr>
            </w:pPr>
          </w:p>
        </w:tc>
      </w:tr>
    </w:tbl>
    <w:p w14:paraId="315964A3" w14:textId="77777777" w:rsidR="00665386" w:rsidRDefault="00665386" w:rsidP="00665386"/>
    <w:p w14:paraId="4D7681F4" w14:textId="77777777" w:rsidR="00665386" w:rsidRDefault="00665386" w:rsidP="003A6ED1">
      <w:pPr>
        <w:pStyle w:val="BodyText"/>
      </w:pPr>
    </w:p>
    <w:p w14:paraId="56645095" w14:textId="77777777" w:rsidR="00665386" w:rsidRDefault="00665386" w:rsidP="00665386">
      <w:pPr>
        <w:rPr>
          <w:rFonts w:ascii="Arial" w:eastAsia="Arial" w:hAnsi="Arial" w:cs="Arial"/>
          <w:iCs w:val="0"/>
          <w:noProof/>
          <w:sz w:val="24"/>
          <w:szCs w:val="24"/>
          <w:lang w:val="fr-CA"/>
        </w:rPr>
      </w:pPr>
      <w:r>
        <w:br w:type="page"/>
      </w:r>
    </w:p>
    <w:p w14:paraId="61744BAE" w14:textId="77777777" w:rsidR="00665386" w:rsidRDefault="00665386" w:rsidP="003A6ED1">
      <w:pPr>
        <w:pStyle w:val="Heading2"/>
      </w:pPr>
      <w:r>
        <w:t>Volet 2 L’analyse : Aller au-delà du texte</w:t>
      </w:r>
    </w:p>
    <w:p w14:paraId="45882D19" w14:textId="77777777" w:rsidR="00665386" w:rsidRDefault="00665386" w:rsidP="003A6ED1">
      <w:pPr>
        <w:pStyle w:val="BodyBold"/>
      </w:pPr>
      <w:r>
        <w:t>Compétences disciplinaires</w:t>
      </w:r>
    </w:p>
    <w:p w14:paraId="1436FE96" w14:textId="77777777" w:rsidR="00665386" w:rsidRDefault="00665386" w:rsidP="003A6ED1">
      <w:pPr>
        <w:pStyle w:val="ListParagraph"/>
      </w:pPr>
      <w:r>
        <w:t>Partager ses réactions par rapport aux thématiques d’un texte.</w:t>
      </w:r>
    </w:p>
    <w:p w14:paraId="1CD1868D" w14:textId="77777777" w:rsidR="00665386" w:rsidRDefault="00665386" w:rsidP="003A6ED1">
      <w:pPr>
        <w:pStyle w:val="ListParagraph"/>
      </w:pPr>
      <w:r>
        <w:t>Dégager les éléments qui contribuent à définir l’effet-personnage.</w:t>
      </w:r>
    </w:p>
    <w:p w14:paraId="2D23A2B2" w14:textId="77777777" w:rsidR="00665386" w:rsidRDefault="00665386" w:rsidP="003A6ED1">
      <w:pPr>
        <w:pStyle w:val="ListParagraph"/>
      </w:pPr>
      <w:r>
        <w:t>Identifier les critiques transmises à travers les Fables et repérer le public qu’elles visent.</w:t>
      </w:r>
    </w:p>
    <w:p w14:paraId="4B25477A" w14:textId="77777777" w:rsidR="00665386" w:rsidRDefault="00665386" w:rsidP="003A6ED1">
      <w:pPr>
        <w:pStyle w:val="ListParagraph"/>
      </w:pPr>
      <w:r>
        <w:t>Dégager le message ou la vision implicite de l’auteur en s’appuyant sur des indices précis.</w:t>
      </w:r>
    </w:p>
    <w:p w14:paraId="7033F1BA" w14:textId="77777777" w:rsidR="00665386" w:rsidRPr="004D6502" w:rsidRDefault="00665386" w:rsidP="00665386">
      <w:pPr>
        <w:rPr>
          <w:lang w:val="fr-CA"/>
        </w:rPr>
      </w:pPr>
      <w:r w:rsidRPr="004D6502">
        <w:rPr>
          <w:lang w:val="fr-CA"/>
        </w:rPr>
        <w:br w:type="page"/>
      </w:r>
    </w:p>
    <w:tbl>
      <w:tblPr>
        <w:tblStyle w:val="TableGrid"/>
        <w:tblW w:w="0" w:type="auto"/>
        <w:tblLook w:val="04A0" w:firstRow="1" w:lastRow="0" w:firstColumn="1" w:lastColumn="0" w:noHBand="0" w:noVBand="1"/>
      </w:tblPr>
      <w:tblGrid>
        <w:gridCol w:w="2372"/>
        <w:gridCol w:w="1296"/>
        <w:gridCol w:w="1274"/>
        <w:gridCol w:w="1313"/>
        <w:gridCol w:w="1261"/>
        <w:gridCol w:w="1814"/>
      </w:tblGrid>
      <w:tr w:rsidR="00665386" w:rsidRPr="009B2E27" w14:paraId="02460509" w14:textId="77777777" w:rsidTr="005944F3">
        <w:trPr>
          <w:trHeight w:val="2510"/>
        </w:trPr>
        <w:tc>
          <w:tcPr>
            <w:tcW w:w="2016" w:type="dxa"/>
            <w:shd w:val="clear" w:color="auto" w:fill="167AF3" w:themeFill="accent1" w:themeFillTint="99"/>
          </w:tcPr>
          <w:p w14:paraId="13CD67AE" w14:textId="77777777" w:rsidR="00665386" w:rsidRPr="00F4472F" w:rsidRDefault="00665386" w:rsidP="003A6ED1">
            <w:pPr>
              <w:pStyle w:val="TableHeader"/>
            </w:pPr>
            <w:r w:rsidRPr="00F4472F">
              <w:br/>
            </w:r>
            <w:r w:rsidRPr="00906997">
              <w:t>Critères : Analyse</w:t>
            </w:r>
          </w:p>
        </w:tc>
        <w:tc>
          <w:tcPr>
            <w:tcW w:w="1399" w:type="dxa"/>
            <w:shd w:val="clear" w:color="auto" w:fill="167AF3" w:themeFill="accent1" w:themeFillTint="99"/>
          </w:tcPr>
          <w:p w14:paraId="4A0F4278" w14:textId="77777777" w:rsidR="00665386" w:rsidRPr="00F4472F" w:rsidRDefault="00665386" w:rsidP="003A6ED1">
            <w:pPr>
              <w:pStyle w:val="TableHeader"/>
            </w:pPr>
            <w:r>
              <w:br/>
            </w:r>
            <w:r w:rsidRPr="008F67C3">
              <w:t>J’ai besoin de revoir les concepts présentés.</w:t>
            </w:r>
          </w:p>
        </w:tc>
        <w:tc>
          <w:tcPr>
            <w:tcW w:w="1350" w:type="dxa"/>
            <w:shd w:val="clear" w:color="auto" w:fill="167AF3" w:themeFill="accent1" w:themeFillTint="99"/>
          </w:tcPr>
          <w:p w14:paraId="4675E1A4" w14:textId="77777777" w:rsidR="00665386" w:rsidRPr="00F4472F" w:rsidRDefault="00665386" w:rsidP="003A6ED1">
            <w:pPr>
              <w:pStyle w:val="TableHeader"/>
            </w:pPr>
            <w:r w:rsidRPr="00F4472F">
              <w:br/>
              <w:t>Je suis en voie d’acquérir les concepts présentés.</w:t>
            </w:r>
          </w:p>
        </w:tc>
        <w:tc>
          <w:tcPr>
            <w:tcW w:w="1440" w:type="dxa"/>
            <w:shd w:val="clear" w:color="auto" w:fill="167AF3" w:themeFill="accent1" w:themeFillTint="99"/>
          </w:tcPr>
          <w:p w14:paraId="335E2792" w14:textId="77777777" w:rsidR="00665386" w:rsidRPr="00F4472F" w:rsidRDefault="00665386" w:rsidP="003A6ED1">
            <w:pPr>
              <w:pStyle w:val="TableHeader"/>
            </w:pPr>
            <w:r w:rsidRPr="00F4472F">
              <w:br/>
              <w:t>J’ai acquis les concepts présentés.</w:t>
            </w:r>
          </w:p>
        </w:tc>
        <w:tc>
          <w:tcPr>
            <w:tcW w:w="1320" w:type="dxa"/>
            <w:shd w:val="clear" w:color="auto" w:fill="167AF3" w:themeFill="accent1" w:themeFillTint="99"/>
          </w:tcPr>
          <w:p w14:paraId="3E20E175" w14:textId="76D2DB0B" w:rsidR="00665386" w:rsidRPr="00F4472F" w:rsidRDefault="00665386" w:rsidP="003A6ED1">
            <w:pPr>
              <w:pStyle w:val="TableHeader"/>
            </w:pPr>
            <w:r w:rsidRPr="00F4472F">
              <w:br/>
              <w:t>Je suis allé au-delà des concepts présentés</w:t>
            </w:r>
            <w:r w:rsidR="008354C2">
              <w:t>.</w:t>
            </w:r>
          </w:p>
        </w:tc>
        <w:tc>
          <w:tcPr>
            <w:tcW w:w="1825" w:type="dxa"/>
            <w:shd w:val="clear" w:color="auto" w:fill="167AF3" w:themeFill="accent1" w:themeFillTint="99"/>
          </w:tcPr>
          <w:p w14:paraId="0E76220B" w14:textId="7598B61B" w:rsidR="00665386" w:rsidRPr="00F4472F" w:rsidRDefault="00665386" w:rsidP="003A6ED1">
            <w:pPr>
              <w:pStyle w:val="TableHeader"/>
            </w:pPr>
            <w:r w:rsidRPr="00F4472F">
              <w:br/>
              <w:t>Commentaires de l’élève et de l’enseignant</w:t>
            </w:r>
            <w:r w:rsidR="008354C2">
              <w:t> :</w:t>
            </w:r>
          </w:p>
          <w:p w14:paraId="6504BFFC" w14:textId="535A3D49" w:rsidR="00665386" w:rsidRPr="00F4472F" w:rsidRDefault="00665386" w:rsidP="003A6ED1">
            <w:pPr>
              <w:pStyle w:val="TableHeader"/>
            </w:pPr>
            <w:r w:rsidRPr="00F4472F">
              <w:t>Buts pour la suite de l’apprentissage</w:t>
            </w:r>
            <w:r w:rsidR="008354C2">
              <w:t> :</w:t>
            </w:r>
          </w:p>
        </w:tc>
      </w:tr>
      <w:tr w:rsidR="00665386" w:rsidRPr="003F19F0" w14:paraId="50FAEA0A" w14:textId="77777777" w:rsidTr="005944F3">
        <w:trPr>
          <w:trHeight w:val="917"/>
        </w:trPr>
        <w:tc>
          <w:tcPr>
            <w:tcW w:w="2016" w:type="dxa"/>
          </w:tcPr>
          <w:p w14:paraId="533BDF9E" w14:textId="77777777" w:rsidR="00665386" w:rsidRPr="00F4472F" w:rsidRDefault="00665386" w:rsidP="003A6ED1">
            <w:pPr>
              <w:pStyle w:val="TableText"/>
            </w:pPr>
            <w:r w:rsidRPr="00906997">
              <w:t>Schéma narratif</w:t>
            </w:r>
          </w:p>
        </w:tc>
        <w:tc>
          <w:tcPr>
            <w:tcW w:w="1399" w:type="dxa"/>
          </w:tcPr>
          <w:p w14:paraId="3AFE96D4" w14:textId="77777777" w:rsidR="00665386" w:rsidRPr="00F4472F" w:rsidRDefault="00665386" w:rsidP="005944F3">
            <w:pPr>
              <w:rPr>
                <w:sz w:val="20"/>
                <w:szCs w:val="20"/>
                <w:lang w:val="fr-CA"/>
              </w:rPr>
            </w:pPr>
          </w:p>
        </w:tc>
        <w:tc>
          <w:tcPr>
            <w:tcW w:w="1350" w:type="dxa"/>
          </w:tcPr>
          <w:p w14:paraId="53ED191B" w14:textId="77777777" w:rsidR="00665386" w:rsidRPr="00F4472F" w:rsidRDefault="00665386" w:rsidP="005944F3">
            <w:pPr>
              <w:rPr>
                <w:sz w:val="20"/>
                <w:szCs w:val="20"/>
                <w:lang w:val="fr-CA"/>
              </w:rPr>
            </w:pPr>
          </w:p>
        </w:tc>
        <w:tc>
          <w:tcPr>
            <w:tcW w:w="1440" w:type="dxa"/>
          </w:tcPr>
          <w:p w14:paraId="49E915B2" w14:textId="77777777" w:rsidR="00665386" w:rsidRPr="00F4472F" w:rsidRDefault="00665386" w:rsidP="005944F3">
            <w:pPr>
              <w:rPr>
                <w:sz w:val="20"/>
                <w:szCs w:val="20"/>
                <w:lang w:val="fr-CA"/>
              </w:rPr>
            </w:pPr>
          </w:p>
        </w:tc>
        <w:tc>
          <w:tcPr>
            <w:tcW w:w="1320" w:type="dxa"/>
          </w:tcPr>
          <w:p w14:paraId="0DF2354B" w14:textId="77777777" w:rsidR="00665386" w:rsidRPr="00F4472F" w:rsidRDefault="00665386" w:rsidP="005944F3">
            <w:pPr>
              <w:rPr>
                <w:sz w:val="20"/>
                <w:szCs w:val="20"/>
                <w:lang w:val="fr-CA"/>
              </w:rPr>
            </w:pPr>
          </w:p>
        </w:tc>
        <w:tc>
          <w:tcPr>
            <w:tcW w:w="1825" w:type="dxa"/>
          </w:tcPr>
          <w:p w14:paraId="1FF339BE" w14:textId="77777777" w:rsidR="00665386" w:rsidRPr="00F4472F" w:rsidRDefault="00665386" w:rsidP="005944F3">
            <w:pPr>
              <w:rPr>
                <w:sz w:val="20"/>
                <w:szCs w:val="20"/>
                <w:lang w:val="fr-CA"/>
              </w:rPr>
            </w:pPr>
          </w:p>
        </w:tc>
      </w:tr>
      <w:tr w:rsidR="00665386" w:rsidRPr="003F19F0" w14:paraId="07B00430" w14:textId="77777777" w:rsidTr="005944F3">
        <w:trPr>
          <w:trHeight w:val="989"/>
        </w:trPr>
        <w:tc>
          <w:tcPr>
            <w:tcW w:w="2016" w:type="dxa"/>
          </w:tcPr>
          <w:p w14:paraId="44F16E6E" w14:textId="77777777" w:rsidR="00665386" w:rsidRDefault="00665386" w:rsidP="003A6ED1">
            <w:pPr>
              <w:pStyle w:val="TableText"/>
            </w:pPr>
            <w:r w:rsidRPr="00906997">
              <w:t>Personnages</w:t>
            </w:r>
            <w:r>
              <w:t> :</w:t>
            </w:r>
          </w:p>
          <w:p w14:paraId="7D2641E8" w14:textId="77777777" w:rsidR="00665386" w:rsidRDefault="00665386" w:rsidP="003A6ED1">
            <w:pPr>
              <w:pStyle w:val="TableBullets"/>
              <w:numPr>
                <w:ilvl w:val="0"/>
                <w:numId w:val="30"/>
              </w:numPr>
            </w:pPr>
            <w:r w:rsidRPr="00906997">
              <w:t xml:space="preserve">Stéréotypes </w:t>
            </w:r>
          </w:p>
          <w:p w14:paraId="3FBB5A37" w14:textId="77777777" w:rsidR="00665386" w:rsidRPr="00F4472F" w:rsidRDefault="00665386" w:rsidP="003A6ED1">
            <w:pPr>
              <w:pStyle w:val="TableBullets"/>
              <w:numPr>
                <w:ilvl w:val="0"/>
                <w:numId w:val="30"/>
              </w:numPr>
            </w:pPr>
            <w:r w:rsidRPr="00906997">
              <w:t>Groupes</w:t>
            </w:r>
            <w:r>
              <w:br/>
            </w:r>
          </w:p>
        </w:tc>
        <w:tc>
          <w:tcPr>
            <w:tcW w:w="1399" w:type="dxa"/>
          </w:tcPr>
          <w:p w14:paraId="1180D06B" w14:textId="77777777" w:rsidR="00665386" w:rsidRPr="00F4472F" w:rsidRDefault="00665386" w:rsidP="005944F3">
            <w:pPr>
              <w:rPr>
                <w:sz w:val="20"/>
                <w:szCs w:val="20"/>
                <w:lang w:val="fr-CA"/>
              </w:rPr>
            </w:pPr>
          </w:p>
        </w:tc>
        <w:tc>
          <w:tcPr>
            <w:tcW w:w="1350" w:type="dxa"/>
          </w:tcPr>
          <w:p w14:paraId="15C84395" w14:textId="77777777" w:rsidR="00665386" w:rsidRPr="00F4472F" w:rsidRDefault="00665386" w:rsidP="005944F3">
            <w:pPr>
              <w:rPr>
                <w:sz w:val="20"/>
                <w:szCs w:val="20"/>
                <w:lang w:val="fr-CA"/>
              </w:rPr>
            </w:pPr>
          </w:p>
        </w:tc>
        <w:tc>
          <w:tcPr>
            <w:tcW w:w="1440" w:type="dxa"/>
          </w:tcPr>
          <w:p w14:paraId="3ED57323" w14:textId="77777777" w:rsidR="00665386" w:rsidRPr="00F4472F" w:rsidRDefault="00665386" w:rsidP="005944F3">
            <w:pPr>
              <w:rPr>
                <w:sz w:val="20"/>
                <w:szCs w:val="20"/>
                <w:lang w:val="fr-CA"/>
              </w:rPr>
            </w:pPr>
          </w:p>
        </w:tc>
        <w:tc>
          <w:tcPr>
            <w:tcW w:w="1320" w:type="dxa"/>
          </w:tcPr>
          <w:p w14:paraId="1DAECE8C" w14:textId="77777777" w:rsidR="00665386" w:rsidRPr="00F4472F" w:rsidRDefault="00665386" w:rsidP="005944F3">
            <w:pPr>
              <w:rPr>
                <w:sz w:val="20"/>
                <w:szCs w:val="20"/>
                <w:lang w:val="fr-CA"/>
              </w:rPr>
            </w:pPr>
          </w:p>
        </w:tc>
        <w:tc>
          <w:tcPr>
            <w:tcW w:w="1825" w:type="dxa"/>
          </w:tcPr>
          <w:p w14:paraId="5636999D" w14:textId="77777777" w:rsidR="00665386" w:rsidRPr="00F4472F" w:rsidRDefault="00665386" w:rsidP="005944F3">
            <w:pPr>
              <w:rPr>
                <w:sz w:val="20"/>
                <w:szCs w:val="20"/>
                <w:lang w:val="fr-CA"/>
              </w:rPr>
            </w:pPr>
          </w:p>
        </w:tc>
      </w:tr>
      <w:tr w:rsidR="00665386" w:rsidRPr="003F19F0" w14:paraId="02A6D1BB" w14:textId="77777777" w:rsidTr="005944F3">
        <w:tc>
          <w:tcPr>
            <w:tcW w:w="2016" w:type="dxa"/>
          </w:tcPr>
          <w:p w14:paraId="069D6B59" w14:textId="77777777" w:rsidR="00665386" w:rsidRPr="00F4472F" w:rsidRDefault="00665386" w:rsidP="003A6ED1">
            <w:pPr>
              <w:pStyle w:val="TableText"/>
            </w:pPr>
            <w:r>
              <w:t>S</w:t>
            </w:r>
            <w:r w:rsidRPr="00906997">
              <w:t>ociaux</w:t>
            </w:r>
            <w:r w:rsidRPr="00F4472F">
              <w:t>:</w:t>
            </w:r>
          </w:p>
          <w:p w14:paraId="602BFADD" w14:textId="77777777" w:rsidR="00665386" w:rsidRDefault="00665386" w:rsidP="003A6ED1">
            <w:pPr>
              <w:pStyle w:val="TableBullets"/>
              <w:numPr>
                <w:ilvl w:val="0"/>
                <w:numId w:val="30"/>
              </w:numPr>
            </w:pPr>
            <w:r>
              <w:t>Défauts/qualités</w:t>
            </w:r>
          </w:p>
          <w:p w14:paraId="1243DFB5" w14:textId="77777777" w:rsidR="00665386" w:rsidRPr="00F4472F" w:rsidRDefault="00665386" w:rsidP="003A6ED1">
            <w:pPr>
              <w:pStyle w:val="TableBullets"/>
            </w:pPr>
          </w:p>
        </w:tc>
        <w:tc>
          <w:tcPr>
            <w:tcW w:w="1399" w:type="dxa"/>
          </w:tcPr>
          <w:p w14:paraId="50E9DA0D" w14:textId="77777777" w:rsidR="00665386" w:rsidRPr="00F4472F" w:rsidRDefault="00665386" w:rsidP="005944F3">
            <w:pPr>
              <w:rPr>
                <w:sz w:val="20"/>
                <w:szCs w:val="20"/>
                <w:lang w:val="fr-CA"/>
              </w:rPr>
            </w:pPr>
          </w:p>
        </w:tc>
        <w:tc>
          <w:tcPr>
            <w:tcW w:w="1350" w:type="dxa"/>
          </w:tcPr>
          <w:p w14:paraId="365F0083" w14:textId="77777777" w:rsidR="00665386" w:rsidRPr="00F4472F" w:rsidRDefault="00665386" w:rsidP="005944F3">
            <w:pPr>
              <w:rPr>
                <w:sz w:val="20"/>
                <w:szCs w:val="20"/>
                <w:lang w:val="fr-CA"/>
              </w:rPr>
            </w:pPr>
          </w:p>
        </w:tc>
        <w:tc>
          <w:tcPr>
            <w:tcW w:w="1440" w:type="dxa"/>
          </w:tcPr>
          <w:p w14:paraId="75A3689E" w14:textId="77777777" w:rsidR="00665386" w:rsidRPr="00F4472F" w:rsidRDefault="00665386" w:rsidP="005944F3">
            <w:pPr>
              <w:rPr>
                <w:sz w:val="20"/>
                <w:szCs w:val="20"/>
                <w:lang w:val="fr-CA"/>
              </w:rPr>
            </w:pPr>
          </w:p>
        </w:tc>
        <w:tc>
          <w:tcPr>
            <w:tcW w:w="1320" w:type="dxa"/>
          </w:tcPr>
          <w:p w14:paraId="18F17D19" w14:textId="77777777" w:rsidR="00665386" w:rsidRPr="00F4472F" w:rsidRDefault="00665386" w:rsidP="005944F3">
            <w:pPr>
              <w:rPr>
                <w:sz w:val="20"/>
                <w:szCs w:val="20"/>
                <w:lang w:val="fr-CA"/>
              </w:rPr>
            </w:pPr>
          </w:p>
        </w:tc>
        <w:tc>
          <w:tcPr>
            <w:tcW w:w="1825" w:type="dxa"/>
          </w:tcPr>
          <w:p w14:paraId="0358D9C3" w14:textId="77777777" w:rsidR="00665386" w:rsidRPr="00F4472F" w:rsidRDefault="00665386" w:rsidP="005944F3">
            <w:pPr>
              <w:rPr>
                <w:sz w:val="20"/>
                <w:szCs w:val="20"/>
                <w:lang w:val="fr-CA"/>
              </w:rPr>
            </w:pPr>
          </w:p>
        </w:tc>
      </w:tr>
      <w:tr w:rsidR="00665386" w:rsidRPr="003F19F0" w14:paraId="52113C91" w14:textId="77777777" w:rsidTr="005944F3">
        <w:trPr>
          <w:trHeight w:val="1160"/>
        </w:trPr>
        <w:tc>
          <w:tcPr>
            <w:tcW w:w="2016" w:type="dxa"/>
          </w:tcPr>
          <w:p w14:paraId="54C895C6" w14:textId="2336386B" w:rsidR="00665386" w:rsidRPr="00133C83" w:rsidRDefault="00665386" w:rsidP="003A6ED1">
            <w:pPr>
              <w:pStyle w:val="TableBullets"/>
              <w:numPr>
                <w:ilvl w:val="0"/>
                <w:numId w:val="30"/>
              </w:numPr>
            </w:pPr>
            <w:r w:rsidRPr="00133C83">
              <w:t>Champs lexicaux</w:t>
            </w:r>
          </w:p>
        </w:tc>
        <w:tc>
          <w:tcPr>
            <w:tcW w:w="1399" w:type="dxa"/>
          </w:tcPr>
          <w:p w14:paraId="2E26B888" w14:textId="77777777" w:rsidR="00665386" w:rsidRPr="00F4472F" w:rsidRDefault="00665386" w:rsidP="005944F3">
            <w:pPr>
              <w:rPr>
                <w:sz w:val="20"/>
                <w:szCs w:val="20"/>
                <w:lang w:val="fr-CA"/>
              </w:rPr>
            </w:pPr>
          </w:p>
        </w:tc>
        <w:tc>
          <w:tcPr>
            <w:tcW w:w="1350" w:type="dxa"/>
          </w:tcPr>
          <w:p w14:paraId="1E81FD98" w14:textId="77777777" w:rsidR="00665386" w:rsidRPr="00F4472F" w:rsidRDefault="00665386" w:rsidP="005944F3">
            <w:pPr>
              <w:rPr>
                <w:sz w:val="20"/>
                <w:szCs w:val="20"/>
                <w:lang w:val="fr-CA"/>
              </w:rPr>
            </w:pPr>
          </w:p>
        </w:tc>
        <w:tc>
          <w:tcPr>
            <w:tcW w:w="1440" w:type="dxa"/>
          </w:tcPr>
          <w:p w14:paraId="7BEA6EEE" w14:textId="77777777" w:rsidR="00665386" w:rsidRPr="00F4472F" w:rsidRDefault="00665386" w:rsidP="005944F3">
            <w:pPr>
              <w:rPr>
                <w:sz w:val="20"/>
                <w:szCs w:val="20"/>
                <w:lang w:val="fr-CA"/>
              </w:rPr>
            </w:pPr>
          </w:p>
        </w:tc>
        <w:tc>
          <w:tcPr>
            <w:tcW w:w="1320" w:type="dxa"/>
          </w:tcPr>
          <w:p w14:paraId="6BAEA1EF" w14:textId="77777777" w:rsidR="00665386" w:rsidRPr="00F4472F" w:rsidRDefault="00665386" w:rsidP="005944F3">
            <w:pPr>
              <w:rPr>
                <w:sz w:val="20"/>
                <w:szCs w:val="20"/>
                <w:lang w:val="fr-CA"/>
              </w:rPr>
            </w:pPr>
          </w:p>
        </w:tc>
        <w:tc>
          <w:tcPr>
            <w:tcW w:w="1825" w:type="dxa"/>
          </w:tcPr>
          <w:p w14:paraId="2587493C" w14:textId="77777777" w:rsidR="00665386" w:rsidRPr="00F4472F" w:rsidRDefault="00665386" w:rsidP="005944F3">
            <w:pPr>
              <w:rPr>
                <w:sz w:val="20"/>
                <w:szCs w:val="20"/>
                <w:lang w:val="fr-CA"/>
              </w:rPr>
            </w:pPr>
          </w:p>
        </w:tc>
      </w:tr>
      <w:tr w:rsidR="00665386" w:rsidRPr="003F19F0" w14:paraId="65DED00E" w14:textId="77777777" w:rsidTr="005944F3">
        <w:trPr>
          <w:trHeight w:val="1160"/>
        </w:trPr>
        <w:tc>
          <w:tcPr>
            <w:tcW w:w="2016" w:type="dxa"/>
          </w:tcPr>
          <w:p w14:paraId="7A4D623C" w14:textId="3A45CF80" w:rsidR="00665386" w:rsidRPr="00133C83" w:rsidRDefault="00665386" w:rsidP="003A6ED1">
            <w:pPr>
              <w:pStyle w:val="TableBullets"/>
              <w:numPr>
                <w:ilvl w:val="0"/>
                <w:numId w:val="30"/>
              </w:numPr>
            </w:pPr>
            <w:r w:rsidRPr="00133C83">
              <w:t>Figures de style</w:t>
            </w:r>
          </w:p>
        </w:tc>
        <w:tc>
          <w:tcPr>
            <w:tcW w:w="1399" w:type="dxa"/>
          </w:tcPr>
          <w:p w14:paraId="05BE96A8" w14:textId="77777777" w:rsidR="00665386" w:rsidRPr="00F4472F" w:rsidRDefault="00665386" w:rsidP="005944F3">
            <w:pPr>
              <w:rPr>
                <w:sz w:val="20"/>
                <w:szCs w:val="20"/>
                <w:lang w:val="fr-CA"/>
              </w:rPr>
            </w:pPr>
          </w:p>
        </w:tc>
        <w:tc>
          <w:tcPr>
            <w:tcW w:w="1350" w:type="dxa"/>
          </w:tcPr>
          <w:p w14:paraId="7BA64C12" w14:textId="77777777" w:rsidR="00665386" w:rsidRPr="00F4472F" w:rsidRDefault="00665386" w:rsidP="005944F3">
            <w:pPr>
              <w:rPr>
                <w:sz w:val="20"/>
                <w:szCs w:val="20"/>
                <w:lang w:val="fr-CA"/>
              </w:rPr>
            </w:pPr>
          </w:p>
        </w:tc>
        <w:tc>
          <w:tcPr>
            <w:tcW w:w="1440" w:type="dxa"/>
          </w:tcPr>
          <w:p w14:paraId="35C152B7" w14:textId="77777777" w:rsidR="00665386" w:rsidRPr="00F4472F" w:rsidRDefault="00665386" w:rsidP="005944F3">
            <w:pPr>
              <w:rPr>
                <w:sz w:val="20"/>
                <w:szCs w:val="20"/>
                <w:lang w:val="fr-CA"/>
              </w:rPr>
            </w:pPr>
          </w:p>
        </w:tc>
        <w:tc>
          <w:tcPr>
            <w:tcW w:w="1320" w:type="dxa"/>
          </w:tcPr>
          <w:p w14:paraId="548EF9D7" w14:textId="77777777" w:rsidR="00665386" w:rsidRPr="00F4472F" w:rsidRDefault="00665386" w:rsidP="005944F3">
            <w:pPr>
              <w:rPr>
                <w:sz w:val="20"/>
                <w:szCs w:val="20"/>
                <w:lang w:val="fr-CA"/>
              </w:rPr>
            </w:pPr>
          </w:p>
        </w:tc>
        <w:tc>
          <w:tcPr>
            <w:tcW w:w="1825" w:type="dxa"/>
          </w:tcPr>
          <w:p w14:paraId="0C139243" w14:textId="77777777" w:rsidR="00665386" w:rsidRPr="00F4472F" w:rsidRDefault="00665386" w:rsidP="005944F3">
            <w:pPr>
              <w:rPr>
                <w:sz w:val="20"/>
                <w:szCs w:val="20"/>
                <w:lang w:val="fr-CA"/>
              </w:rPr>
            </w:pPr>
          </w:p>
        </w:tc>
      </w:tr>
      <w:tr w:rsidR="00665386" w:rsidRPr="003F19F0" w14:paraId="171C5E18" w14:textId="77777777" w:rsidTr="005944F3">
        <w:trPr>
          <w:trHeight w:val="1160"/>
        </w:trPr>
        <w:tc>
          <w:tcPr>
            <w:tcW w:w="2016" w:type="dxa"/>
          </w:tcPr>
          <w:p w14:paraId="2FE0A060" w14:textId="721F2F51" w:rsidR="00665386" w:rsidRPr="00133C83" w:rsidRDefault="00665386" w:rsidP="003A6ED1">
            <w:pPr>
              <w:pStyle w:val="TableBullets"/>
              <w:numPr>
                <w:ilvl w:val="0"/>
                <w:numId w:val="30"/>
              </w:numPr>
            </w:pPr>
            <w:r w:rsidRPr="00133C83">
              <w:t>Identification de la morale</w:t>
            </w:r>
          </w:p>
        </w:tc>
        <w:tc>
          <w:tcPr>
            <w:tcW w:w="1399" w:type="dxa"/>
          </w:tcPr>
          <w:p w14:paraId="57753CF1" w14:textId="77777777" w:rsidR="00665386" w:rsidRPr="00F4472F" w:rsidRDefault="00665386" w:rsidP="005944F3">
            <w:pPr>
              <w:rPr>
                <w:sz w:val="20"/>
                <w:szCs w:val="20"/>
                <w:lang w:val="fr-CA"/>
              </w:rPr>
            </w:pPr>
          </w:p>
        </w:tc>
        <w:tc>
          <w:tcPr>
            <w:tcW w:w="1350" w:type="dxa"/>
          </w:tcPr>
          <w:p w14:paraId="47AFE0FD" w14:textId="77777777" w:rsidR="00665386" w:rsidRPr="00F4472F" w:rsidRDefault="00665386" w:rsidP="005944F3">
            <w:pPr>
              <w:rPr>
                <w:sz w:val="20"/>
                <w:szCs w:val="20"/>
                <w:lang w:val="fr-CA"/>
              </w:rPr>
            </w:pPr>
          </w:p>
        </w:tc>
        <w:tc>
          <w:tcPr>
            <w:tcW w:w="1440" w:type="dxa"/>
          </w:tcPr>
          <w:p w14:paraId="415711EB" w14:textId="77777777" w:rsidR="00665386" w:rsidRPr="00F4472F" w:rsidRDefault="00665386" w:rsidP="005944F3">
            <w:pPr>
              <w:rPr>
                <w:sz w:val="20"/>
                <w:szCs w:val="20"/>
                <w:lang w:val="fr-CA"/>
              </w:rPr>
            </w:pPr>
          </w:p>
        </w:tc>
        <w:tc>
          <w:tcPr>
            <w:tcW w:w="1320" w:type="dxa"/>
          </w:tcPr>
          <w:p w14:paraId="44572D34" w14:textId="77777777" w:rsidR="00665386" w:rsidRPr="00F4472F" w:rsidRDefault="00665386" w:rsidP="005944F3">
            <w:pPr>
              <w:rPr>
                <w:sz w:val="20"/>
                <w:szCs w:val="20"/>
                <w:lang w:val="fr-CA"/>
              </w:rPr>
            </w:pPr>
          </w:p>
        </w:tc>
        <w:tc>
          <w:tcPr>
            <w:tcW w:w="1825" w:type="dxa"/>
          </w:tcPr>
          <w:p w14:paraId="5F6DECA5" w14:textId="77777777" w:rsidR="00665386" w:rsidRPr="00F4472F" w:rsidRDefault="00665386" w:rsidP="005944F3">
            <w:pPr>
              <w:rPr>
                <w:sz w:val="20"/>
                <w:szCs w:val="20"/>
                <w:lang w:val="fr-CA"/>
              </w:rPr>
            </w:pPr>
          </w:p>
        </w:tc>
      </w:tr>
    </w:tbl>
    <w:p w14:paraId="365284A1" w14:textId="77777777" w:rsidR="00665386" w:rsidRDefault="00665386" w:rsidP="00665386"/>
    <w:p w14:paraId="16B6DA06" w14:textId="77777777" w:rsidR="00665386" w:rsidRDefault="00665386" w:rsidP="00665386">
      <w:pPr>
        <w:rPr>
          <w:rFonts w:ascii="Arial" w:eastAsia="Arial" w:hAnsi="Arial" w:cs="Arial"/>
          <w:iCs w:val="0"/>
          <w:noProof/>
          <w:sz w:val="24"/>
          <w:szCs w:val="24"/>
          <w:lang w:val="fr-CA"/>
        </w:rPr>
      </w:pPr>
      <w:r>
        <w:br w:type="page"/>
      </w:r>
    </w:p>
    <w:tbl>
      <w:tblPr>
        <w:tblStyle w:val="TableGrid"/>
        <w:tblW w:w="0" w:type="auto"/>
        <w:tblLook w:val="04A0" w:firstRow="1" w:lastRow="0" w:firstColumn="1" w:lastColumn="0" w:noHBand="0" w:noVBand="1"/>
      </w:tblPr>
      <w:tblGrid>
        <w:gridCol w:w="2536"/>
        <w:gridCol w:w="1250"/>
        <w:gridCol w:w="1241"/>
        <w:gridCol w:w="1258"/>
        <w:gridCol w:w="1236"/>
        <w:gridCol w:w="1809"/>
      </w:tblGrid>
      <w:tr w:rsidR="00665386" w:rsidRPr="009B2E27" w14:paraId="6477A139" w14:textId="77777777" w:rsidTr="005944F3">
        <w:trPr>
          <w:trHeight w:val="2510"/>
        </w:trPr>
        <w:tc>
          <w:tcPr>
            <w:tcW w:w="2016" w:type="dxa"/>
            <w:shd w:val="clear" w:color="auto" w:fill="167AF3" w:themeFill="accent1" w:themeFillTint="99"/>
          </w:tcPr>
          <w:p w14:paraId="7FD6E13B" w14:textId="77777777" w:rsidR="00665386" w:rsidRPr="00F4472F" w:rsidRDefault="00665386" w:rsidP="003A6ED1">
            <w:pPr>
              <w:pStyle w:val="TableHeader"/>
            </w:pPr>
            <w:r w:rsidRPr="00F4472F">
              <w:br/>
            </w:r>
            <w:r w:rsidRPr="00906997">
              <w:t>Critères : Analyse</w:t>
            </w:r>
          </w:p>
        </w:tc>
        <w:tc>
          <w:tcPr>
            <w:tcW w:w="1399" w:type="dxa"/>
            <w:shd w:val="clear" w:color="auto" w:fill="167AF3" w:themeFill="accent1" w:themeFillTint="99"/>
          </w:tcPr>
          <w:p w14:paraId="718B9874" w14:textId="77777777" w:rsidR="00665386" w:rsidRPr="00F4472F" w:rsidRDefault="00665386" w:rsidP="003A6ED1">
            <w:pPr>
              <w:pStyle w:val="TableHeader"/>
            </w:pPr>
            <w:r>
              <w:br/>
            </w:r>
            <w:r w:rsidRPr="008F67C3">
              <w:t>J’ai besoin de revoir les concepts présentés.</w:t>
            </w:r>
          </w:p>
        </w:tc>
        <w:tc>
          <w:tcPr>
            <w:tcW w:w="1350" w:type="dxa"/>
            <w:shd w:val="clear" w:color="auto" w:fill="167AF3" w:themeFill="accent1" w:themeFillTint="99"/>
          </w:tcPr>
          <w:p w14:paraId="13649C72" w14:textId="77777777" w:rsidR="00665386" w:rsidRPr="00F4472F" w:rsidRDefault="00665386" w:rsidP="003A6ED1">
            <w:pPr>
              <w:pStyle w:val="TableHeader"/>
            </w:pPr>
            <w:r w:rsidRPr="00F4472F">
              <w:br/>
              <w:t>Je suis en voie d’acquérir les concepts présentés.</w:t>
            </w:r>
          </w:p>
        </w:tc>
        <w:tc>
          <w:tcPr>
            <w:tcW w:w="1440" w:type="dxa"/>
            <w:shd w:val="clear" w:color="auto" w:fill="167AF3" w:themeFill="accent1" w:themeFillTint="99"/>
          </w:tcPr>
          <w:p w14:paraId="15D27019" w14:textId="77777777" w:rsidR="00665386" w:rsidRPr="00F4472F" w:rsidRDefault="00665386" w:rsidP="003A6ED1">
            <w:pPr>
              <w:pStyle w:val="TableHeader"/>
            </w:pPr>
            <w:r w:rsidRPr="00F4472F">
              <w:br/>
              <w:t>J’ai acquis les concepts présentés.</w:t>
            </w:r>
          </w:p>
        </w:tc>
        <w:tc>
          <w:tcPr>
            <w:tcW w:w="1320" w:type="dxa"/>
            <w:shd w:val="clear" w:color="auto" w:fill="167AF3" w:themeFill="accent1" w:themeFillTint="99"/>
          </w:tcPr>
          <w:p w14:paraId="452328C7" w14:textId="47EDF0F6" w:rsidR="00665386" w:rsidRPr="00F4472F" w:rsidRDefault="00665386" w:rsidP="003A6ED1">
            <w:pPr>
              <w:pStyle w:val="TableHeader"/>
            </w:pPr>
            <w:r w:rsidRPr="00F4472F">
              <w:br/>
              <w:t>Je suis allé au-delà des concepts présentés</w:t>
            </w:r>
            <w:r w:rsidR="008354C2">
              <w:t>.</w:t>
            </w:r>
          </w:p>
        </w:tc>
        <w:tc>
          <w:tcPr>
            <w:tcW w:w="1825" w:type="dxa"/>
            <w:shd w:val="clear" w:color="auto" w:fill="167AF3" w:themeFill="accent1" w:themeFillTint="99"/>
          </w:tcPr>
          <w:p w14:paraId="70E02EE2" w14:textId="7BE714FF" w:rsidR="00665386" w:rsidRPr="00F4472F" w:rsidRDefault="00665386" w:rsidP="003A6ED1">
            <w:pPr>
              <w:pStyle w:val="TableHeader"/>
            </w:pPr>
            <w:r w:rsidRPr="00F4472F">
              <w:br/>
              <w:t>Commentaires de l’élève et de l’enseignant</w:t>
            </w:r>
            <w:r w:rsidR="008354C2">
              <w:t> :</w:t>
            </w:r>
          </w:p>
          <w:p w14:paraId="63739713" w14:textId="112A4F9C" w:rsidR="00665386" w:rsidRPr="00F4472F" w:rsidRDefault="00665386" w:rsidP="003A6ED1">
            <w:pPr>
              <w:pStyle w:val="TableHeader"/>
            </w:pPr>
            <w:r w:rsidRPr="00F4472F">
              <w:t>Buts pour la suite de l’apprentissage</w:t>
            </w:r>
            <w:r w:rsidR="008354C2">
              <w:t> :</w:t>
            </w:r>
          </w:p>
        </w:tc>
      </w:tr>
      <w:tr w:rsidR="00665386" w:rsidRPr="003F19F0" w14:paraId="05681001" w14:textId="77777777" w:rsidTr="005944F3">
        <w:trPr>
          <w:trHeight w:val="1970"/>
        </w:trPr>
        <w:tc>
          <w:tcPr>
            <w:tcW w:w="2016" w:type="dxa"/>
          </w:tcPr>
          <w:p w14:paraId="5C70E212" w14:textId="77777777" w:rsidR="00665386" w:rsidRPr="00F4472F" w:rsidRDefault="00665386" w:rsidP="003A6ED1">
            <w:pPr>
              <w:pStyle w:val="TableText"/>
            </w:pPr>
            <w:r w:rsidRPr="00825058">
              <w:t>Les oppositions</w:t>
            </w:r>
          </w:p>
        </w:tc>
        <w:tc>
          <w:tcPr>
            <w:tcW w:w="1399" w:type="dxa"/>
          </w:tcPr>
          <w:p w14:paraId="719DA8A0" w14:textId="77777777" w:rsidR="00665386" w:rsidRPr="00F4472F" w:rsidRDefault="00665386" w:rsidP="005944F3">
            <w:pPr>
              <w:rPr>
                <w:sz w:val="20"/>
                <w:szCs w:val="20"/>
                <w:lang w:val="fr-CA"/>
              </w:rPr>
            </w:pPr>
          </w:p>
        </w:tc>
        <w:tc>
          <w:tcPr>
            <w:tcW w:w="1350" w:type="dxa"/>
          </w:tcPr>
          <w:p w14:paraId="485AE508" w14:textId="77777777" w:rsidR="00665386" w:rsidRPr="00F4472F" w:rsidRDefault="00665386" w:rsidP="005944F3">
            <w:pPr>
              <w:rPr>
                <w:sz w:val="20"/>
                <w:szCs w:val="20"/>
                <w:lang w:val="fr-CA"/>
              </w:rPr>
            </w:pPr>
          </w:p>
        </w:tc>
        <w:tc>
          <w:tcPr>
            <w:tcW w:w="1440" w:type="dxa"/>
          </w:tcPr>
          <w:p w14:paraId="621134C1" w14:textId="77777777" w:rsidR="00665386" w:rsidRPr="00F4472F" w:rsidRDefault="00665386" w:rsidP="005944F3">
            <w:pPr>
              <w:rPr>
                <w:sz w:val="20"/>
                <w:szCs w:val="20"/>
                <w:lang w:val="fr-CA"/>
              </w:rPr>
            </w:pPr>
          </w:p>
        </w:tc>
        <w:tc>
          <w:tcPr>
            <w:tcW w:w="1320" w:type="dxa"/>
          </w:tcPr>
          <w:p w14:paraId="4921A994" w14:textId="77777777" w:rsidR="00665386" w:rsidRPr="00F4472F" w:rsidRDefault="00665386" w:rsidP="005944F3">
            <w:pPr>
              <w:rPr>
                <w:sz w:val="20"/>
                <w:szCs w:val="20"/>
                <w:lang w:val="fr-CA"/>
              </w:rPr>
            </w:pPr>
          </w:p>
        </w:tc>
        <w:tc>
          <w:tcPr>
            <w:tcW w:w="1825" w:type="dxa"/>
          </w:tcPr>
          <w:p w14:paraId="2B7367F6" w14:textId="77777777" w:rsidR="00665386" w:rsidRPr="00F4472F" w:rsidRDefault="00665386" w:rsidP="005944F3">
            <w:pPr>
              <w:rPr>
                <w:sz w:val="20"/>
                <w:szCs w:val="20"/>
                <w:lang w:val="fr-CA"/>
              </w:rPr>
            </w:pPr>
          </w:p>
        </w:tc>
      </w:tr>
      <w:tr w:rsidR="00665386" w:rsidRPr="003F19F0" w14:paraId="0CFC78FA" w14:textId="77777777" w:rsidTr="005944F3">
        <w:trPr>
          <w:trHeight w:val="2861"/>
        </w:trPr>
        <w:tc>
          <w:tcPr>
            <w:tcW w:w="2016" w:type="dxa"/>
          </w:tcPr>
          <w:p w14:paraId="043A9C5B" w14:textId="77777777" w:rsidR="00665386" w:rsidRDefault="00665386" w:rsidP="003A6ED1">
            <w:pPr>
              <w:pStyle w:val="TableText"/>
            </w:pPr>
            <w:r w:rsidRPr="00825058">
              <w:t xml:space="preserve">L’analyse est claire </w:t>
            </w:r>
            <w:r>
              <w:t> :</w:t>
            </w:r>
          </w:p>
          <w:p w14:paraId="578D060E" w14:textId="77777777" w:rsidR="00665386" w:rsidRDefault="00665386" w:rsidP="003A6ED1">
            <w:pPr>
              <w:pStyle w:val="TableBullets"/>
              <w:numPr>
                <w:ilvl w:val="0"/>
                <w:numId w:val="33"/>
              </w:numPr>
            </w:pPr>
            <w:r w:rsidRPr="00825058">
              <w:t>Couleurs</w:t>
            </w:r>
            <w:r>
              <w:t xml:space="preserve"> </w:t>
            </w:r>
            <w:r w:rsidRPr="00825058">
              <w:t>utilisées</w:t>
            </w:r>
          </w:p>
          <w:p w14:paraId="582E2D5D" w14:textId="77777777" w:rsidR="00665386" w:rsidRPr="00F4472F" w:rsidRDefault="00665386" w:rsidP="003A6ED1">
            <w:pPr>
              <w:pStyle w:val="TableBullets"/>
              <w:numPr>
                <w:ilvl w:val="0"/>
                <w:numId w:val="33"/>
              </w:numPr>
            </w:pPr>
            <w:r w:rsidRPr="00825058">
              <w:t>Légendes</w:t>
            </w:r>
            <w:r>
              <w:br/>
            </w:r>
          </w:p>
        </w:tc>
        <w:tc>
          <w:tcPr>
            <w:tcW w:w="1399" w:type="dxa"/>
          </w:tcPr>
          <w:p w14:paraId="7E8F204C" w14:textId="77777777" w:rsidR="00665386" w:rsidRPr="00F4472F" w:rsidRDefault="00665386" w:rsidP="005944F3">
            <w:pPr>
              <w:rPr>
                <w:sz w:val="20"/>
                <w:szCs w:val="20"/>
                <w:lang w:val="fr-CA"/>
              </w:rPr>
            </w:pPr>
          </w:p>
        </w:tc>
        <w:tc>
          <w:tcPr>
            <w:tcW w:w="1350" w:type="dxa"/>
          </w:tcPr>
          <w:p w14:paraId="53D709CE" w14:textId="77777777" w:rsidR="00665386" w:rsidRPr="00F4472F" w:rsidRDefault="00665386" w:rsidP="005944F3">
            <w:pPr>
              <w:rPr>
                <w:sz w:val="20"/>
                <w:szCs w:val="20"/>
                <w:lang w:val="fr-CA"/>
              </w:rPr>
            </w:pPr>
          </w:p>
        </w:tc>
        <w:tc>
          <w:tcPr>
            <w:tcW w:w="1440" w:type="dxa"/>
          </w:tcPr>
          <w:p w14:paraId="7BA009F6" w14:textId="77777777" w:rsidR="00665386" w:rsidRPr="00F4472F" w:rsidRDefault="00665386" w:rsidP="005944F3">
            <w:pPr>
              <w:rPr>
                <w:sz w:val="20"/>
                <w:szCs w:val="20"/>
                <w:lang w:val="fr-CA"/>
              </w:rPr>
            </w:pPr>
          </w:p>
        </w:tc>
        <w:tc>
          <w:tcPr>
            <w:tcW w:w="1320" w:type="dxa"/>
          </w:tcPr>
          <w:p w14:paraId="45AB124F" w14:textId="77777777" w:rsidR="00665386" w:rsidRPr="00F4472F" w:rsidRDefault="00665386" w:rsidP="005944F3">
            <w:pPr>
              <w:rPr>
                <w:sz w:val="20"/>
                <w:szCs w:val="20"/>
                <w:lang w:val="fr-CA"/>
              </w:rPr>
            </w:pPr>
          </w:p>
        </w:tc>
        <w:tc>
          <w:tcPr>
            <w:tcW w:w="1825" w:type="dxa"/>
          </w:tcPr>
          <w:p w14:paraId="4EEA48ED" w14:textId="77777777" w:rsidR="00665386" w:rsidRPr="00F4472F" w:rsidRDefault="00665386" w:rsidP="005944F3">
            <w:pPr>
              <w:rPr>
                <w:sz w:val="20"/>
                <w:szCs w:val="20"/>
                <w:lang w:val="fr-CA"/>
              </w:rPr>
            </w:pPr>
          </w:p>
        </w:tc>
      </w:tr>
      <w:tr w:rsidR="00665386" w:rsidRPr="003F19F0" w14:paraId="5EB90C9E" w14:textId="77777777" w:rsidTr="005944F3">
        <w:trPr>
          <w:trHeight w:val="2339"/>
        </w:trPr>
        <w:tc>
          <w:tcPr>
            <w:tcW w:w="2016" w:type="dxa"/>
          </w:tcPr>
          <w:p w14:paraId="4CB9D03B" w14:textId="52694E1F" w:rsidR="00665386" w:rsidRDefault="00665386" w:rsidP="003A6ED1">
            <w:pPr>
              <w:pStyle w:val="TableText"/>
            </w:pPr>
            <w:r w:rsidRPr="00825058">
              <w:t>Conclusion complète</w:t>
            </w:r>
            <w:r w:rsidR="009645D9">
              <w:t xml:space="preserve"> </w:t>
            </w:r>
            <w:r>
              <w:t>:</w:t>
            </w:r>
          </w:p>
          <w:p w14:paraId="0F76573B" w14:textId="77777777" w:rsidR="00665386" w:rsidRDefault="00665386" w:rsidP="003A6ED1">
            <w:pPr>
              <w:pStyle w:val="TableBullets"/>
              <w:numPr>
                <w:ilvl w:val="0"/>
                <w:numId w:val="30"/>
              </w:numPr>
            </w:pPr>
            <w:r w:rsidRPr="00825058">
              <w:t xml:space="preserve">Allégorie </w:t>
            </w:r>
          </w:p>
          <w:p w14:paraId="49FD2635" w14:textId="77777777" w:rsidR="00665386" w:rsidRPr="00825058" w:rsidRDefault="00665386" w:rsidP="003A6ED1">
            <w:pPr>
              <w:pStyle w:val="TableBullets"/>
              <w:numPr>
                <w:ilvl w:val="0"/>
                <w:numId w:val="30"/>
              </w:numPr>
            </w:pPr>
            <w:r w:rsidRPr="00825058">
              <w:t>Contexte historique</w:t>
            </w:r>
            <w:r w:rsidRPr="00825058">
              <w:br/>
            </w:r>
          </w:p>
        </w:tc>
        <w:tc>
          <w:tcPr>
            <w:tcW w:w="1399" w:type="dxa"/>
          </w:tcPr>
          <w:p w14:paraId="0FAFACCD" w14:textId="77777777" w:rsidR="00665386" w:rsidRPr="00F4472F" w:rsidRDefault="00665386" w:rsidP="005944F3">
            <w:pPr>
              <w:rPr>
                <w:sz w:val="20"/>
                <w:szCs w:val="20"/>
                <w:lang w:val="fr-CA"/>
              </w:rPr>
            </w:pPr>
          </w:p>
        </w:tc>
        <w:tc>
          <w:tcPr>
            <w:tcW w:w="1350" w:type="dxa"/>
          </w:tcPr>
          <w:p w14:paraId="6184FD60" w14:textId="77777777" w:rsidR="00665386" w:rsidRPr="00F4472F" w:rsidRDefault="00665386" w:rsidP="005944F3">
            <w:pPr>
              <w:rPr>
                <w:sz w:val="20"/>
                <w:szCs w:val="20"/>
                <w:lang w:val="fr-CA"/>
              </w:rPr>
            </w:pPr>
          </w:p>
        </w:tc>
        <w:tc>
          <w:tcPr>
            <w:tcW w:w="1440" w:type="dxa"/>
          </w:tcPr>
          <w:p w14:paraId="45F941F6" w14:textId="77777777" w:rsidR="00665386" w:rsidRPr="00F4472F" w:rsidRDefault="00665386" w:rsidP="005944F3">
            <w:pPr>
              <w:rPr>
                <w:sz w:val="20"/>
                <w:szCs w:val="20"/>
                <w:lang w:val="fr-CA"/>
              </w:rPr>
            </w:pPr>
          </w:p>
        </w:tc>
        <w:tc>
          <w:tcPr>
            <w:tcW w:w="1320" w:type="dxa"/>
          </w:tcPr>
          <w:p w14:paraId="06645E66" w14:textId="77777777" w:rsidR="00665386" w:rsidRPr="00F4472F" w:rsidRDefault="00665386" w:rsidP="005944F3">
            <w:pPr>
              <w:rPr>
                <w:sz w:val="20"/>
                <w:szCs w:val="20"/>
                <w:lang w:val="fr-CA"/>
              </w:rPr>
            </w:pPr>
          </w:p>
        </w:tc>
        <w:tc>
          <w:tcPr>
            <w:tcW w:w="1825" w:type="dxa"/>
          </w:tcPr>
          <w:p w14:paraId="53863556" w14:textId="77777777" w:rsidR="00665386" w:rsidRPr="00F4472F" w:rsidRDefault="00665386" w:rsidP="005944F3">
            <w:pPr>
              <w:rPr>
                <w:sz w:val="20"/>
                <w:szCs w:val="20"/>
                <w:lang w:val="fr-CA"/>
              </w:rPr>
            </w:pPr>
          </w:p>
        </w:tc>
      </w:tr>
      <w:tr w:rsidR="00665386" w:rsidRPr="009B2E27" w14:paraId="05876295" w14:textId="77777777" w:rsidTr="005944F3">
        <w:trPr>
          <w:trHeight w:val="2780"/>
        </w:trPr>
        <w:tc>
          <w:tcPr>
            <w:tcW w:w="2016" w:type="dxa"/>
          </w:tcPr>
          <w:p w14:paraId="1808B134" w14:textId="5C62B93D" w:rsidR="00133C83" w:rsidRDefault="00133C83" w:rsidP="003A6ED1">
            <w:pPr>
              <w:pStyle w:val="TableText"/>
            </w:pPr>
            <w:r w:rsidRPr="00133C83">
              <w:t>Une attention est</w:t>
            </w:r>
            <w:r w:rsidR="009645D9">
              <w:t xml:space="preserve"> </w:t>
            </w:r>
            <w:r>
              <w:t>:</w:t>
            </w:r>
          </w:p>
          <w:p w14:paraId="7C25E435" w14:textId="6912DD36" w:rsidR="00665386" w:rsidRPr="00133C83" w:rsidRDefault="00133C83" w:rsidP="003A6ED1">
            <w:pPr>
              <w:pStyle w:val="TableBullets"/>
              <w:numPr>
                <w:ilvl w:val="0"/>
                <w:numId w:val="30"/>
              </w:numPr>
            </w:pPr>
            <w:r w:rsidRPr="00133C83">
              <w:t>portée à la qualité du français écrit.</w:t>
            </w:r>
          </w:p>
        </w:tc>
        <w:tc>
          <w:tcPr>
            <w:tcW w:w="1399" w:type="dxa"/>
          </w:tcPr>
          <w:p w14:paraId="54B0CB26" w14:textId="77777777" w:rsidR="00665386" w:rsidRPr="00F4472F" w:rsidRDefault="00665386" w:rsidP="005944F3">
            <w:pPr>
              <w:rPr>
                <w:sz w:val="20"/>
                <w:szCs w:val="20"/>
                <w:lang w:val="fr-CA"/>
              </w:rPr>
            </w:pPr>
          </w:p>
        </w:tc>
        <w:tc>
          <w:tcPr>
            <w:tcW w:w="1350" w:type="dxa"/>
          </w:tcPr>
          <w:p w14:paraId="1D6E616D" w14:textId="77777777" w:rsidR="00665386" w:rsidRPr="00F4472F" w:rsidRDefault="00665386" w:rsidP="005944F3">
            <w:pPr>
              <w:rPr>
                <w:sz w:val="20"/>
                <w:szCs w:val="20"/>
                <w:lang w:val="fr-CA"/>
              </w:rPr>
            </w:pPr>
          </w:p>
        </w:tc>
        <w:tc>
          <w:tcPr>
            <w:tcW w:w="1440" w:type="dxa"/>
          </w:tcPr>
          <w:p w14:paraId="2E9C464D" w14:textId="77777777" w:rsidR="00665386" w:rsidRPr="00F4472F" w:rsidRDefault="00665386" w:rsidP="005944F3">
            <w:pPr>
              <w:rPr>
                <w:sz w:val="20"/>
                <w:szCs w:val="20"/>
                <w:lang w:val="fr-CA"/>
              </w:rPr>
            </w:pPr>
          </w:p>
        </w:tc>
        <w:tc>
          <w:tcPr>
            <w:tcW w:w="1320" w:type="dxa"/>
          </w:tcPr>
          <w:p w14:paraId="3C41B830" w14:textId="77777777" w:rsidR="00665386" w:rsidRPr="00F4472F" w:rsidRDefault="00665386" w:rsidP="005944F3">
            <w:pPr>
              <w:rPr>
                <w:sz w:val="20"/>
                <w:szCs w:val="20"/>
                <w:lang w:val="fr-CA"/>
              </w:rPr>
            </w:pPr>
          </w:p>
        </w:tc>
        <w:tc>
          <w:tcPr>
            <w:tcW w:w="1825" w:type="dxa"/>
          </w:tcPr>
          <w:p w14:paraId="4043D677" w14:textId="77777777" w:rsidR="00665386" w:rsidRPr="00F4472F" w:rsidRDefault="00665386" w:rsidP="005944F3">
            <w:pPr>
              <w:rPr>
                <w:sz w:val="20"/>
                <w:szCs w:val="20"/>
                <w:lang w:val="fr-CA"/>
              </w:rPr>
            </w:pPr>
          </w:p>
        </w:tc>
      </w:tr>
    </w:tbl>
    <w:p w14:paraId="35DDAF51" w14:textId="77777777" w:rsidR="00665386" w:rsidRPr="004D6502" w:rsidRDefault="00665386" w:rsidP="00665386">
      <w:pPr>
        <w:rPr>
          <w:lang w:val="fr-CA"/>
        </w:rPr>
      </w:pPr>
    </w:p>
    <w:p w14:paraId="149B9151" w14:textId="77777777" w:rsidR="00665386" w:rsidRPr="008663EF" w:rsidRDefault="00665386" w:rsidP="003A6ED1">
      <w:pPr>
        <w:pStyle w:val="BodyText"/>
      </w:pPr>
    </w:p>
    <w:p w14:paraId="77CEEEF7" w14:textId="58845639" w:rsidR="00F15D1B" w:rsidRDefault="00F15D1B" w:rsidP="003A6ED1">
      <w:pPr>
        <w:pStyle w:val="Heading2"/>
      </w:pPr>
      <w:r>
        <w:t>Volet 3 : Réécriture</w:t>
      </w:r>
    </w:p>
    <w:p w14:paraId="5C10D0BB" w14:textId="77777777" w:rsidR="00665386" w:rsidRDefault="00665386" w:rsidP="003A6ED1">
      <w:pPr>
        <w:pStyle w:val="BodyBold"/>
      </w:pPr>
      <w:r>
        <w:t>Compétences disciplinaires</w:t>
      </w:r>
    </w:p>
    <w:p w14:paraId="0C248FC5" w14:textId="77777777" w:rsidR="00665386" w:rsidRDefault="00665386" w:rsidP="003A6ED1">
      <w:pPr>
        <w:pStyle w:val="ListParagraph"/>
      </w:pPr>
      <w:r w:rsidRPr="00825058">
        <w:t>Se questionner sur le rôle du message d’un texte et sa perception selon l’époque et la société.</w:t>
      </w:r>
    </w:p>
    <w:p w14:paraId="71AC3960" w14:textId="77777777" w:rsidR="00665386" w:rsidRDefault="00665386" w:rsidP="003A6ED1">
      <w:pPr>
        <w:pStyle w:val="ListParagraph"/>
      </w:pPr>
      <w:r w:rsidRPr="00825058">
        <w:t>Reconnaitre les ressemblances et les différences entre les textes inspirés par des contextes sociohistoriques variés.</w:t>
      </w:r>
    </w:p>
    <w:p w14:paraId="77221CA5" w14:textId="77777777" w:rsidR="00665386" w:rsidRDefault="00665386" w:rsidP="003A6ED1">
      <w:pPr>
        <w:pStyle w:val="ListParagraph"/>
      </w:pPr>
      <w:r w:rsidRPr="00825058">
        <w:t>S’approprier différents éléments stylistiques pour créer un effet sur son destinataire.</w:t>
      </w:r>
    </w:p>
    <w:p w14:paraId="72B1E10C" w14:textId="369EAA3B" w:rsidR="00665386" w:rsidRDefault="00665386" w:rsidP="003A6ED1">
      <w:pPr>
        <w:pStyle w:val="ListParagraph"/>
      </w:pPr>
      <w:r w:rsidRPr="00825058">
        <w:t>Rédiger des textes en respectant les caractéristiques des types de textes et conventions linguistiques à l’étude</w:t>
      </w:r>
      <w:r w:rsidR="008354C2">
        <w:t>.</w:t>
      </w:r>
    </w:p>
    <w:p w14:paraId="2D1373FC" w14:textId="77777777" w:rsidR="00665386" w:rsidRDefault="00665386" w:rsidP="00665386">
      <w:pPr>
        <w:rPr>
          <w:rFonts w:ascii="Arial" w:eastAsia="Arial" w:hAnsi="Arial" w:cs="Arial"/>
          <w:iCs w:val="0"/>
          <w:noProof/>
          <w:sz w:val="24"/>
          <w:szCs w:val="24"/>
          <w:lang w:val="fr-CA"/>
        </w:rPr>
      </w:pPr>
      <w:r w:rsidRPr="004D6502">
        <w:rPr>
          <w:lang w:val="fr-CA"/>
        </w:rPr>
        <w:br w:type="page"/>
      </w:r>
    </w:p>
    <w:tbl>
      <w:tblPr>
        <w:tblStyle w:val="TableGrid"/>
        <w:tblW w:w="0" w:type="auto"/>
        <w:tblLook w:val="04A0" w:firstRow="1" w:lastRow="0" w:firstColumn="1" w:lastColumn="0" w:noHBand="0" w:noVBand="1"/>
      </w:tblPr>
      <w:tblGrid>
        <w:gridCol w:w="2010"/>
        <w:gridCol w:w="1395"/>
        <w:gridCol w:w="1347"/>
        <w:gridCol w:w="1435"/>
        <w:gridCol w:w="1318"/>
        <w:gridCol w:w="1825"/>
      </w:tblGrid>
      <w:tr w:rsidR="00665386" w:rsidRPr="009B2E27" w14:paraId="6902EF35" w14:textId="77777777" w:rsidTr="005944F3">
        <w:trPr>
          <w:trHeight w:val="2510"/>
        </w:trPr>
        <w:tc>
          <w:tcPr>
            <w:tcW w:w="2016" w:type="dxa"/>
            <w:shd w:val="clear" w:color="auto" w:fill="167AF3" w:themeFill="accent1" w:themeFillTint="99"/>
          </w:tcPr>
          <w:p w14:paraId="5E55504E" w14:textId="77777777" w:rsidR="00665386" w:rsidRPr="00F4472F" w:rsidRDefault="00665386" w:rsidP="003A6ED1">
            <w:pPr>
              <w:pStyle w:val="TableHeader"/>
            </w:pPr>
            <w:r w:rsidRPr="00F4472F">
              <w:br/>
            </w:r>
            <w:r w:rsidRPr="00906997">
              <w:t>Critères : Analyse</w:t>
            </w:r>
          </w:p>
        </w:tc>
        <w:tc>
          <w:tcPr>
            <w:tcW w:w="1399" w:type="dxa"/>
            <w:shd w:val="clear" w:color="auto" w:fill="167AF3" w:themeFill="accent1" w:themeFillTint="99"/>
          </w:tcPr>
          <w:p w14:paraId="09F69E4D" w14:textId="77777777" w:rsidR="00665386" w:rsidRPr="00F4472F" w:rsidRDefault="00665386" w:rsidP="003A6ED1">
            <w:pPr>
              <w:pStyle w:val="TableHeader"/>
            </w:pPr>
            <w:r>
              <w:br/>
            </w:r>
            <w:r w:rsidRPr="008F67C3">
              <w:t>J’ai besoin de revoir les concepts présentés.</w:t>
            </w:r>
          </w:p>
        </w:tc>
        <w:tc>
          <w:tcPr>
            <w:tcW w:w="1350" w:type="dxa"/>
            <w:shd w:val="clear" w:color="auto" w:fill="167AF3" w:themeFill="accent1" w:themeFillTint="99"/>
          </w:tcPr>
          <w:p w14:paraId="55239AE8" w14:textId="77777777" w:rsidR="00665386" w:rsidRPr="00F4472F" w:rsidRDefault="00665386" w:rsidP="003A6ED1">
            <w:pPr>
              <w:pStyle w:val="TableHeader"/>
            </w:pPr>
            <w:r w:rsidRPr="00F4472F">
              <w:br/>
              <w:t>Je suis en voie d’acquérir les concepts présentés.</w:t>
            </w:r>
          </w:p>
        </w:tc>
        <w:tc>
          <w:tcPr>
            <w:tcW w:w="1440" w:type="dxa"/>
            <w:shd w:val="clear" w:color="auto" w:fill="167AF3" w:themeFill="accent1" w:themeFillTint="99"/>
          </w:tcPr>
          <w:p w14:paraId="51FA9331" w14:textId="77777777" w:rsidR="00665386" w:rsidRPr="00F4472F" w:rsidRDefault="00665386" w:rsidP="003A6ED1">
            <w:pPr>
              <w:pStyle w:val="TableHeader"/>
            </w:pPr>
            <w:r w:rsidRPr="00F4472F">
              <w:br/>
              <w:t>J’ai acquis les concepts présentés.</w:t>
            </w:r>
          </w:p>
        </w:tc>
        <w:tc>
          <w:tcPr>
            <w:tcW w:w="1320" w:type="dxa"/>
            <w:shd w:val="clear" w:color="auto" w:fill="167AF3" w:themeFill="accent1" w:themeFillTint="99"/>
          </w:tcPr>
          <w:p w14:paraId="14EDA1A2" w14:textId="7FF56B67" w:rsidR="00665386" w:rsidRPr="00F4472F" w:rsidRDefault="00665386" w:rsidP="003A6ED1">
            <w:pPr>
              <w:pStyle w:val="TableHeader"/>
            </w:pPr>
            <w:r w:rsidRPr="00F4472F">
              <w:br/>
              <w:t>Je suis allé au-delà des concepts présentés</w:t>
            </w:r>
            <w:r w:rsidR="008354C2">
              <w:t>.</w:t>
            </w:r>
          </w:p>
        </w:tc>
        <w:tc>
          <w:tcPr>
            <w:tcW w:w="1825" w:type="dxa"/>
            <w:shd w:val="clear" w:color="auto" w:fill="167AF3" w:themeFill="accent1" w:themeFillTint="99"/>
          </w:tcPr>
          <w:p w14:paraId="7B5E8DBA" w14:textId="2B26A8FE" w:rsidR="00665386" w:rsidRPr="00F4472F" w:rsidRDefault="00665386" w:rsidP="003A6ED1">
            <w:pPr>
              <w:pStyle w:val="TableHeader"/>
            </w:pPr>
            <w:r w:rsidRPr="00F4472F">
              <w:br/>
              <w:t>Commentaires de l’élève et de l’enseignant</w:t>
            </w:r>
            <w:r w:rsidR="008354C2">
              <w:t> :</w:t>
            </w:r>
          </w:p>
          <w:p w14:paraId="75701C84" w14:textId="27FF4E64" w:rsidR="00665386" w:rsidRPr="00F4472F" w:rsidRDefault="00665386" w:rsidP="003A6ED1">
            <w:pPr>
              <w:pStyle w:val="TableHeader"/>
            </w:pPr>
            <w:r w:rsidRPr="00F4472F">
              <w:t>Buts pour la suite de l’apprentissage</w:t>
            </w:r>
            <w:r w:rsidR="008354C2">
              <w:t> :</w:t>
            </w:r>
          </w:p>
        </w:tc>
      </w:tr>
      <w:tr w:rsidR="00665386" w:rsidRPr="009B2E27" w14:paraId="00DD0820" w14:textId="77777777" w:rsidTr="005944F3">
        <w:trPr>
          <w:trHeight w:val="1430"/>
        </w:trPr>
        <w:tc>
          <w:tcPr>
            <w:tcW w:w="2016" w:type="dxa"/>
          </w:tcPr>
          <w:p w14:paraId="309FBCD1" w14:textId="77777777" w:rsidR="00665386" w:rsidRPr="00F4472F" w:rsidRDefault="00665386" w:rsidP="003A6ED1">
            <w:pPr>
              <w:pStyle w:val="TableText"/>
            </w:pPr>
            <w:r w:rsidRPr="00D74268">
              <w:t>Le texte d’origine est clairement identifiable.</w:t>
            </w:r>
          </w:p>
        </w:tc>
        <w:tc>
          <w:tcPr>
            <w:tcW w:w="1399" w:type="dxa"/>
          </w:tcPr>
          <w:p w14:paraId="7B1B5B5D" w14:textId="77777777" w:rsidR="00665386" w:rsidRPr="00F4472F" w:rsidRDefault="00665386" w:rsidP="005944F3">
            <w:pPr>
              <w:rPr>
                <w:sz w:val="20"/>
                <w:szCs w:val="20"/>
                <w:lang w:val="fr-CA"/>
              </w:rPr>
            </w:pPr>
          </w:p>
        </w:tc>
        <w:tc>
          <w:tcPr>
            <w:tcW w:w="1350" w:type="dxa"/>
          </w:tcPr>
          <w:p w14:paraId="638CFCE3" w14:textId="77777777" w:rsidR="00665386" w:rsidRPr="00F4472F" w:rsidRDefault="00665386" w:rsidP="005944F3">
            <w:pPr>
              <w:rPr>
                <w:sz w:val="20"/>
                <w:szCs w:val="20"/>
                <w:lang w:val="fr-CA"/>
              </w:rPr>
            </w:pPr>
          </w:p>
        </w:tc>
        <w:tc>
          <w:tcPr>
            <w:tcW w:w="1440" w:type="dxa"/>
          </w:tcPr>
          <w:p w14:paraId="32CE8547" w14:textId="77777777" w:rsidR="00665386" w:rsidRPr="00F4472F" w:rsidRDefault="00665386" w:rsidP="005944F3">
            <w:pPr>
              <w:rPr>
                <w:sz w:val="20"/>
                <w:szCs w:val="20"/>
                <w:lang w:val="fr-CA"/>
              </w:rPr>
            </w:pPr>
          </w:p>
        </w:tc>
        <w:tc>
          <w:tcPr>
            <w:tcW w:w="1320" w:type="dxa"/>
          </w:tcPr>
          <w:p w14:paraId="37DBD574" w14:textId="77777777" w:rsidR="00665386" w:rsidRPr="00F4472F" w:rsidRDefault="00665386" w:rsidP="005944F3">
            <w:pPr>
              <w:rPr>
                <w:sz w:val="20"/>
                <w:szCs w:val="20"/>
                <w:lang w:val="fr-CA"/>
              </w:rPr>
            </w:pPr>
          </w:p>
        </w:tc>
        <w:tc>
          <w:tcPr>
            <w:tcW w:w="1825" w:type="dxa"/>
          </w:tcPr>
          <w:p w14:paraId="079882C2" w14:textId="77777777" w:rsidR="00665386" w:rsidRPr="00F4472F" w:rsidRDefault="00665386" w:rsidP="005944F3">
            <w:pPr>
              <w:rPr>
                <w:sz w:val="20"/>
                <w:szCs w:val="20"/>
                <w:lang w:val="fr-CA"/>
              </w:rPr>
            </w:pPr>
          </w:p>
        </w:tc>
      </w:tr>
      <w:tr w:rsidR="00665386" w:rsidRPr="009B2E27" w14:paraId="1D7D7187" w14:textId="77777777" w:rsidTr="005944F3">
        <w:trPr>
          <w:trHeight w:val="1160"/>
        </w:trPr>
        <w:tc>
          <w:tcPr>
            <w:tcW w:w="2016" w:type="dxa"/>
          </w:tcPr>
          <w:p w14:paraId="3A8D5737" w14:textId="77777777" w:rsidR="00665386" w:rsidRPr="00F4472F" w:rsidRDefault="00665386" w:rsidP="003A6ED1">
            <w:pPr>
              <w:pStyle w:val="TableText"/>
            </w:pPr>
            <w:r w:rsidRPr="00D74268">
              <w:t>Il y a un titre.</w:t>
            </w:r>
          </w:p>
          <w:p w14:paraId="5B57BD89" w14:textId="77777777" w:rsidR="00665386" w:rsidRPr="00F4472F" w:rsidRDefault="00665386" w:rsidP="003A6ED1">
            <w:pPr>
              <w:pStyle w:val="TableBullets"/>
            </w:pPr>
          </w:p>
        </w:tc>
        <w:tc>
          <w:tcPr>
            <w:tcW w:w="1399" w:type="dxa"/>
          </w:tcPr>
          <w:p w14:paraId="500F0CEE" w14:textId="77777777" w:rsidR="00665386" w:rsidRPr="00F4472F" w:rsidRDefault="00665386" w:rsidP="005944F3">
            <w:pPr>
              <w:rPr>
                <w:sz w:val="20"/>
                <w:szCs w:val="20"/>
                <w:lang w:val="fr-CA"/>
              </w:rPr>
            </w:pPr>
          </w:p>
        </w:tc>
        <w:tc>
          <w:tcPr>
            <w:tcW w:w="1350" w:type="dxa"/>
          </w:tcPr>
          <w:p w14:paraId="6C6FF055" w14:textId="77777777" w:rsidR="00665386" w:rsidRPr="00F4472F" w:rsidRDefault="00665386" w:rsidP="005944F3">
            <w:pPr>
              <w:rPr>
                <w:sz w:val="20"/>
                <w:szCs w:val="20"/>
                <w:lang w:val="fr-CA"/>
              </w:rPr>
            </w:pPr>
          </w:p>
        </w:tc>
        <w:tc>
          <w:tcPr>
            <w:tcW w:w="1440" w:type="dxa"/>
          </w:tcPr>
          <w:p w14:paraId="1D63DFF9" w14:textId="77777777" w:rsidR="00665386" w:rsidRPr="00F4472F" w:rsidRDefault="00665386" w:rsidP="005944F3">
            <w:pPr>
              <w:rPr>
                <w:sz w:val="20"/>
                <w:szCs w:val="20"/>
                <w:lang w:val="fr-CA"/>
              </w:rPr>
            </w:pPr>
          </w:p>
        </w:tc>
        <w:tc>
          <w:tcPr>
            <w:tcW w:w="1320" w:type="dxa"/>
          </w:tcPr>
          <w:p w14:paraId="1B9406EF" w14:textId="77777777" w:rsidR="00665386" w:rsidRPr="00F4472F" w:rsidRDefault="00665386" w:rsidP="005944F3">
            <w:pPr>
              <w:rPr>
                <w:sz w:val="20"/>
                <w:szCs w:val="20"/>
                <w:lang w:val="fr-CA"/>
              </w:rPr>
            </w:pPr>
          </w:p>
        </w:tc>
        <w:tc>
          <w:tcPr>
            <w:tcW w:w="1825" w:type="dxa"/>
          </w:tcPr>
          <w:p w14:paraId="18DAD080" w14:textId="77777777" w:rsidR="00665386" w:rsidRPr="00F4472F" w:rsidRDefault="00665386" w:rsidP="005944F3">
            <w:pPr>
              <w:rPr>
                <w:sz w:val="20"/>
                <w:szCs w:val="20"/>
                <w:lang w:val="fr-CA"/>
              </w:rPr>
            </w:pPr>
          </w:p>
        </w:tc>
      </w:tr>
      <w:tr w:rsidR="00665386" w:rsidRPr="003F19F0" w14:paraId="6ACE2EF9" w14:textId="77777777" w:rsidTr="005944F3">
        <w:trPr>
          <w:trHeight w:val="1781"/>
        </w:trPr>
        <w:tc>
          <w:tcPr>
            <w:tcW w:w="2016" w:type="dxa"/>
          </w:tcPr>
          <w:p w14:paraId="70791644" w14:textId="4CC2A14B" w:rsidR="00665386" w:rsidRDefault="00665386" w:rsidP="003A6ED1">
            <w:pPr>
              <w:pStyle w:val="TableText"/>
            </w:pPr>
            <w:r w:rsidRPr="00D74268">
              <w:t>Le style choisi est identifiable</w:t>
            </w:r>
            <w:r w:rsidR="007E1466">
              <w:t xml:space="preserve"> </w:t>
            </w:r>
            <w:r>
              <w:t>:</w:t>
            </w:r>
          </w:p>
          <w:p w14:paraId="705820D1" w14:textId="77777777" w:rsidR="00665386" w:rsidRDefault="00665386" w:rsidP="003A6ED1">
            <w:pPr>
              <w:pStyle w:val="TableBullets"/>
              <w:numPr>
                <w:ilvl w:val="0"/>
                <w:numId w:val="30"/>
              </w:numPr>
            </w:pPr>
            <w:r w:rsidRPr="00D74268">
              <w:t>Pastiche</w:t>
            </w:r>
          </w:p>
          <w:p w14:paraId="7FEFE456" w14:textId="77777777" w:rsidR="00665386" w:rsidRPr="00D74268" w:rsidRDefault="00665386" w:rsidP="003A6ED1">
            <w:pPr>
              <w:pStyle w:val="TableBullets"/>
              <w:numPr>
                <w:ilvl w:val="0"/>
                <w:numId w:val="30"/>
              </w:numPr>
            </w:pPr>
            <w:r w:rsidRPr="00D74268">
              <w:t>Parodie</w:t>
            </w:r>
            <w:r w:rsidRPr="00D74268">
              <w:br/>
            </w:r>
          </w:p>
        </w:tc>
        <w:tc>
          <w:tcPr>
            <w:tcW w:w="1399" w:type="dxa"/>
          </w:tcPr>
          <w:p w14:paraId="3117C588" w14:textId="77777777" w:rsidR="00665386" w:rsidRPr="00F4472F" w:rsidRDefault="00665386" w:rsidP="005944F3">
            <w:pPr>
              <w:rPr>
                <w:sz w:val="20"/>
                <w:szCs w:val="20"/>
                <w:lang w:val="fr-CA"/>
              </w:rPr>
            </w:pPr>
          </w:p>
        </w:tc>
        <w:tc>
          <w:tcPr>
            <w:tcW w:w="1350" w:type="dxa"/>
          </w:tcPr>
          <w:p w14:paraId="7801C9D8" w14:textId="77777777" w:rsidR="00665386" w:rsidRPr="00F4472F" w:rsidRDefault="00665386" w:rsidP="005944F3">
            <w:pPr>
              <w:rPr>
                <w:sz w:val="20"/>
                <w:szCs w:val="20"/>
                <w:lang w:val="fr-CA"/>
              </w:rPr>
            </w:pPr>
          </w:p>
        </w:tc>
        <w:tc>
          <w:tcPr>
            <w:tcW w:w="1440" w:type="dxa"/>
          </w:tcPr>
          <w:p w14:paraId="77A962B2" w14:textId="77777777" w:rsidR="00665386" w:rsidRPr="00F4472F" w:rsidRDefault="00665386" w:rsidP="005944F3">
            <w:pPr>
              <w:rPr>
                <w:sz w:val="20"/>
                <w:szCs w:val="20"/>
                <w:lang w:val="fr-CA"/>
              </w:rPr>
            </w:pPr>
          </w:p>
        </w:tc>
        <w:tc>
          <w:tcPr>
            <w:tcW w:w="1320" w:type="dxa"/>
          </w:tcPr>
          <w:p w14:paraId="383C30FD" w14:textId="77777777" w:rsidR="00665386" w:rsidRPr="00F4472F" w:rsidRDefault="00665386" w:rsidP="005944F3">
            <w:pPr>
              <w:rPr>
                <w:sz w:val="20"/>
                <w:szCs w:val="20"/>
                <w:lang w:val="fr-CA"/>
              </w:rPr>
            </w:pPr>
          </w:p>
        </w:tc>
        <w:tc>
          <w:tcPr>
            <w:tcW w:w="1825" w:type="dxa"/>
          </w:tcPr>
          <w:p w14:paraId="78302A28" w14:textId="77777777" w:rsidR="00665386" w:rsidRPr="00F4472F" w:rsidRDefault="00665386" w:rsidP="005944F3">
            <w:pPr>
              <w:rPr>
                <w:sz w:val="20"/>
                <w:szCs w:val="20"/>
                <w:lang w:val="fr-CA"/>
              </w:rPr>
            </w:pPr>
          </w:p>
        </w:tc>
      </w:tr>
      <w:tr w:rsidR="00665386" w:rsidRPr="003F19F0" w14:paraId="74D3CC86" w14:textId="77777777" w:rsidTr="005944F3">
        <w:trPr>
          <w:trHeight w:val="2267"/>
        </w:trPr>
        <w:tc>
          <w:tcPr>
            <w:tcW w:w="2016" w:type="dxa"/>
          </w:tcPr>
          <w:p w14:paraId="02ECFCC6" w14:textId="61B2A2EB" w:rsidR="00665386" w:rsidRDefault="00665386" w:rsidP="003A6ED1">
            <w:pPr>
              <w:pStyle w:val="TableText"/>
            </w:pPr>
            <w:r w:rsidRPr="00D74268">
              <w:t>Les éléments stylistiques de la Fable sont présents</w:t>
            </w:r>
            <w:r w:rsidR="007E1466">
              <w:t>.</w:t>
            </w:r>
          </w:p>
          <w:p w14:paraId="58A9E436" w14:textId="77777777" w:rsidR="00665386" w:rsidRDefault="00665386" w:rsidP="003A6ED1">
            <w:pPr>
              <w:pStyle w:val="TableBullets"/>
              <w:numPr>
                <w:ilvl w:val="0"/>
                <w:numId w:val="30"/>
              </w:numPr>
            </w:pPr>
            <w:r w:rsidRPr="00D74268">
              <w:t>Peu de dialogues</w:t>
            </w:r>
          </w:p>
          <w:p w14:paraId="08A4D2E0" w14:textId="77777777" w:rsidR="00665386" w:rsidRPr="00906997" w:rsidRDefault="00665386" w:rsidP="003A6ED1">
            <w:pPr>
              <w:pStyle w:val="TableBullets"/>
              <w:numPr>
                <w:ilvl w:val="0"/>
                <w:numId w:val="30"/>
              </w:numPr>
            </w:pPr>
            <w:r w:rsidRPr="00D74268">
              <w:t>Schéma</w:t>
            </w:r>
          </w:p>
        </w:tc>
        <w:tc>
          <w:tcPr>
            <w:tcW w:w="1399" w:type="dxa"/>
          </w:tcPr>
          <w:p w14:paraId="363A8B08" w14:textId="77777777" w:rsidR="00665386" w:rsidRPr="00F4472F" w:rsidRDefault="00665386" w:rsidP="005944F3">
            <w:pPr>
              <w:rPr>
                <w:sz w:val="20"/>
                <w:szCs w:val="20"/>
                <w:lang w:val="fr-CA"/>
              </w:rPr>
            </w:pPr>
          </w:p>
        </w:tc>
        <w:tc>
          <w:tcPr>
            <w:tcW w:w="1350" w:type="dxa"/>
          </w:tcPr>
          <w:p w14:paraId="7EF47976" w14:textId="77777777" w:rsidR="00665386" w:rsidRPr="00F4472F" w:rsidRDefault="00665386" w:rsidP="005944F3">
            <w:pPr>
              <w:rPr>
                <w:sz w:val="20"/>
                <w:szCs w:val="20"/>
                <w:lang w:val="fr-CA"/>
              </w:rPr>
            </w:pPr>
          </w:p>
        </w:tc>
        <w:tc>
          <w:tcPr>
            <w:tcW w:w="1440" w:type="dxa"/>
          </w:tcPr>
          <w:p w14:paraId="03E48F9E" w14:textId="77777777" w:rsidR="00665386" w:rsidRPr="00F4472F" w:rsidRDefault="00665386" w:rsidP="005944F3">
            <w:pPr>
              <w:rPr>
                <w:sz w:val="20"/>
                <w:szCs w:val="20"/>
                <w:lang w:val="fr-CA"/>
              </w:rPr>
            </w:pPr>
          </w:p>
        </w:tc>
        <w:tc>
          <w:tcPr>
            <w:tcW w:w="1320" w:type="dxa"/>
          </w:tcPr>
          <w:p w14:paraId="72665BAA" w14:textId="77777777" w:rsidR="00665386" w:rsidRPr="00F4472F" w:rsidRDefault="00665386" w:rsidP="005944F3">
            <w:pPr>
              <w:rPr>
                <w:sz w:val="20"/>
                <w:szCs w:val="20"/>
                <w:lang w:val="fr-CA"/>
              </w:rPr>
            </w:pPr>
          </w:p>
        </w:tc>
        <w:tc>
          <w:tcPr>
            <w:tcW w:w="1825" w:type="dxa"/>
          </w:tcPr>
          <w:p w14:paraId="5BD77C98" w14:textId="77777777" w:rsidR="00665386" w:rsidRPr="00F4472F" w:rsidRDefault="00665386" w:rsidP="005944F3">
            <w:pPr>
              <w:rPr>
                <w:sz w:val="20"/>
                <w:szCs w:val="20"/>
                <w:lang w:val="fr-CA"/>
              </w:rPr>
            </w:pPr>
          </w:p>
        </w:tc>
      </w:tr>
      <w:tr w:rsidR="00665386" w:rsidRPr="003F19F0" w14:paraId="21A5730E" w14:textId="77777777" w:rsidTr="005944F3">
        <w:trPr>
          <w:trHeight w:val="1529"/>
        </w:trPr>
        <w:tc>
          <w:tcPr>
            <w:tcW w:w="2016" w:type="dxa"/>
          </w:tcPr>
          <w:p w14:paraId="7C5A33CD" w14:textId="77777777" w:rsidR="00665386" w:rsidRDefault="00665386" w:rsidP="003A6ED1">
            <w:pPr>
              <w:pStyle w:val="TableText"/>
            </w:pPr>
            <w:r w:rsidRPr="00D74268">
              <w:t>Narratif</w:t>
            </w:r>
          </w:p>
          <w:p w14:paraId="2B823AE2" w14:textId="77777777" w:rsidR="00665386" w:rsidRDefault="00665386" w:rsidP="003A6ED1">
            <w:pPr>
              <w:pStyle w:val="TableBullets"/>
              <w:numPr>
                <w:ilvl w:val="0"/>
                <w:numId w:val="30"/>
              </w:numPr>
            </w:pPr>
            <w:r w:rsidRPr="00D74268">
              <w:t>Récit très</w:t>
            </w:r>
          </w:p>
        </w:tc>
        <w:tc>
          <w:tcPr>
            <w:tcW w:w="1399" w:type="dxa"/>
          </w:tcPr>
          <w:p w14:paraId="3E19A9DF" w14:textId="77777777" w:rsidR="00665386" w:rsidRPr="00F4472F" w:rsidRDefault="00665386" w:rsidP="005944F3">
            <w:pPr>
              <w:rPr>
                <w:sz w:val="20"/>
                <w:szCs w:val="20"/>
                <w:lang w:val="fr-CA"/>
              </w:rPr>
            </w:pPr>
          </w:p>
        </w:tc>
        <w:tc>
          <w:tcPr>
            <w:tcW w:w="1350" w:type="dxa"/>
          </w:tcPr>
          <w:p w14:paraId="7996AB92" w14:textId="77777777" w:rsidR="00665386" w:rsidRPr="00F4472F" w:rsidRDefault="00665386" w:rsidP="005944F3">
            <w:pPr>
              <w:rPr>
                <w:sz w:val="20"/>
                <w:szCs w:val="20"/>
                <w:lang w:val="fr-CA"/>
              </w:rPr>
            </w:pPr>
          </w:p>
        </w:tc>
        <w:tc>
          <w:tcPr>
            <w:tcW w:w="1440" w:type="dxa"/>
          </w:tcPr>
          <w:p w14:paraId="2440FEE5" w14:textId="77777777" w:rsidR="00665386" w:rsidRPr="00F4472F" w:rsidRDefault="00665386" w:rsidP="005944F3">
            <w:pPr>
              <w:rPr>
                <w:sz w:val="20"/>
                <w:szCs w:val="20"/>
                <w:lang w:val="fr-CA"/>
              </w:rPr>
            </w:pPr>
          </w:p>
        </w:tc>
        <w:tc>
          <w:tcPr>
            <w:tcW w:w="1320" w:type="dxa"/>
          </w:tcPr>
          <w:p w14:paraId="6C7F5E98" w14:textId="77777777" w:rsidR="00665386" w:rsidRPr="00F4472F" w:rsidRDefault="00665386" w:rsidP="005944F3">
            <w:pPr>
              <w:rPr>
                <w:sz w:val="20"/>
                <w:szCs w:val="20"/>
                <w:lang w:val="fr-CA"/>
              </w:rPr>
            </w:pPr>
          </w:p>
        </w:tc>
        <w:tc>
          <w:tcPr>
            <w:tcW w:w="1825" w:type="dxa"/>
          </w:tcPr>
          <w:p w14:paraId="6D5CF164" w14:textId="77777777" w:rsidR="00665386" w:rsidRPr="00F4472F" w:rsidRDefault="00665386" w:rsidP="005944F3">
            <w:pPr>
              <w:rPr>
                <w:sz w:val="20"/>
                <w:szCs w:val="20"/>
                <w:lang w:val="fr-CA"/>
              </w:rPr>
            </w:pPr>
          </w:p>
        </w:tc>
      </w:tr>
      <w:tr w:rsidR="00665386" w:rsidRPr="003F19F0" w14:paraId="03EC0BB9" w14:textId="77777777" w:rsidTr="005944F3">
        <w:trPr>
          <w:trHeight w:val="1529"/>
        </w:trPr>
        <w:tc>
          <w:tcPr>
            <w:tcW w:w="2016" w:type="dxa"/>
          </w:tcPr>
          <w:p w14:paraId="633B9EF3" w14:textId="77777777" w:rsidR="00665386" w:rsidRDefault="00665386" w:rsidP="003A6ED1">
            <w:pPr>
              <w:pStyle w:val="TableText"/>
            </w:pPr>
            <w:r w:rsidRPr="00D74268">
              <w:t>Bref</w:t>
            </w:r>
          </w:p>
          <w:p w14:paraId="014DB955" w14:textId="77777777" w:rsidR="00665386" w:rsidRPr="00D74268" w:rsidRDefault="00665386" w:rsidP="003A6ED1">
            <w:pPr>
              <w:pStyle w:val="TableBullets"/>
              <w:numPr>
                <w:ilvl w:val="0"/>
                <w:numId w:val="30"/>
              </w:numPr>
            </w:pPr>
            <w:r w:rsidRPr="00D74268">
              <w:t>Rimes</w:t>
            </w:r>
          </w:p>
        </w:tc>
        <w:tc>
          <w:tcPr>
            <w:tcW w:w="1399" w:type="dxa"/>
          </w:tcPr>
          <w:p w14:paraId="1DCB9852" w14:textId="77777777" w:rsidR="00665386" w:rsidRPr="00F4472F" w:rsidRDefault="00665386" w:rsidP="005944F3">
            <w:pPr>
              <w:rPr>
                <w:sz w:val="20"/>
                <w:szCs w:val="20"/>
                <w:lang w:val="fr-CA"/>
              </w:rPr>
            </w:pPr>
          </w:p>
        </w:tc>
        <w:tc>
          <w:tcPr>
            <w:tcW w:w="1350" w:type="dxa"/>
          </w:tcPr>
          <w:p w14:paraId="269F3C3C" w14:textId="77777777" w:rsidR="00665386" w:rsidRPr="00F4472F" w:rsidRDefault="00665386" w:rsidP="005944F3">
            <w:pPr>
              <w:rPr>
                <w:sz w:val="20"/>
                <w:szCs w:val="20"/>
                <w:lang w:val="fr-CA"/>
              </w:rPr>
            </w:pPr>
          </w:p>
        </w:tc>
        <w:tc>
          <w:tcPr>
            <w:tcW w:w="1440" w:type="dxa"/>
          </w:tcPr>
          <w:p w14:paraId="45D6A2D9" w14:textId="77777777" w:rsidR="00665386" w:rsidRPr="00F4472F" w:rsidRDefault="00665386" w:rsidP="005944F3">
            <w:pPr>
              <w:rPr>
                <w:sz w:val="20"/>
                <w:szCs w:val="20"/>
                <w:lang w:val="fr-CA"/>
              </w:rPr>
            </w:pPr>
          </w:p>
        </w:tc>
        <w:tc>
          <w:tcPr>
            <w:tcW w:w="1320" w:type="dxa"/>
          </w:tcPr>
          <w:p w14:paraId="5632473E" w14:textId="77777777" w:rsidR="00665386" w:rsidRPr="00F4472F" w:rsidRDefault="00665386" w:rsidP="005944F3">
            <w:pPr>
              <w:rPr>
                <w:sz w:val="20"/>
                <w:szCs w:val="20"/>
                <w:lang w:val="fr-CA"/>
              </w:rPr>
            </w:pPr>
          </w:p>
        </w:tc>
        <w:tc>
          <w:tcPr>
            <w:tcW w:w="1825" w:type="dxa"/>
          </w:tcPr>
          <w:p w14:paraId="61E406F7" w14:textId="77777777" w:rsidR="00665386" w:rsidRPr="00F4472F" w:rsidRDefault="00665386" w:rsidP="005944F3">
            <w:pPr>
              <w:rPr>
                <w:sz w:val="20"/>
                <w:szCs w:val="20"/>
                <w:lang w:val="fr-CA"/>
              </w:rPr>
            </w:pPr>
          </w:p>
        </w:tc>
      </w:tr>
    </w:tbl>
    <w:p w14:paraId="118A7175" w14:textId="77777777" w:rsidR="00665386" w:rsidRDefault="00665386" w:rsidP="00665386">
      <w:pPr>
        <w:rPr>
          <w:rFonts w:ascii="Arial" w:eastAsia="Arial" w:hAnsi="Arial" w:cs="Arial"/>
          <w:iCs w:val="0"/>
          <w:noProof/>
          <w:sz w:val="24"/>
          <w:szCs w:val="24"/>
          <w:lang w:val="fr-CA"/>
        </w:rPr>
      </w:pPr>
    </w:p>
    <w:tbl>
      <w:tblPr>
        <w:tblStyle w:val="TableGrid"/>
        <w:tblW w:w="0" w:type="auto"/>
        <w:tblLook w:val="04A0" w:firstRow="1" w:lastRow="0" w:firstColumn="1" w:lastColumn="0" w:noHBand="0" w:noVBand="1"/>
      </w:tblPr>
      <w:tblGrid>
        <w:gridCol w:w="2170"/>
        <w:gridCol w:w="1361"/>
        <w:gridCol w:w="1322"/>
        <w:gridCol w:w="1394"/>
        <w:gridCol w:w="1287"/>
        <w:gridCol w:w="1796"/>
      </w:tblGrid>
      <w:tr w:rsidR="00665386" w:rsidRPr="009B2E27" w14:paraId="35BC43EB" w14:textId="77777777" w:rsidTr="005944F3">
        <w:trPr>
          <w:trHeight w:val="2510"/>
        </w:trPr>
        <w:tc>
          <w:tcPr>
            <w:tcW w:w="2016" w:type="dxa"/>
            <w:shd w:val="clear" w:color="auto" w:fill="167AF3" w:themeFill="accent1" w:themeFillTint="99"/>
          </w:tcPr>
          <w:p w14:paraId="072F404B" w14:textId="77777777" w:rsidR="00665386" w:rsidRPr="00F4472F" w:rsidRDefault="00665386" w:rsidP="003A6ED1">
            <w:pPr>
              <w:pStyle w:val="TableHeader"/>
            </w:pPr>
            <w:r w:rsidRPr="00F4472F">
              <w:br/>
            </w:r>
            <w:r w:rsidRPr="00906997">
              <w:t>Critères : Analyse</w:t>
            </w:r>
          </w:p>
        </w:tc>
        <w:tc>
          <w:tcPr>
            <w:tcW w:w="1399" w:type="dxa"/>
            <w:shd w:val="clear" w:color="auto" w:fill="167AF3" w:themeFill="accent1" w:themeFillTint="99"/>
          </w:tcPr>
          <w:p w14:paraId="3AC225DC" w14:textId="77777777" w:rsidR="00665386" w:rsidRPr="00F4472F" w:rsidRDefault="00665386" w:rsidP="003A6ED1">
            <w:pPr>
              <w:pStyle w:val="TableHeader"/>
            </w:pPr>
            <w:r>
              <w:br/>
            </w:r>
            <w:r w:rsidRPr="008F67C3">
              <w:t>J’ai besoin de revoir les concepts présentés.</w:t>
            </w:r>
          </w:p>
        </w:tc>
        <w:tc>
          <w:tcPr>
            <w:tcW w:w="1350" w:type="dxa"/>
            <w:shd w:val="clear" w:color="auto" w:fill="167AF3" w:themeFill="accent1" w:themeFillTint="99"/>
          </w:tcPr>
          <w:p w14:paraId="45332DA2" w14:textId="77777777" w:rsidR="00665386" w:rsidRPr="00F4472F" w:rsidRDefault="00665386" w:rsidP="003A6ED1">
            <w:pPr>
              <w:pStyle w:val="TableHeader"/>
            </w:pPr>
            <w:r w:rsidRPr="00F4472F">
              <w:br/>
              <w:t>Je suis en voie d’acquérir les concepts présentés.</w:t>
            </w:r>
          </w:p>
        </w:tc>
        <w:tc>
          <w:tcPr>
            <w:tcW w:w="1440" w:type="dxa"/>
            <w:shd w:val="clear" w:color="auto" w:fill="167AF3" w:themeFill="accent1" w:themeFillTint="99"/>
          </w:tcPr>
          <w:p w14:paraId="576A68FB" w14:textId="77777777" w:rsidR="00665386" w:rsidRPr="00F4472F" w:rsidRDefault="00665386" w:rsidP="003A6ED1">
            <w:pPr>
              <w:pStyle w:val="TableHeader"/>
            </w:pPr>
            <w:r w:rsidRPr="00F4472F">
              <w:br/>
              <w:t>J’ai acquis les concepts présentés.</w:t>
            </w:r>
          </w:p>
        </w:tc>
        <w:tc>
          <w:tcPr>
            <w:tcW w:w="1320" w:type="dxa"/>
            <w:shd w:val="clear" w:color="auto" w:fill="167AF3" w:themeFill="accent1" w:themeFillTint="99"/>
          </w:tcPr>
          <w:p w14:paraId="284A49D0" w14:textId="77777777" w:rsidR="00665386" w:rsidRPr="00F4472F" w:rsidRDefault="00665386" w:rsidP="003A6ED1">
            <w:pPr>
              <w:pStyle w:val="TableHeader"/>
            </w:pPr>
            <w:r w:rsidRPr="00F4472F">
              <w:br/>
              <w:t>Je suis allé au-delà des concepts présentés</w:t>
            </w:r>
          </w:p>
        </w:tc>
        <w:tc>
          <w:tcPr>
            <w:tcW w:w="1825" w:type="dxa"/>
            <w:shd w:val="clear" w:color="auto" w:fill="167AF3" w:themeFill="accent1" w:themeFillTint="99"/>
          </w:tcPr>
          <w:p w14:paraId="44FE883B" w14:textId="77777777" w:rsidR="00665386" w:rsidRPr="00F4472F" w:rsidRDefault="00665386" w:rsidP="003A6ED1">
            <w:pPr>
              <w:pStyle w:val="TableHeader"/>
            </w:pPr>
            <w:r w:rsidRPr="00F4472F">
              <w:br/>
              <w:t>Commentaires de l’élève et de l’enseignant</w:t>
            </w:r>
          </w:p>
          <w:p w14:paraId="73BD06D6" w14:textId="77777777" w:rsidR="00665386" w:rsidRPr="00F4472F" w:rsidRDefault="00665386" w:rsidP="003A6ED1">
            <w:pPr>
              <w:pStyle w:val="TableHeader"/>
            </w:pPr>
            <w:r w:rsidRPr="00F4472F">
              <w:t>Buts pour la suite de l’apprentissage</w:t>
            </w:r>
          </w:p>
        </w:tc>
      </w:tr>
      <w:tr w:rsidR="00665386" w:rsidRPr="009B2E27" w14:paraId="1F5BE72F" w14:textId="77777777" w:rsidTr="005944F3">
        <w:trPr>
          <w:trHeight w:val="1610"/>
        </w:trPr>
        <w:tc>
          <w:tcPr>
            <w:tcW w:w="2016" w:type="dxa"/>
          </w:tcPr>
          <w:p w14:paraId="128651BC" w14:textId="77777777" w:rsidR="00665386" w:rsidRPr="00F4472F" w:rsidRDefault="00665386" w:rsidP="003A6ED1">
            <w:pPr>
              <w:pStyle w:val="TableText"/>
            </w:pPr>
            <w:r w:rsidRPr="00D74268">
              <w:t>Les personnages présentent les caractéristiques des Fables.</w:t>
            </w:r>
          </w:p>
        </w:tc>
        <w:tc>
          <w:tcPr>
            <w:tcW w:w="1399" w:type="dxa"/>
          </w:tcPr>
          <w:p w14:paraId="45FA5816" w14:textId="77777777" w:rsidR="00665386" w:rsidRPr="00F4472F" w:rsidRDefault="00665386" w:rsidP="005944F3">
            <w:pPr>
              <w:rPr>
                <w:sz w:val="20"/>
                <w:szCs w:val="20"/>
                <w:lang w:val="fr-CA"/>
              </w:rPr>
            </w:pPr>
          </w:p>
        </w:tc>
        <w:tc>
          <w:tcPr>
            <w:tcW w:w="1350" w:type="dxa"/>
          </w:tcPr>
          <w:p w14:paraId="30122613" w14:textId="77777777" w:rsidR="00665386" w:rsidRPr="00F4472F" w:rsidRDefault="00665386" w:rsidP="005944F3">
            <w:pPr>
              <w:rPr>
                <w:sz w:val="20"/>
                <w:szCs w:val="20"/>
                <w:lang w:val="fr-CA"/>
              </w:rPr>
            </w:pPr>
          </w:p>
        </w:tc>
        <w:tc>
          <w:tcPr>
            <w:tcW w:w="1440" w:type="dxa"/>
          </w:tcPr>
          <w:p w14:paraId="434B77D3" w14:textId="77777777" w:rsidR="00665386" w:rsidRPr="00F4472F" w:rsidRDefault="00665386" w:rsidP="005944F3">
            <w:pPr>
              <w:rPr>
                <w:sz w:val="20"/>
                <w:szCs w:val="20"/>
                <w:lang w:val="fr-CA"/>
              </w:rPr>
            </w:pPr>
          </w:p>
        </w:tc>
        <w:tc>
          <w:tcPr>
            <w:tcW w:w="1320" w:type="dxa"/>
          </w:tcPr>
          <w:p w14:paraId="4140BA16" w14:textId="77777777" w:rsidR="00665386" w:rsidRPr="00F4472F" w:rsidRDefault="00665386" w:rsidP="005944F3">
            <w:pPr>
              <w:rPr>
                <w:sz w:val="20"/>
                <w:szCs w:val="20"/>
                <w:lang w:val="fr-CA"/>
              </w:rPr>
            </w:pPr>
          </w:p>
        </w:tc>
        <w:tc>
          <w:tcPr>
            <w:tcW w:w="1825" w:type="dxa"/>
          </w:tcPr>
          <w:p w14:paraId="6B2FAF10" w14:textId="77777777" w:rsidR="00665386" w:rsidRPr="00F4472F" w:rsidRDefault="00665386" w:rsidP="005944F3">
            <w:pPr>
              <w:rPr>
                <w:sz w:val="20"/>
                <w:szCs w:val="20"/>
                <w:lang w:val="fr-CA"/>
              </w:rPr>
            </w:pPr>
          </w:p>
        </w:tc>
      </w:tr>
      <w:tr w:rsidR="00665386" w:rsidRPr="009B2E27" w14:paraId="26D5D331" w14:textId="77777777" w:rsidTr="005944F3">
        <w:trPr>
          <w:trHeight w:val="1601"/>
        </w:trPr>
        <w:tc>
          <w:tcPr>
            <w:tcW w:w="2016" w:type="dxa"/>
          </w:tcPr>
          <w:p w14:paraId="23C0BEFB" w14:textId="77777777" w:rsidR="00665386" w:rsidRPr="00F4472F" w:rsidRDefault="00665386" w:rsidP="003A6ED1">
            <w:pPr>
              <w:pStyle w:val="TableBullets"/>
            </w:pPr>
            <w:r>
              <w:br/>
            </w:r>
            <w:r w:rsidRPr="00D74268">
              <w:t>Il y a au moins deux figures de style IDENTIFIÉES DANS LE TEXTE.</w:t>
            </w:r>
            <w:r>
              <w:br/>
            </w:r>
          </w:p>
        </w:tc>
        <w:tc>
          <w:tcPr>
            <w:tcW w:w="1399" w:type="dxa"/>
          </w:tcPr>
          <w:p w14:paraId="346B72E9" w14:textId="77777777" w:rsidR="00665386" w:rsidRPr="00F4472F" w:rsidRDefault="00665386" w:rsidP="005944F3">
            <w:pPr>
              <w:rPr>
                <w:sz w:val="20"/>
                <w:szCs w:val="20"/>
                <w:lang w:val="fr-CA"/>
              </w:rPr>
            </w:pPr>
          </w:p>
        </w:tc>
        <w:tc>
          <w:tcPr>
            <w:tcW w:w="1350" w:type="dxa"/>
          </w:tcPr>
          <w:p w14:paraId="19241250" w14:textId="77777777" w:rsidR="00665386" w:rsidRPr="00F4472F" w:rsidRDefault="00665386" w:rsidP="005944F3">
            <w:pPr>
              <w:rPr>
                <w:sz w:val="20"/>
                <w:szCs w:val="20"/>
                <w:lang w:val="fr-CA"/>
              </w:rPr>
            </w:pPr>
          </w:p>
        </w:tc>
        <w:tc>
          <w:tcPr>
            <w:tcW w:w="1440" w:type="dxa"/>
          </w:tcPr>
          <w:p w14:paraId="17DF4D59" w14:textId="77777777" w:rsidR="00665386" w:rsidRPr="00F4472F" w:rsidRDefault="00665386" w:rsidP="005944F3">
            <w:pPr>
              <w:rPr>
                <w:sz w:val="20"/>
                <w:szCs w:val="20"/>
                <w:lang w:val="fr-CA"/>
              </w:rPr>
            </w:pPr>
          </w:p>
        </w:tc>
        <w:tc>
          <w:tcPr>
            <w:tcW w:w="1320" w:type="dxa"/>
          </w:tcPr>
          <w:p w14:paraId="6CA71157" w14:textId="77777777" w:rsidR="00665386" w:rsidRPr="00F4472F" w:rsidRDefault="00665386" w:rsidP="005944F3">
            <w:pPr>
              <w:rPr>
                <w:sz w:val="20"/>
                <w:szCs w:val="20"/>
                <w:lang w:val="fr-CA"/>
              </w:rPr>
            </w:pPr>
          </w:p>
        </w:tc>
        <w:tc>
          <w:tcPr>
            <w:tcW w:w="1825" w:type="dxa"/>
          </w:tcPr>
          <w:p w14:paraId="605137C8" w14:textId="77777777" w:rsidR="00665386" w:rsidRPr="00F4472F" w:rsidRDefault="00665386" w:rsidP="005944F3">
            <w:pPr>
              <w:rPr>
                <w:sz w:val="20"/>
                <w:szCs w:val="20"/>
                <w:lang w:val="fr-CA"/>
              </w:rPr>
            </w:pPr>
          </w:p>
        </w:tc>
      </w:tr>
      <w:tr w:rsidR="00665386" w:rsidRPr="009B2E27" w14:paraId="69AC6759" w14:textId="77777777" w:rsidTr="005944F3">
        <w:trPr>
          <w:trHeight w:val="1880"/>
        </w:trPr>
        <w:tc>
          <w:tcPr>
            <w:tcW w:w="2016" w:type="dxa"/>
          </w:tcPr>
          <w:p w14:paraId="7413C8FA" w14:textId="77777777" w:rsidR="00665386" w:rsidRPr="00D74268" w:rsidRDefault="00665386" w:rsidP="003A6ED1">
            <w:pPr>
              <w:pStyle w:val="TableText"/>
            </w:pPr>
            <w:r>
              <w:br/>
            </w:r>
            <w:r w:rsidRPr="00D74268">
              <w:t>La morale est facilement identifiable.</w:t>
            </w:r>
            <w:r w:rsidRPr="00D74268">
              <w:br/>
            </w:r>
          </w:p>
        </w:tc>
        <w:tc>
          <w:tcPr>
            <w:tcW w:w="1399" w:type="dxa"/>
          </w:tcPr>
          <w:p w14:paraId="36121848" w14:textId="77777777" w:rsidR="00665386" w:rsidRPr="00F4472F" w:rsidRDefault="00665386" w:rsidP="005944F3">
            <w:pPr>
              <w:rPr>
                <w:sz w:val="20"/>
                <w:szCs w:val="20"/>
                <w:lang w:val="fr-CA"/>
              </w:rPr>
            </w:pPr>
          </w:p>
        </w:tc>
        <w:tc>
          <w:tcPr>
            <w:tcW w:w="1350" w:type="dxa"/>
          </w:tcPr>
          <w:p w14:paraId="6F3A4690" w14:textId="77777777" w:rsidR="00665386" w:rsidRPr="00F4472F" w:rsidRDefault="00665386" w:rsidP="005944F3">
            <w:pPr>
              <w:rPr>
                <w:sz w:val="20"/>
                <w:szCs w:val="20"/>
                <w:lang w:val="fr-CA"/>
              </w:rPr>
            </w:pPr>
          </w:p>
        </w:tc>
        <w:tc>
          <w:tcPr>
            <w:tcW w:w="1440" w:type="dxa"/>
          </w:tcPr>
          <w:p w14:paraId="29B1FC4C" w14:textId="77777777" w:rsidR="00665386" w:rsidRPr="00F4472F" w:rsidRDefault="00665386" w:rsidP="005944F3">
            <w:pPr>
              <w:rPr>
                <w:sz w:val="20"/>
                <w:szCs w:val="20"/>
                <w:lang w:val="fr-CA"/>
              </w:rPr>
            </w:pPr>
          </w:p>
        </w:tc>
        <w:tc>
          <w:tcPr>
            <w:tcW w:w="1320" w:type="dxa"/>
          </w:tcPr>
          <w:p w14:paraId="2C28BE5C" w14:textId="77777777" w:rsidR="00665386" w:rsidRPr="00F4472F" w:rsidRDefault="00665386" w:rsidP="005944F3">
            <w:pPr>
              <w:rPr>
                <w:sz w:val="20"/>
                <w:szCs w:val="20"/>
                <w:lang w:val="fr-CA"/>
              </w:rPr>
            </w:pPr>
          </w:p>
        </w:tc>
        <w:tc>
          <w:tcPr>
            <w:tcW w:w="1825" w:type="dxa"/>
          </w:tcPr>
          <w:p w14:paraId="321BA597" w14:textId="77777777" w:rsidR="00665386" w:rsidRPr="00F4472F" w:rsidRDefault="00665386" w:rsidP="005944F3">
            <w:pPr>
              <w:rPr>
                <w:sz w:val="20"/>
                <w:szCs w:val="20"/>
                <w:lang w:val="fr-CA"/>
              </w:rPr>
            </w:pPr>
          </w:p>
        </w:tc>
      </w:tr>
      <w:tr w:rsidR="00665386" w:rsidRPr="009B2E27" w14:paraId="08A2CDC4" w14:textId="77777777" w:rsidTr="005944F3">
        <w:trPr>
          <w:trHeight w:val="2276"/>
        </w:trPr>
        <w:tc>
          <w:tcPr>
            <w:tcW w:w="2016" w:type="dxa"/>
          </w:tcPr>
          <w:p w14:paraId="1605A4D7" w14:textId="77777777" w:rsidR="00665386" w:rsidRPr="00906997" w:rsidRDefault="00665386" w:rsidP="003A6ED1">
            <w:pPr>
              <w:pStyle w:val="TableText"/>
            </w:pPr>
            <w:r>
              <w:br/>
            </w:r>
            <w:r w:rsidRPr="00D74268">
              <w:t>Les effets stylistiques sont cohérents.</w:t>
            </w:r>
          </w:p>
        </w:tc>
        <w:tc>
          <w:tcPr>
            <w:tcW w:w="1399" w:type="dxa"/>
          </w:tcPr>
          <w:p w14:paraId="719187F8" w14:textId="77777777" w:rsidR="00665386" w:rsidRPr="00F4472F" w:rsidRDefault="00665386" w:rsidP="005944F3">
            <w:pPr>
              <w:rPr>
                <w:sz w:val="20"/>
                <w:szCs w:val="20"/>
                <w:lang w:val="fr-CA"/>
              </w:rPr>
            </w:pPr>
          </w:p>
        </w:tc>
        <w:tc>
          <w:tcPr>
            <w:tcW w:w="1350" w:type="dxa"/>
          </w:tcPr>
          <w:p w14:paraId="771A3A50" w14:textId="77777777" w:rsidR="00665386" w:rsidRPr="00F4472F" w:rsidRDefault="00665386" w:rsidP="005944F3">
            <w:pPr>
              <w:rPr>
                <w:sz w:val="20"/>
                <w:szCs w:val="20"/>
                <w:lang w:val="fr-CA"/>
              </w:rPr>
            </w:pPr>
          </w:p>
        </w:tc>
        <w:tc>
          <w:tcPr>
            <w:tcW w:w="1440" w:type="dxa"/>
          </w:tcPr>
          <w:p w14:paraId="443C0DC4" w14:textId="77777777" w:rsidR="00665386" w:rsidRPr="00F4472F" w:rsidRDefault="00665386" w:rsidP="005944F3">
            <w:pPr>
              <w:rPr>
                <w:sz w:val="20"/>
                <w:szCs w:val="20"/>
                <w:lang w:val="fr-CA"/>
              </w:rPr>
            </w:pPr>
          </w:p>
        </w:tc>
        <w:tc>
          <w:tcPr>
            <w:tcW w:w="1320" w:type="dxa"/>
          </w:tcPr>
          <w:p w14:paraId="4EE8F809" w14:textId="77777777" w:rsidR="00665386" w:rsidRPr="00F4472F" w:rsidRDefault="00665386" w:rsidP="005944F3">
            <w:pPr>
              <w:rPr>
                <w:sz w:val="20"/>
                <w:szCs w:val="20"/>
                <w:lang w:val="fr-CA"/>
              </w:rPr>
            </w:pPr>
          </w:p>
        </w:tc>
        <w:tc>
          <w:tcPr>
            <w:tcW w:w="1825" w:type="dxa"/>
          </w:tcPr>
          <w:p w14:paraId="5A805752" w14:textId="77777777" w:rsidR="00665386" w:rsidRPr="00F4472F" w:rsidRDefault="00665386" w:rsidP="005944F3">
            <w:pPr>
              <w:rPr>
                <w:sz w:val="20"/>
                <w:szCs w:val="20"/>
                <w:lang w:val="fr-CA"/>
              </w:rPr>
            </w:pPr>
          </w:p>
        </w:tc>
      </w:tr>
      <w:tr w:rsidR="00665386" w:rsidRPr="009B2E27" w14:paraId="0A425BF9" w14:textId="77777777" w:rsidTr="005944F3">
        <w:trPr>
          <w:trHeight w:val="2663"/>
        </w:trPr>
        <w:tc>
          <w:tcPr>
            <w:tcW w:w="2016" w:type="dxa"/>
          </w:tcPr>
          <w:p w14:paraId="68BC9E09" w14:textId="77777777" w:rsidR="00665386" w:rsidRDefault="00665386" w:rsidP="003A6ED1">
            <w:pPr>
              <w:pStyle w:val="TableText"/>
            </w:pPr>
            <w:r>
              <w:br/>
            </w:r>
            <w:r w:rsidRPr="00D74268">
              <w:t>Une attention est portée à la qualité du français écrit.</w:t>
            </w:r>
          </w:p>
        </w:tc>
        <w:tc>
          <w:tcPr>
            <w:tcW w:w="1399" w:type="dxa"/>
          </w:tcPr>
          <w:p w14:paraId="2707A433" w14:textId="77777777" w:rsidR="00665386" w:rsidRPr="00F4472F" w:rsidRDefault="00665386" w:rsidP="005944F3">
            <w:pPr>
              <w:rPr>
                <w:sz w:val="20"/>
                <w:szCs w:val="20"/>
                <w:lang w:val="fr-CA"/>
              </w:rPr>
            </w:pPr>
          </w:p>
        </w:tc>
        <w:tc>
          <w:tcPr>
            <w:tcW w:w="1350" w:type="dxa"/>
          </w:tcPr>
          <w:p w14:paraId="6B3305B4" w14:textId="77777777" w:rsidR="00665386" w:rsidRPr="00F4472F" w:rsidRDefault="00665386" w:rsidP="005944F3">
            <w:pPr>
              <w:rPr>
                <w:sz w:val="20"/>
                <w:szCs w:val="20"/>
                <w:lang w:val="fr-CA"/>
              </w:rPr>
            </w:pPr>
          </w:p>
        </w:tc>
        <w:tc>
          <w:tcPr>
            <w:tcW w:w="1440" w:type="dxa"/>
          </w:tcPr>
          <w:p w14:paraId="1F6EA7AE" w14:textId="77777777" w:rsidR="00665386" w:rsidRPr="00F4472F" w:rsidRDefault="00665386" w:rsidP="005944F3">
            <w:pPr>
              <w:rPr>
                <w:sz w:val="20"/>
                <w:szCs w:val="20"/>
                <w:lang w:val="fr-CA"/>
              </w:rPr>
            </w:pPr>
          </w:p>
        </w:tc>
        <w:tc>
          <w:tcPr>
            <w:tcW w:w="1320" w:type="dxa"/>
          </w:tcPr>
          <w:p w14:paraId="7323773B" w14:textId="77777777" w:rsidR="00665386" w:rsidRPr="00F4472F" w:rsidRDefault="00665386" w:rsidP="005944F3">
            <w:pPr>
              <w:rPr>
                <w:sz w:val="20"/>
                <w:szCs w:val="20"/>
                <w:lang w:val="fr-CA"/>
              </w:rPr>
            </w:pPr>
          </w:p>
        </w:tc>
        <w:tc>
          <w:tcPr>
            <w:tcW w:w="1825" w:type="dxa"/>
          </w:tcPr>
          <w:p w14:paraId="32A1F50A" w14:textId="77777777" w:rsidR="00665386" w:rsidRPr="00F4472F" w:rsidRDefault="00665386" w:rsidP="005944F3">
            <w:pPr>
              <w:rPr>
                <w:sz w:val="20"/>
                <w:szCs w:val="20"/>
                <w:lang w:val="fr-CA"/>
              </w:rPr>
            </w:pPr>
          </w:p>
        </w:tc>
      </w:tr>
    </w:tbl>
    <w:p w14:paraId="2ECF230B" w14:textId="77777777" w:rsidR="00665386" w:rsidRPr="004D6502" w:rsidRDefault="00665386" w:rsidP="00665386">
      <w:pPr>
        <w:ind w:left="1080" w:hanging="274"/>
        <w:rPr>
          <w:lang w:val="fr-CA"/>
        </w:rPr>
      </w:pPr>
    </w:p>
    <w:p w14:paraId="775A00EB" w14:textId="7B879E05" w:rsidR="004250FE" w:rsidRDefault="004250FE">
      <w:pPr>
        <w:rPr>
          <w:rFonts w:ascii="Arial" w:eastAsia="Helvetica" w:hAnsi="Arial" w:cs="Arial"/>
          <w:b/>
          <w:bCs/>
          <w:iCs w:val="0"/>
          <w:sz w:val="20"/>
          <w:szCs w:val="20"/>
          <w:highlight w:val="cyan"/>
          <w:lang w:val="fr-CA"/>
        </w:rPr>
      </w:pPr>
    </w:p>
    <w:p w14:paraId="307AF4D9" w14:textId="1E734F13" w:rsidR="007E1466" w:rsidRDefault="00D74C19" w:rsidP="003A6ED1">
      <w:pPr>
        <w:pStyle w:val="Heading1"/>
      </w:pPr>
      <w:r w:rsidRPr="007E1466">
        <w:t xml:space="preserve">Annexe 7 : </w:t>
      </w:r>
      <w:r w:rsidR="005944F3" w:rsidRPr="007E1466">
        <w:t xml:space="preserve">Exercices pour </w:t>
      </w:r>
      <w:r w:rsidR="007E1466">
        <w:t xml:space="preserve">Les </w:t>
      </w:r>
      <w:r w:rsidR="005944F3" w:rsidRPr="007E1466">
        <w:t>élève</w:t>
      </w:r>
      <w:r w:rsidR="007E1466">
        <w:t>s</w:t>
      </w:r>
    </w:p>
    <w:p w14:paraId="2A089F4C" w14:textId="79B5994A" w:rsidR="005944F3" w:rsidRPr="007E1466" w:rsidRDefault="007E1466" w:rsidP="003A6ED1">
      <w:pPr>
        <w:pStyle w:val="Heading1"/>
      </w:pPr>
      <w:r>
        <w:t>P</w:t>
      </w:r>
      <w:r w:rsidR="005944F3" w:rsidRPr="007E1466">
        <w:t>astiche ou parodie sous le thème de la Fable La Cigale et la Fourmi</w:t>
      </w:r>
      <w:hyperlink w:anchor="_bookmark1" w:history="1">
        <w:r w:rsidR="005944F3" w:rsidRPr="00F82876">
          <w:rPr>
            <w:sz w:val="20"/>
            <w:szCs w:val="20"/>
          </w:rPr>
          <w:t>1</w:t>
        </w:r>
      </w:hyperlink>
    </w:p>
    <w:p w14:paraId="27D40279" w14:textId="77777777" w:rsidR="005944F3" w:rsidRPr="006A47D0" w:rsidRDefault="005944F3" w:rsidP="006A47D0">
      <w:pPr>
        <w:pStyle w:val="Stories"/>
      </w:pPr>
      <w:r w:rsidRPr="006A47D0">
        <w:t>Réécriture moderne</w:t>
      </w:r>
    </w:p>
    <w:p w14:paraId="0B6FA9F6" w14:textId="77777777" w:rsidR="005944F3" w:rsidRPr="00F16F06" w:rsidRDefault="005944F3" w:rsidP="006A47D0">
      <w:pPr>
        <w:pStyle w:val="Stories"/>
      </w:pPr>
    </w:p>
    <w:p w14:paraId="55D7F937" w14:textId="77777777" w:rsidR="005944F3" w:rsidRPr="00F16F06" w:rsidRDefault="005944F3" w:rsidP="006A47D0">
      <w:pPr>
        <w:pStyle w:val="Stories"/>
        <w:sectPr w:rsidR="005944F3" w:rsidRPr="00F16F06">
          <w:type w:val="continuous"/>
          <w:pgSz w:w="12240" w:h="15840"/>
          <w:pgMar w:top="1400" w:right="1580" w:bottom="280" w:left="1320" w:header="720" w:footer="720" w:gutter="0"/>
          <w:cols w:space="720"/>
        </w:sectPr>
      </w:pPr>
    </w:p>
    <w:p w14:paraId="59808B52" w14:textId="77777777" w:rsidR="005944F3" w:rsidRPr="00F16F06" w:rsidRDefault="005944F3" w:rsidP="006A47D0">
      <w:pPr>
        <w:pStyle w:val="Stories"/>
      </w:pPr>
      <w:proofErr w:type="spellStart"/>
      <w:r w:rsidRPr="00F16F06">
        <w:t>Esope</w:t>
      </w:r>
      <w:proofErr w:type="spellEnd"/>
    </w:p>
    <w:p w14:paraId="336DA88C" w14:textId="77777777" w:rsidR="005944F3" w:rsidRPr="00F16F06" w:rsidRDefault="005944F3" w:rsidP="006A47D0">
      <w:pPr>
        <w:pStyle w:val="Stories"/>
      </w:pPr>
      <w:r w:rsidRPr="00F16F06">
        <w:t>La fourmi et le hanneton</w:t>
      </w:r>
    </w:p>
    <w:p w14:paraId="10E7E1F2" w14:textId="77777777" w:rsidR="005944F3" w:rsidRPr="00F16F06" w:rsidRDefault="005944F3" w:rsidP="006A47D0">
      <w:pPr>
        <w:pStyle w:val="Stories"/>
      </w:pPr>
    </w:p>
    <w:p w14:paraId="2AD3C7A6" w14:textId="77777777" w:rsidR="005944F3" w:rsidRPr="00F16F06" w:rsidRDefault="005944F3" w:rsidP="006A47D0">
      <w:pPr>
        <w:pStyle w:val="Stories"/>
      </w:pPr>
      <w:r w:rsidRPr="00F16F06">
        <w:t>Par un jour d’été, une fourmi errant dans la campagne glanait</w:t>
      </w:r>
      <w:r w:rsidRPr="00F16F06">
        <w:rPr>
          <w:vertAlign w:val="superscript"/>
        </w:rPr>
        <w:t>1</w:t>
      </w:r>
      <w:r w:rsidRPr="00F16F06">
        <w:t xml:space="preserve"> du blé et de l’orge qu’elle mettait de côté pour s’en nourrir à la mauvaise saison.</w:t>
      </w:r>
    </w:p>
    <w:p w14:paraId="199EF0C4" w14:textId="77777777" w:rsidR="005944F3" w:rsidRPr="00F16F06" w:rsidRDefault="005944F3" w:rsidP="006A47D0">
      <w:pPr>
        <w:pStyle w:val="Stories"/>
      </w:pPr>
      <w:r w:rsidRPr="00F16F06">
        <w:t xml:space="preserve">La voyant faire, un hanneton s’étonna de la trouver si dure à la tâche, elle qui travaillait à l’époque même où les autres animaux oublient leurs </w:t>
      </w:r>
      <w:r w:rsidRPr="00F16F06">
        <w:rPr>
          <w:spacing w:val="-3"/>
        </w:rPr>
        <w:t xml:space="preserve">labeurs </w:t>
      </w:r>
      <w:r w:rsidRPr="00F16F06">
        <w:t>pour jouir de</w:t>
      </w:r>
    </w:p>
    <w:p w14:paraId="0187514B" w14:textId="77777777" w:rsidR="005944F3" w:rsidRPr="00F16F06" w:rsidRDefault="005944F3" w:rsidP="006A47D0">
      <w:pPr>
        <w:pStyle w:val="Stories"/>
      </w:pPr>
      <w:proofErr w:type="gramStart"/>
      <w:r w:rsidRPr="00F16F06">
        <w:t>la</w:t>
      </w:r>
      <w:proofErr w:type="gramEnd"/>
      <w:r w:rsidRPr="00F16F06">
        <w:t xml:space="preserve"> vie. Sur le moment, la fourmi ne </w:t>
      </w:r>
      <w:r w:rsidRPr="00F16F06">
        <w:rPr>
          <w:spacing w:val="-6"/>
        </w:rPr>
        <w:t xml:space="preserve">dit </w:t>
      </w:r>
      <w:r w:rsidRPr="00F16F06">
        <w:t>rien. Mais plus tard, l’hiver venu, quand la pluie eut détrempé les bouses, le hanneton affamé vint la trouver pour</w:t>
      </w:r>
    </w:p>
    <w:p w14:paraId="3F4665AA" w14:textId="77777777" w:rsidR="005944F3" w:rsidRPr="00F16F06" w:rsidRDefault="005944F3" w:rsidP="006A47D0">
      <w:pPr>
        <w:pStyle w:val="Stories"/>
      </w:pPr>
      <w:proofErr w:type="gramStart"/>
      <w:r w:rsidRPr="00F16F06">
        <w:t>lui</w:t>
      </w:r>
      <w:proofErr w:type="gramEnd"/>
      <w:r w:rsidRPr="00F16F06">
        <w:t xml:space="preserve"> quémander</w:t>
      </w:r>
      <w:r w:rsidRPr="00F16F06">
        <w:rPr>
          <w:vertAlign w:val="superscript"/>
        </w:rPr>
        <w:t>2</w:t>
      </w:r>
      <w:r w:rsidRPr="00F16F06">
        <w:t xml:space="preserve"> quelques vivres : « Ô hanneton! » lui répondit alors la fourmi « si tu avais travaillé au temps où je trimais et où tu me le reprochais, tu ne manquerais pas de provisions aujourd’hui. » De même, quiconque en période d’abondance ne pourvoit</w:t>
      </w:r>
      <w:r w:rsidRPr="00F16F06">
        <w:rPr>
          <w:vertAlign w:val="superscript"/>
        </w:rPr>
        <w:t>3</w:t>
      </w:r>
      <w:r w:rsidRPr="00F16F06">
        <w:t xml:space="preserve"> pas au lendemain connaît un dénuement</w:t>
      </w:r>
      <w:r w:rsidRPr="00F16F06">
        <w:rPr>
          <w:vertAlign w:val="superscript"/>
        </w:rPr>
        <w:t>4</w:t>
      </w:r>
    </w:p>
    <w:p w14:paraId="0AB7062D" w14:textId="77777777" w:rsidR="005944F3" w:rsidRPr="00F16F06" w:rsidRDefault="005944F3" w:rsidP="006A47D0">
      <w:pPr>
        <w:pStyle w:val="Stories"/>
      </w:pPr>
      <w:proofErr w:type="gramStart"/>
      <w:r w:rsidRPr="00F16F06">
        <w:t>extrême</w:t>
      </w:r>
      <w:proofErr w:type="gramEnd"/>
      <w:r w:rsidRPr="00F16F06">
        <w:t xml:space="preserve"> lorsque les temps viennent </w:t>
      </w:r>
      <w:r w:rsidRPr="00F16F06">
        <w:rPr>
          <w:spacing w:val="-16"/>
        </w:rPr>
        <w:t xml:space="preserve">à </w:t>
      </w:r>
      <w:r w:rsidRPr="00F16F06">
        <w:t>changer.</w:t>
      </w:r>
    </w:p>
    <w:p w14:paraId="2A749C01" w14:textId="77777777" w:rsidR="005944F3" w:rsidRPr="00F16F06" w:rsidRDefault="005944F3" w:rsidP="006A47D0">
      <w:pPr>
        <w:pStyle w:val="Stories"/>
      </w:pPr>
    </w:p>
    <w:p w14:paraId="569199EB" w14:textId="77777777" w:rsidR="005944F3" w:rsidRPr="00F16F06" w:rsidRDefault="005944F3" w:rsidP="006A47D0">
      <w:pPr>
        <w:pStyle w:val="Stories"/>
      </w:pPr>
      <w:r w:rsidRPr="00F16F06">
        <w:t xml:space="preserve">« La fourmi et le hanneton », </w:t>
      </w:r>
      <w:r w:rsidRPr="00F16F06">
        <w:rPr>
          <w:spacing w:val="-3"/>
        </w:rPr>
        <w:t xml:space="preserve">Fables </w:t>
      </w:r>
      <w:r w:rsidRPr="00F16F06">
        <w:t>d’</w:t>
      </w:r>
      <w:proofErr w:type="spellStart"/>
      <w:r w:rsidRPr="00F16F06">
        <w:t>Esope</w:t>
      </w:r>
      <w:proofErr w:type="spellEnd"/>
      <w:r w:rsidRPr="00F16F06">
        <w:t>,</w:t>
      </w:r>
    </w:p>
    <w:p w14:paraId="2ACAB81F" w14:textId="77777777" w:rsidR="005944F3" w:rsidRPr="00F16F06" w:rsidRDefault="005944F3" w:rsidP="006A47D0">
      <w:pPr>
        <w:pStyle w:val="Stories"/>
      </w:pPr>
      <w:proofErr w:type="gramStart"/>
      <w:r w:rsidRPr="00F16F06">
        <w:t>traduction</w:t>
      </w:r>
      <w:proofErr w:type="gramEnd"/>
      <w:r w:rsidRPr="00F16F06">
        <w:t xml:space="preserve"> Daniel </w:t>
      </w:r>
      <w:proofErr w:type="spellStart"/>
      <w:r w:rsidRPr="00F16F06">
        <w:t>Loaysa</w:t>
      </w:r>
      <w:proofErr w:type="spellEnd"/>
      <w:r w:rsidRPr="00F16F06">
        <w:t xml:space="preserve">. © </w:t>
      </w:r>
      <w:r w:rsidRPr="00F16F06">
        <w:rPr>
          <w:spacing w:val="-15"/>
        </w:rPr>
        <w:t xml:space="preserve">GF, </w:t>
      </w:r>
      <w:r w:rsidRPr="00F16F06">
        <w:t>Flammarion</w:t>
      </w:r>
    </w:p>
    <w:p w14:paraId="3E063861" w14:textId="77777777" w:rsidR="005944F3" w:rsidRPr="00F16F06" w:rsidRDefault="005944F3" w:rsidP="006A47D0">
      <w:pPr>
        <w:pStyle w:val="Stories"/>
      </w:pPr>
      <w:r w:rsidRPr="00F16F06">
        <w:t xml:space="preserve">Glaner : ramasser dans les </w:t>
      </w:r>
      <w:r w:rsidRPr="00F16F06">
        <w:rPr>
          <w:spacing w:val="-3"/>
        </w:rPr>
        <w:t xml:space="preserve">champs </w:t>
      </w:r>
      <w:r w:rsidRPr="00F16F06">
        <w:t>les produits du sol abandonnés par le propriétaire.</w:t>
      </w:r>
    </w:p>
    <w:p w14:paraId="0FADC725" w14:textId="77777777" w:rsidR="005944F3" w:rsidRPr="00F16F06" w:rsidRDefault="005944F3" w:rsidP="006A47D0">
      <w:pPr>
        <w:pStyle w:val="Stories"/>
      </w:pPr>
      <w:r w:rsidRPr="00F16F06">
        <w:t>Quémander : demander humblement et avec</w:t>
      </w:r>
      <w:r w:rsidRPr="00F16F06">
        <w:rPr>
          <w:spacing w:val="13"/>
        </w:rPr>
        <w:t xml:space="preserve"> </w:t>
      </w:r>
      <w:r w:rsidRPr="00F16F06">
        <w:rPr>
          <w:spacing w:val="-3"/>
        </w:rPr>
        <w:t>insistance.</w:t>
      </w:r>
    </w:p>
    <w:p w14:paraId="18BD8B1E" w14:textId="77777777" w:rsidR="005944F3" w:rsidRPr="00F16F06" w:rsidRDefault="005944F3" w:rsidP="006A47D0">
      <w:pPr>
        <w:pStyle w:val="Stories"/>
      </w:pPr>
      <w:r w:rsidRPr="00F16F06">
        <w:t>Pourvoir : faire des</w:t>
      </w:r>
      <w:r w:rsidRPr="00F16F06">
        <w:rPr>
          <w:spacing w:val="-1"/>
        </w:rPr>
        <w:t xml:space="preserve"> </w:t>
      </w:r>
      <w:r w:rsidRPr="00F16F06">
        <w:t>provisions.</w:t>
      </w:r>
    </w:p>
    <w:p w14:paraId="3A8ECBF9" w14:textId="77777777" w:rsidR="005944F3" w:rsidRPr="00F16F06" w:rsidRDefault="005944F3" w:rsidP="006A47D0">
      <w:pPr>
        <w:pStyle w:val="Stories"/>
      </w:pPr>
      <w:r w:rsidRPr="00F16F06">
        <w:t>Dénuement : manque</w:t>
      </w:r>
      <w:r w:rsidRPr="00F16F06">
        <w:rPr>
          <w:spacing w:val="-2"/>
        </w:rPr>
        <w:t xml:space="preserve"> </w:t>
      </w:r>
      <w:r w:rsidRPr="00F16F06">
        <w:t>du</w:t>
      </w:r>
    </w:p>
    <w:p w14:paraId="4B16886F" w14:textId="4B4981D4" w:rsidR="005944F3" w:rsidRPr="00F16F06" w:rsidRDefault="005944F3" w:rsidP="006A47D0">
      <w:pPr>
        <w:pStyle w:val="Stories"/>
      </w:pPr>
      <w:proofErr w:type="spellStart"/>
      <w:proofErr w:type="gramStart"/>
      <w:r w:rsidRPr="00F16F06">
        <w:t>nécessaire.Lafontaine</w:t>
      </w:r>
      <w:proofErr w:type="spellEnd"/>
      <w:proofErr w:type="gramEnd"/>
    </w:p>
    <w:p w14:paraId="3A7CEA75" w14:textId="77777777" w:rsidR="005944F3" w:rsidRPr="00F16F06" w:rsidRDefault="005944F3" w:rsidP="006A47D0">
      <w:pPr>
        <w:pStyle w:val="Stories"/>
      </w:pPr>
      <w:r w:rsidRPr="00F16F06">
        <w:t>La Cigale et la Fourmi</w:t>
      </w:r>
    </w:p>
    <w:p w14:paraId="653B6610" w14:textId="77777777" w:rsidR="005944F3" w:rsidRPr="00F16F06" w:rsidRDefault="005944F3" w:rsidP="006A47D0">
      <w:pPr>
        <w:pStyle w:val="Stories"/>
      </w:pPr>
    </w:p>
    <w:p w14:paraId="32C772AB" w14:textId="77777777" w:rsidR="005944F3" w:rsidRPr="00F16F06" w:rsidRDefault="005944F3" w:rsidP="006A47D0">
      <w:pPr>
        <w:pStyle w:val="Stories"/>
      </w:pPr>
      <w:r w:rsidRPr="00F16F06">
        <w:t>La Cigale, ayant chanté Tout l’été,</w:t>
      </w:r>
    </w:p>
    <w:p w14:paraId="2886D174" w14:textId="77777777" w:rsidR="005944F3" w:rsidRPr="00F16F06" w:rsidRDefault="005944F3" w:rsidP="006A47D0">
      <w:pPr>
        <w:pStyle w:val="Stories"/>
      </w:pPr>
      <w:r w:rsidRPr="00F16F06">
        <w:t>Se trouva fort dépourvue Quand la bise fut venue. Pas un seul petit morceau</w:t>
      </w:r>
    </w:p>
    <w:p w14:paraId="571E25FB" w14:textId="77777777" w:rsidR="005944F3" w:rsidRPr="00F16F06" w:rsidRDefault="005944F3" w:rsidP="006A47D0">
      <w:pPr>
        <w:pStyle w:val="Stories"/>
      </w:pPr>
      <w:r w:rsidRPr="00F16F06">
        <w:t>De mouche ou de vermisseau. Elle alla crier famine</w:t>
      </w:r>
    </w:p>
    <w:p w14:paraId="3AA3FC07" w14:textId="77777777" w:rsidR="005944F3" w:rsidRPr="00F16F06" w:rsidRDefault="005944F3" w:rsidP="006A47D0">
      <w:pPr>
        <w:pStyle w:val="Stories"/>
      </w:pPr>
      <w:r w:rsidRPr="00F16F06">
        <w:t>Chez la fourmi sa voisine, La priant de lui prêter</w:t>
      </w:r>
    </w:p>
    <w:p w14:paraId="40087D52" w14:textId="77777777" w:rsidR="005944F3" w:rsidRPr="00F16F06" w:rsidRDefault="005944F3" w:rsidP="006A47D0">
      <w:pPr>
        <w:pStyle w:val="Stories"/>
      </w:pPr>
      <w:r w:rsidRPr="00F16F06">
        <w:t>Quelque grain pour subsister Jusqu’à la saison nouvelle.</w:t>
      </w:r>
    </w:p>
    <w:p w14:paraId="20BC9865" w14:textId="77777777" w:rsidR="005944F3" w:rsidRPr="00F16F06" w:rsidRDefault="005944F3" w:rsidP="006A47D0">
      <w:pPr>
        <w:pStyle w:val="Stories"/>
      </w:pPr>
      <w:r w:rsidRPr="00F16F06">
        <w:t>Je vous paierai, lui dit-elle, Avant l’oût</w:t>
      </w:r>
      <w:proofErr w:type="gramStart"/>
      <w:r w:rsidRPr="00F16F06">
        <w:rPr>
          <w:vertAlign w:val="superscript"/>
        </w:rPr>
        <w:t>1</w:t>
      </w:r>
      <w:r w:rsidRPr="00F16F06">
        <w:t xml:space="preserve"> ,</w:t>
      </w:r>
      <w:proofErr w:type="gramEnd"/>
      <w:r w:rsidRPr="00F16F06">
        <w:t xml:space="preserve"> foi d’animal, Intérêt et principal</w:t>
      </w:r>
      <w:r w:rsidRPr="00F16F06">
        <w:rPr>
          <w:vertAlign w:val="superscript"/>
        </w:rPr>
        <w:t>2</w:t>
      </w:r>
      <w:r w:rsidRPr="00F16F06">
        <w:t>.</w:t>
      </w:r>
    </w:p>
    <w:p w14:paraId="7E2F19DA" w14:textId="77777777" w:rsidR="005944F3" w:rsidRPr="00F16F06" w:rsidRDefault="005944F3" w:rsidP="006A47D0">
      <w:pPr>
        <w:pStyle w:val="Stories"/>
      </w:pPr>
      <w:r w:rsidRPr="00F16F06">
        <w:t>La Fourmi n’est pas prêteuse; C’est là son moindre défaut.</w:t>
      </w:r>
    </w:p>
    <w:p w14:paraId="6FFFC51E" w14:textId="77777777" w:rsidR="005944F3" w:rsidRPr="00F16F06" w:rsidRDefault="005944F3" w:rsidP="006A47D0">
      <w:pPr>
        <w:pStyle w:val="Stories"/>
      </w:pPr>
      <w:r w:rsidRPr="00F16F06">
        <w:t>« Que faisiez-vous au temps chaud?</w:t>
      </w:r>
    </w:p>
    <w:p w14:paraId="4239F2BB" w14:textId="77777777" w:rsidR="005944F3" w:rsidRPr="00F16F06" w:rsidRDefault="005944F3" w:rsidP="006A47D0">
      <w:pPr>
        <w:pStyle w:val="Stories"/>
      </w:pPr>
      <w:r w:rsidRPr="00F16F06">
        <w:t>Dit-elle à cette emprunteuse.</w:t>
      </w:r>
    </w:p>
    <w:p w14:paraId="4421B9E3" w14:textId="77777777" w:rsidR="005944F3" w:rsidRPr="00F16F06" w:rsidRDefault="005944F3" w:rsidP="006A47D0">
      <w:pPr>
        <w:pStyle w:val="Stories"/>
      </w:pPr>
      <w:r w:rsidRPr="00F16F06">
        <w:t>Nuit et jour à tout</w:t>
      </w:r>
      <w:r w:rsidRPr="00F16F06">
        <w:rPr>
          <w:spacing w:val="-4"/>
        </w:rPr>
        <w:t xml:space="preserve"> </w:t>
      </w:r>
      <w:r w:rsidRPr="00F16F06">
        <w:t>venant</w:t>
      </w:r>
    </w:p>
    <w:p w14:paraId="5CE51E04" w14:textId="77777777" w:rsidR="005944F3" w:rsidRPr="00F16F06" w:rsidRDefault="005944F3" w:rsidP="006A47D0">
      <w:pPr>
        <w:pStyle w:val="Stories"/>
      </w:pPr>
      <w:r w:rsidRPr="00F16F06">
        <w:t>Je chantais, ne vous déplaise.</w:t>
      </w:r>
    </w:p>
    <w:p w14:paraId="5CBD7683" w14:textId="77777777" w:rsidR="005944F3" w:rsidRPr="00F16F06" w:rsidRDefault="005944F3" w:rsidP="006A47D0">
      <w:pPr>
        <w:pStyle w:val="Stories"/>
      </w:pPr>
      <w:r w:rsidRPr="00F16F06">
        <w:rPr>
          <w:spacing w:val="-4"/>
        </w:rPr>
        <w:t xml:space="preserve">Vous </w:t>
      </w:r>
      <w:r w:rsidRPr="00F16F06">
        <w:t xml:space="preserve">chantiez? J’en suis </w:t>
      </w:r>
      <w:r w:rsidRPr="00F16F06">
        <w:rPr>
          <w:spacing w:val="-4"/>
        </w:rPr>
        <w:t xml:space="preserve">fort </w:t>
      </w:r>
      <w:r w:rsidRPr="00F16F06">
        <w:t>aise.</w:t>
      </w:r>
    </w:p>
    <w:p w14:paraId="6B78717B" w14:textId="77777777" w:rsidR="005944F3" w:rsidRPr="00F16F06" w:rsidRDefault="005944F3" w:rsidP="006A47D0">
      <w:pPr>
        <w:pStyle w:val="Stories"/>
      </w:pPr>
      <w:r w:rsidRPr="00F16F06">
        <w:t>Eh bien! Dansez maintenant. »</w:t>
      </w:r>
    </w:p>
    <w:p w14:paraId="06A6591F" w14:textId="77777777" w:rsidR="005944F3" w:rsidRPr="00F16F06" w:rsidRDefault="005944F3" w:rsidP="006A47D0">
      <w:pPr>
        <w:pStyle w:val="Stories"/>
      </w:pPr>
    </w:p>
    <w:p w14:paraId="36B5C138" w14:textId="77777777" w:rsidR="005944F3" w:rsidRPr="00F16F06" w:rsidRDefault="005944F3" w:rsidP="006A47D0">
      <w:pPr>
        <w:pStyle w:val="Stories"/>
      </w:pPr>
      <w:proofErr w:type="gramStart"/>
      <w:r w:rsidRPr="00F16F06">
        <w:t>l’oût</w:t>
      </w:r>
      <w:proofErr w:type="gramEnd"/>
      <w:r w:rsidRPr="00F16F06">
        <w:t xml:space="preserve"> : le mois</w:t>
      </w:r>
      <w:r w:rsidRPr="00F16F06">
        <w:rPr>
          <w:spacing w:val="-2"/>
        </w:rPr>
        <w:t xml:space="preserve"> </w:t>
      </w:r>
      <w:r w:rsidRPr="00F16F06">
        <w:t>d’août.</w:t>
      </w:r>
    </w:p>
    <w:p w14:paraId="75C25BB4" w14:textId="77777777" w:rsidR="005944F3" w:rsidRPr="00F16F06" w:rsidRDefault="005944F3" w:rsidP="006A47D0">
      <w:pPr>
        <w:pStyle w:val="Stories"/>
      </w:pPr>
      <w:r w:rsidRPr="00F16F06">
        <w:t>Principal : le</w:t>
      </w:r>
      <w:r w:rsidRPr="00F16F06">
        <w:rPr>
          <w:spacing w:val="-1"/>
        </w:rPr>
        <w:t xml:space="preserve"> </w:t>
      </w:r>
      <w:r w:rsidRPr="00F16F06">
        <w:t>capital.</w:t>
      </w:r>
    </w:p>
    <w:p w14:paraId="3C450AD7" w14:textId="77777777" w:rsidR="005944F3" w:rsidRPr="00F16F06" w:rsidRDefault="005944F3" w:rsidP="006A47D0">
      <w:pPr>
        <w:pStyle w:val="Stories"/>
        <w:sectPr w:rsidR="005944F3" w:rsidRPr="00F16F06">
          <w:type w:val="continuous"/>
          <w:pgSz w:w="12240" w:h="15840"/>
          <w:pgMar w:top="1400" w:right="1580" w:bottom="280" w:left="1320" w:header="720" w:footer="720" w:gutter="0"/>
          <w:cols w:num="2" w:space="720" w:equalWidth="0">
            <w:col w:w="3651" w:space="649"/>
            <w:col w:w="5040"/>
          </w:cols>
        </w:sectPr>
      </w:pPr>
    </w:p>
    <w:p w14:paraId="3FBDBD16" w14:textId="77777777" w:rsidR="005944F3" w:rsidRPr="00F16F06" w:rsidRDefault="005944F3" w:rsidP="006A47D0">
      <w:pPr>
        <w:pStyle w:val="Stories"/>
      </w:pPr>
    </w:p>
    <w:p w14:paraId="044B0825" w14:textId="77777777" w:rsidR="005944F3" w:rsidRPr="00F16F06" w:rsidRDefault="005944F3" w:rsidP="006A47D0">
      <w:pPr>
        <w:pStyle w:val="Stories"/>
      </w:pPr>
      <w:r w:rsidRPr="00F16F06">
        <w:rPr>
          <w:noProof/>
        </w:rPr>
        <mc:AlternateContent>
          <mc:Choice Requires="wpg">
            <w:drawing>
              <wp:inline distT="0" distB="0" distL="0" distR="0" wp14:anchorId="31FD9CD5" wp14:editId="69766587">
                <wp:extent cx="1270000" cy="6350"/>
                <wp:effectExtent l="6350" t="6350" r="9525" b="6350"/>
                <wp:docPr id="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6350"/>
                          <a:chOff x="0" y="0"/>
                          <a:chExt cx="2000" cy="10"/>
                        </a:xfrm>
                      </wpg:grpSpPr>
                      <wps:wsp>
                        <wps:cNvPr id="43" name="Line 4"/>
                        <wps:cNvCnPr>
                          <a:cxnSpLocks noChangeShapeType="1"/>
                        </wps:cNvCnPr>
                        <wps:spPr bwMode="auto">
                          <a:xfrm>
                            <a:off x="0" y="5"/>
                            <a:ext cx="2000" cy="0"/>
                          </a:xfrm>
                          <a:prstGeom prst="line">
                            <a:avLst/>
                          </a:prstGeom>
                          <a:noFill/>
                          <a:ln w="6350">
                            <a:solidFill>
                              <a:srgbClr val="60606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C17D22" id="Group 3" o:spid="_x0000_s1026" style="width:100pt;height:.5pt;mso-position-horizontal-relative:char;mso-position-vertical-relative:line" coordsize="2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">
                <v:line id="Line 4" o:spid="_x0000_s1027" style="position:absolute;visibility:visible;mso-wrap-style:square" from="0,5" to="2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" strokecolor="#606060" strokeweight=".5pt"/>
                <w10:anchorlock/>
              </v:group>
            </w:pict>
          </mc:Fallback>
        </mc:AlternateContent>
      </w:r>
    </w:p>
    <w:p w14:paraId="4D84183B" w14:textId="77777777" w:rsidR="005944F3" w:rsidRPr="00F16F06" w:rsidRDefault="00A76E76" w:rsidP="006A47D0">
      <w:pPr>
        <w:pStyle w:val="Stories"/>
      </w:pPr>
      <w:hyperlink w:anchor="_bookmark0" w:history="1">
        <w:r w:rsidR="005944F3" w:rsidRPr="00F16F06">
          <w:rPr>
            <w:position w:val="6"/>
          </w:rPr>
          <w:t>1</w:t>
        </w:r>
      </w:hyperlink>
      <w:r w:rsidR="005944F3" w:rsidRPr="00F16F06">
        <w:rPr>
          <w:position w:val="6"/>
        </w:rPr>
        <w:t xml:space="preserve"> </w:t>
      </w:r>
      <w:r w:rsidR="005944F3" w:rsidRPr="00F16F06">
        <w:t xml:space="preserve">Adaptation de: Les réécritures : des Fables de La Fontaine aux fables modernes, </w:t>
      </w:r>
      <w:proofErr w:type="spellStart"/>
      <w:r w:rsidR="005944F3" w:rsidRPr="00F16F06">
        <w:t>Cned</w:t>
      </w:r>
      <w:proofErr w:type="spellEnd"/>
      <w:r w:rsidR="005944F3" w:rsidRPr="00F16F06">
        <w:t>- Académie en ligne.</w:t>
      </w:r>
    </w:p>
    <w:p w14:paraId="5FA27064" w14:textId="77777777" w:rsidR="005944F3" w:rsidRPr="00F16F06" w:rsidRDefault="005944F3" w:rsidP="006A47D0">
      <w:pPr>
        <w:pStyle w:val="Stories"/>
        <w:sectPr w:rsidR="005944F3" w:rsidRPr="00F16F06">
          <w:type w:val="continuous"/>
          <w:pgSz w:w="12240" w:h="15840"/>
          <w:pgMar w:top="1400" w:right="1580" w:bottom="280" w:left="1320" w:header="720" w:footer="720" w:gutter="0"/>
          <w:cols w:space="720"/>
        </w:sectPr>
      </w:pPr>
    </w:p>
    <w:p w14:paraId="75BE87D0" w14:textId="77777777" w:rsidR="005944F3" w:rsidRPr="00F16F06" w:rsidRDefault="005944F3" w:rsidP="006A47D0">
      <w:pPr>
        <w:pStyle w:val="Stories"/>
      </w:pPr>
      <w:r w:rsidRPr="00F16F06">
        <w:t>Tristan Corbière</w:t>
      </w:r>
    </w:p>
    <w:p w14:paraId="296D2E73" w14:textId="77777777" w:rsidR="005944F3" w:rsidRPr="00F16F06" w:rsidRDefault="005944F3" w:rsidP="006A47D0">
      <w:pPr>
        <w:pStyle w:val="Stories"/>
      </w:pPr>
      <w:r w:rsidRPr="00F16F06">
        <w:t>À Marcelle – Le poète et la cigale</w:t>
      </w:r>
    </w:p>
    <w:p w14:paraId="5C9BBD3B" w14:textId="77777777" w:rsidR="005944F3" w:rsidRPr="00F16F06" w:rsidRDefault="005944F3" w:rsidP="006A47D0">
      <w:pPr>
        <w:pStyle w:val="Stories"/>
      </w:pPr>
    </w:p>
    <w:p w14:paraId="5DB756E6" w14:textId="77777777" w:rsidR="005944F3" w:rsidRPr="00F16F06" w:rsidRDefault="005944F3" w:rsidP="006A47D0">
      <w:pPr>
        <w:pStyle w:val="Stories"/>
      </w:pPr>
      <w:r w:rsidRPr="00F16F06">
        <w:t>Le poète ayant chanté, Déchanté,</w:t>
      </w:r>
    </w:p>
    <w:p w14:paraId="5D8DA6EB" w14:textId="77777777" w:rsidR="005944F3" w:rsidRPr="00F16F06" w:rsidRDefault="005944F3" w:rsidP="006A47D0">
      <w:pPr>
        <w:pStyle w:val="Stories"/>
      </w:pPr>
      <w:r w:rsidRPr="00F16F06">
        <w:t>Vit sa Muse, presque bue, Rouler en bas de sa nue</w:t>
      </w:r>
    </w:p>
    <w:p w14:paraId="1E497EC2" w14:textId="77777777" w:rsidR="005944F3" w:rsidRPr="00F16F06" w:rsidRDefault="005944F3" w:rsidP="006A47D0">
      <w:pPr>
        <w:pStyle w:val="Stories"/>
      </w:pPr>
      <w:r w:rsidRPr="00F16F06">
        <w:t>De carton, sur des lambeaux De papiers et d’oripeaux.</w:t>
      </w:r>
    </w:p>
    <w:p w14:paraId="049095D9" w14:textId="77777777" w:rsidR="005944F3" w:rsidRPr="00F16F06" w:rsidRDefault="005944F3" w:rsidP="006A47D0">
      <w:pPr>
        <w:pStyle w:val="Stories"/>
      </w:pPr>
      <w:r w:rsidRPr="00F16F06">
        <w:t>Il alla coller sa mine</w:t>
      </w:r>
    </w:p>
    <w:p w14:paraId="39D1503E" w14:textId="77777777" w:rsidR="005944F3" w:rsidRPr="00F16F06" w:rsidRDefault="005944F3" w:rsidP="006A47D0">
      <w:pPr>
        <w:pStyle w:val="Stories"/>
      </w:pPr>
      <w:r w:rsidRPr="00F16F06">
        <w:t>Aux carreaux de sa voisine, Pour lui peindre ses regrets D’avoir fait – Oh : pas exprès! - Son honteux monstre de livre</w:t>
      </w:r>
      <w:r w:rsidRPr="00F16F06">
        <w:rPr>
          <w:spacing w:val="-4"/>
        </w:rPr>
        <w:t>!...</w:t>
      </w:r>
    </w:p>
    <w:p w14:paraId="2E002D05" w14:textId="77777777" w:rsidR="005944F3" w:rsidRPr="00F16F06" w:rsidRDefault="005944F3" w:rsidP="006A47D0">
      <w:pPr>
        <w:pStyle w:val="Stories"/>
      </w:pPr>
      <w:r w:rsidRPr="00F16F06">
        <w:t>« Mais : vous étiez donc bien</w:t>
      </w:r>
      <w:r w:rsidRPr="00F16F06">
        <w:rPr>
          <w:spacing w:val="-1"/>
        </w:rPr>
        <w:t xml:space="preserve"> </w:t>
      </w:r>
      <w:r w:rsidRPr="00F16F06">
        <w:t>ivre?</w:t>
      </w:r>
    </w:p>
    <w:p w14:paraId="57CBF221" w14:textId="77777777" w:rsidR="005944F3" w:rsidRPr="00F16F06" w:rsidRDefault="005944F3" w:rsidP="006A47D0">
      <w:pPr>
        <w:pStyle w:val="Stories"/>
      </w:pPr>
      <w:r w:rsidRPr="00F16F06">
        <w:t>Ivre de vous!... Est-ce mal?</w:t>
      </w:r>
    </w:p>
    <w:p w14:paraId="4614C99C" w14:textId="77777777" w:rsidR="005944F3" w:rsidRPr="00F16F06" w:rsidRDefault="005944F3" w:rsidP="006A47D0">
      <w:pPr>
        <w:pStyle w:val="Stories"/>
      </w:pPr>
      <w:r w:rsidRPr="00F16F06">
        <w:t xml:space="preserve">Écrivain public banal! Qui pouvait si bien le </w:t>
      </w:r>
      <w:r w:rsidRPr="00F16F06">
        <w:rPr>
          <w:spacing w:val="-3"/>
        </w:rPr>
        <w:t xml:space="preserve">dire... </w:t>
      </w:r>
      <w:r w:rsidRPr="00F16F06">
        <w:t>Et, si bien ne pas l’écrire!</w:t>
      </w:r>
    </w:p>
    <w:p w14:paraId="2687358C" w14:textId="77777777" w:rsidR="005944F3" w:rsidRPr="00F16F06" w:rsidRDefault="005944F3" w:rsidP="006A47D0">
      <w:pPr>
        <w:pStyle w:val="Stories"/>
      </w:pPr>
      <w:r w:rsidRPr="00F16F06">
        <w:t xml:space="preserve">J’y pensais, </w:t>
      </w:r>
      <w:proofErr w:type="gramStart"/>
      <w:r w:rsidRPr="00F16F06">
        <w:t>en  revenant</w:t>
      </w:r>
      <w:proofErr w:type="gramEnd"/>
      <w:r w:rsidRPr="00F16F06">
        <w:t>... On n’est pas parfait,</w:t>
      </w:r>
      <w:r w:rsidRPr="00F16F06">
        <w:rPr>
          <w:spacing w:val="-17"/>
        </w:rPr>
        <w:t xml:space="preserve"> </w:t>
      </w:r>
      <w:r w:rsidRPr="00F16F06">
        <w:t>Marcelle...</w:t>
      </w:r>
    </w:p>
    <w:p w14:paraId="2C1E0777" w14:textId="77777777" w:rsidR="005944F3" w:rsidRPr="00F16F06" w:rsidRDefault="005944F3" w:rsidP="006A47D0">
      <w:pPr>
        <w:pStyle w:val="Stories"/>
      </w:pPr>
      <w:r w:rsidRPr="00F16F06">
        <w:t>Oh! c’est tout comme, dit-elle, Si vous chantiez, maintenant!</w:t>
      </w:r>
      <w:r w:rsidRPr="00F16F06">
        <w:rPr>
          <w:spacing w:val="-3"/>
        </w:rPr>
        <w:t xml:space="preserve"> </w:t>
      </w:r>
      <w:r w:rsidRPr="00F16F06">
        <w:rPr>
          <w:spacing w:val="-15"/>
        </w:rPr>
        <w:t>»</w:t>
      </w:r>
    </w:p>
    <w:p w14:paraId="17111E46" w14:textId="77777777" w:rsidR="005944F3" w:rsidRPr="00F16F06" w:rsidRDefault="005944F3" w:rsidP="006A47D0">
      <w:pPr>
        <w:pStyle w:val="Stories"/>
      </w:pPr>
      <w:r w:rsidRPr="00F16F06">
        <w:rPr>
          <w:b/>
        </w:rPr>
        <w:br w:type="column"/>
      </w:r>
      <w:r w:rsidRPr="00F16F06">
        <w:t>Pierre Perret</w:t>
      </w:r>
    </w:p>
    <w:p w14:paraId="06C32632" w14:textId="77777777" w:rsidR="005944F3" w:rsidRPr="00F16F06" w:rsidRDefault="005944F3" w:rsidP="006A47D0">
      <w:pPr>
        <w:pStyle w:val="Stories"/>
      </w:pPr>
      <w:r w:rsidRPr="00F16F06">
        <w:t>La Cigale et la Fourmi</w:t>
      </w:r>
      <w:r>
        <w:br/>
      </w:r>
      <w:r w:rsidRPr="00F16F06">
        <w:t>(en argot)</w:t>
      </w:r>
    </w:p>
    <w:p w14:paraId="079CF993" w14:textId="77777777" w:rsidR="005944F3" w:rsidRPr="00F16F06" w:rsidRDefault="005944F3" w:rsidP="006A47D0">
      <w:pPr>
        <w:pStyle w:val="Stories"/>
      </w:pPr>
    </w:p>
    <w:p w14:paraId="2C1F32BA" w14:textId="77777777" w:rsidR="005944F3" w:rsidRPr="00F16F06" w:rsidRDefault="005944F3" w:rsidP="006A47D0">
      <w:pPr>
        <w:pStyle w:val="Stories"/>
      </w:pPr>
      <w:r w:rsidRPr="00F16F06">
        <w:t>La Cigale reine du hit-parade Gazouilla durant tout l’été Mais un jour ce fut la panade</w:t>
      </w:r>
    </w:p>
    <w:p w14:paraId="43E9D77F" w14:textId="77777777" w:rsidR="005944F3" w:rsidRPr="00F16F06" w:rsidRDefault="005944F3" w:rsidP="006A47D0">
      <w:pPr>
        <w:pStyle w:val="Stories"/>
      </w:pPr>
      <w:r w:rsidRPr="00F16F06">
        <w:t>Et elle n’eut plus rien à becqueter. Quand se pointa l’horrible hiver Elle n’avait pas même un sandwich,</w:t>
      </w:r>
    </w:p>
    <w:p w14:paraId="7CFCF960" w14:textId="77777777" w:rsidR="005944F3" w:rsidRPr="00F16F06" w:rsidRDefault="005944F3" w:rsidP="006A47D0">
      <w:pPr>
        <w:pStyle w:val="Stories"/>
      </w:pPr>
      <w:r w:rsidRPr="00F16F06">
        <w:t>À faire la manche dans l’courant d’air</w:t>
      </w:r>
    </w:p>
    <w:p w14:paraId="0FF7DAB4" w14:textId="77777777" w:rsidR="005944F3" w:rsidRPr="00F16F06" w:rsidRDefault="005944F3" w:rsidP="006A47D0">
      <w:pPr>
        <w:pStyle w:val="Stories"/>
      </w:pPr>
      <w:r w:rsidRPr="00F16F06">
        <w:t xml:space="preserve">La pauvre se caillait les miches La Fourmi qui était sa voisine Avait de tout, même du caviar. Malheureusement cette radine </w:t>
      </w:r>
      <w:proofErr w:type="gramStart"/>
      <w:r w:rsidRPr="00F16F06">
        <w:t>Lui offrit même pas</w:t>
      </w:r>
      <w:proofErr w:type="gramEnd"/>
      <w:r w:rsidRPr="00F16F06">
        <w:t xml:space="preserve"> un carambar.</w:t>
      </w:r>
    </w:p>
    <w:p w14:paraId="328DE490" w14:textId="77777777" w:rsidR="005944F3" w:rsidRPr="00F16F06" w:rsidRDefault="005944F3" w:rsidP="006A47D0">
      <w:pPr>
        <w:pStyle w:val="Stories"/>
      </w:pPr>
      <w:r w:rsidRPr="00F16F06">
        <w:t>Je vous paierai, dit la Cigale, J’ai du blé sur un compte en Suisse.</w:t>
      </w:r>
    </w:p>
    <w:p w14:paraId="0886327F" w14:textId="77777777" w:rsidR="005944F3" w:rsidRPr="00F16F06" w:rsidRDefault="005944F3" w:rsidP="006A47D0">
      <w:pPr>
        <w:pStyle w:val="Stories"/>
      </w:pPr>
      <w:r w:rsidRPr="00F16F06">
        <w:t xml:space="preserve">L’autre lui dit : </w:t>
      </w:r>
      <w:proofErr w:type="spellStart"/>
      <w:r w:rsidRPr="00F16F06">
        <w:t>Z’aurez</w:t>
      </w:r>
      <w:proofErr w:type="spellEnd"/>
      <w:r w:rsidRPr="00F16F06">
        <w:t xml:space="preserve"> </w:t>
      </w:r>
      <w:r w:rsidRPr="00F16F06">
        <w:rPr>
          <w:spacing w:val="-4"/>
        </w:rPr>
        <w:t xml:space="preserve">peau </w:t>
      </w:r>
      <w:r w:rsidRPr="00F16F06">
        <w:t>d’balle.</w:t>
      </w:r>
    </w:p>
    <w:p w14:paraId="1F4BDEDF" w14:textId="77777777" w:rsidR="005944F3" w:rsidRPr="00F16F06" w:rsidRDefault="005944F3" w:rsidP="006A47D0">
      <w:pPr>
        <w:pStyle w:val="Stories"/>
      </w:pPr>
      <w:r w:rsidRPr="00F16F06">
        <w:t>Tout en grignotant une saucisse.</w:t>
      </w:r>
    </w:p>
    <w:p w14:paraId="3CB1D559" w14:textId="77777777" w:rsidR="005944F3" w:rsidRPr="00F16F06" w:rsidRDefault="005944F3" w:rsidP="006A47D0">
      <w:pPr>
        <w:pStyle w:val="Stories"/>
      </w:pPr>
      <w:r w:rsidRPr="00F16F06">
        <w:t>Que faisiez-vous l’été dernier?</w:t>
      </w:r>
    </w:p>
    <w:p w14:paraId="0D5283FD" w14:textId="77777777" w:rsidR="005944F3" w:rsidRPr="00F16F06" w:rsidRDefault="005944F3" w:rsidP="006A47D0">
      <w:pPr>
        <w:pStyle w:val="Stories"/>
      </w:pPr>
      <w:r w:rsidRPr="00F16F06">
        <w:t>Je chantais sans penser au</w:t>
      </w:r>
      <w:r w:rsidRPr="00F16F06">
        <w:rPr>
          <w:spacing w:val="-1"/>
        </w:rPr>
        <w:t xml:space="preserve"> </w:t>
      </w:r>
      <w:r w:rsidRPr="00F16F06">
        <w:t>pèze.</w:t>
      </w:r>
    </w:p>
    <w:p w14:paraId="319E2D6B" w14:textId="77777777" w:rsidR="005944F3" w:rsidRPr="00F16F06" w:rsidRDefault="005944F3" w:rsidP="006A47D0">
      <w:pPr>
        <w:pStyle w:val="Stories"/>
      </w:pPr>
      <w:r w:rsidRPr="00F16F06">
        <w:rPr>
          <w:spacing w:val="-4"/>
        </w:rPr>
        <w:t xml:space="preserve">Vous </w:t>
      </w:r>
      <w:r w:rsidRPr="00F16F06">
        <w:t xml:space="preserve">chantiez gratos, </w:t>
      </w:r>
      <w:r w:rsidRPr="00F16F06">
        <w:rPr>
          <w:spacing w:val="-3"/>
        </w:rPr>
        <w:t xml:space="preserve">pauvre </w:t>
      </w:r>
      <w:r w:rsidRPr="00F16F06">
        <w:t>niaise</w:t>
      </w:r>
    </w:p>
    <w:p w14:paraId="1C4137AB" w14:textId="77777777" w:rsidR="005944F3" w:rsidRPr="00F16F06" w:rsidRDefault="005944F3" w:rsidP="006A47D0">
      <w:pPr>
        <w:pStyle w:val="Stories"/>
      </w:pPr>
      <w:r w:rsidRPr="00F16F06">
        <w:t>Eh bien guinchez maintenant! Moralité :</w:t>
      </w:r>
    </w:p>
    <w:p w14:paraId="0D014DC7" w14:textId="77777777" w:rsidR="005944F3" w:rsidRPr="00F16F06" w:rsidRDefault="005944F3" w:rsidP="006A47D0">
      <w:pPr>
        <w:pStyle w:val="Stories"/>
      </w:pPr>
      <w:r w:rsidRPr="00F16F06">
        <w:t>Si tu veux vivre de chansons Avec moins de bas que de hauts N’oublie jamais cette leçon :</w:t>
      </w:r>
    </w:p>
    <w:p w14:paraId="061176AE" w14:textId="77777777" w:rsidR="005944F3" w:rsidRPr="00F16F06" w:rsidRDefault="005944F3" w:rsidP="006A47D0">
      <w:pPr>
        <w:pStyle w:val="Stories"/>
      </w:pPr>
      <w:r w:rsidRPr="00F16F06">
        <w:t>Il vaut mieux être imprésario!</w:t>
      </w:r>
    </w:p>
    <w:p w14:paraId="6702AB34" w14:textId="77777777" w:rsidR="005944F3" w:rsidRPr="00F16F06" w:rsidRDefault="005944F3" w:rsidP="006A47D0">
      <w:pPr>
        <w:pStyle w:val="Stories"/>
        <w:sectPr w:rsidR="005944F3" w:rsidRPr="00F16F06">
          <w:pgSz w:w="12240" w:h="15840"/>
          <w:pgMar w:top="1440" w:right="1580" w:bottom="280" w:left="1320" w:header="720" w:footer="720" w:gutter="0"/>
          <w:cols w:num="2" w:space="720" w:equalWidth="0">
            <w:col w:w="3628" w:space="692"/>
            <w:col w:w="5020"/>
          </w:cols>
        </w:sectPr>
      </w:pPr>
    </w:p>
    <w:p w14:paraId="6C6EDA5B" w14:textId="77777777" w:rsidR="005944F3" w:rsidRPr="00F16F06" w:rsidRDefault="005944F3" w:rsidP="006A47D0">
      <w:pPr>
        <w:pStyle w:val="Stories"/>
      </w:pPr>
    </w:p>
    <w:p w14:paraId="73BBC78C" w14:textId="77777777" w:rsidR="005944F3" w:rsidRPr="00F16F06" w:rsidRDefault="005944F3" w:rsidP="006A47D0">
      <w:pPr>
        <w:pStyle w:val="Stories"/>
      </w:pPr>
    </w:p>
    <w:p w14:paraId="05E334AF" w14:textId="77777777" w:rsidR="005944F3" w:rsidRPr="00F16F06" w:rsidRDefault="005944F3" w:rsidP="006A47D0">
      <w:pPr>
        <w:pStyle w:val="Stories"/>
      </w:pPr>
    </w:p>
    <w:p w14:paraId="7868C38F" w14:textId="77777777" w:rsidR="005944F3" w:rsidRPr="006A47D0" w:rsidRDefault="005944F3" w:rsidP="006A47D0">
      <w:pPr>
        <w:pStyle w:val="Stories"/>
      </w:pPr>
      <w:r w:rsidRPr="006A47D0">
        <w:t>Exercice n° 1 : Observation</w:t>
      </w:r>
    </w:p>
    <w:p w14:paraId="662348AC" w14:textId="77777777" w:rsidR="005944F3" w:rsidRPr="00F16F06" w:rsidRDefault="005944F3" w:rsidP="006A47D0">
      <w:pPr>
        <w:pStyle w:val="Stories"/>
      </w:pPr>
      <w:r w:rsidRPr="00F16F06">
        <w:t xml:space="preserve">Quel est l’hypotexte de ce corpus? </w:t>
      </w:r>
      <w:proofErr w:type="gramStart"/>
      <w:r w:rsidRPr="00F16F06">
        <w:t>( Hypotexte</w:t>
      </w:r>
      <w:proofErr w:type="gramEnd"/>
      <w:r w:rsidRPr="00F16F06">
        <w:t xml:space="preserve"> = texte qui a servi </w:t>
      </w:r>
      <w:r w:rsidRPr="00F16F06">
        <w:rPr>
          <w:spacing w:val="-6"/>
        </w:rPr>
        <w:t xml:space="preserve">de </w:t>
      </w:r>
      <w:r w:rsidRPr="00F16F06">
        <w:t>référence aux réécritures)</w:t>
      </w:r>
    </w:p>
    <w:p w14:paraId="72A7D4E9" w14:textId="77777777" w:rsidR="005944F3" w:rsidRPr="00F16F06" w:rsidRDefault="005944F3" w:rsidP="006A47D0">
      <w:pPr>
        <w:pStyle w:val="Stories"/>
      </w:pPr>
      <w:r w:rsidRPr="00F16F06">
        <w:t xml:space="preserve">Quel est l’intertexte des extraits 3 et 4? Relevez précisément </w:t>
      </w:r>
      <w:r w:rsidRPr="00F16F06">
        <w:rPr>
          <w:spacing w:val="-3"/>
        </w:rPr>
        <w:t xml:space="preserve">dans </w:t>
      </w:r>
      <w:r w:rsidRPr="00F16F06">
        <w:t>chacun d’eux les marques de cette filiation.</w:t>
      </w:r>
    </w:p>
    <w:p w14:paraId="2B9FD419" w14:textId="77777777" w:rsidR="005944F3" w:rsidRPr="00F16F06" w:rsidRDefault="005944F3" w:rsidP="006A47D0">
      <w:pPr>
        <w:pStyle w:val="Stories"/>
      </w:pPr>
      <w:r w:rsidRPr="00F16F06">
        <w:t>Quel comportement humain le personnage de la cigale incarne-t-il</w:t>
      </w:r>
      <w:r w:rsidRPr="00F16F06">
        <w:rPr>
          <w:spacing w:val="-13"/>
        </w:rPr>
        <w:t xml:space="preserve">? </w:t>
      </w:r>
      <w:r w:rsidRPr="00F16F06">
        <w:t>Est-ce une qualité ou un défaut pour chacune de ces fables?</w:t>
      </w:r>
    </w:p>
    <w:p w14:paraId="2D989AD3" w14:textId="77777777" w:rsidR="005944F3" w:rsidRPr="00F16F06" w:rsidRDefault="005944F3" w:rsidP="006A47D0">
      <w:pPr>
        <w:pStyle w:val="Stories"/>
      </w:pPr>
      <w:r w:rsidRPr="00F16F06">
        <w:t xml:space="preserve">Classez ces fables selon qu’elles relèvent de l’imitation, de la parodie </w:t>
      </w:r>
      <w:r w:rsidRPr="00F16F06">
        <w:rPr>
          <w:spacing w:val="-7"/>
        </w:rPr>
        <w:t xml:space="preserve">ou </w:t>
      </w:r>
      <w:r w:rsidRPr="00F16F06">
        <w:t>du pastiche en vous appuyant sur les genres, les registres, les</w:t>
      </w:r>
      <w:r w:rsidRPr="00F16F06">
        <w:rPr>
          <w:spacing w:val="-6"/>
        </w:rPr>
        <w:t xml:space="preserve"> </w:t>
      </w:r>
      <w:r w:rsidRPr="00F16F06">
        <w:t>niveaux</w:t>
      </w:r>
    </w:p>
    <w:p w14:paraId="52785F07" w14:textId="77777777" w:rsidR="005944F3" w:rsidRPr="00F16F06" w:rsidRDefault="005944F3" w:rsidP="006A47D0">
      <w:pPr>
        <w:pStyle w:val="Stories"/>
      </w:pPr>
      <w:proofErr w:type="gramStart"/>
      <w:r w:rsidRPr="00F16F06">
        <w:t>de</w:t>
      </w:r>
      <w:proofErr w:type="gramEnd"/>
      <w:r w:rsidRPr="00F16F06">
        <w:t xml:space="preserve"> langue adoptés par chacune d’elles et les personnages qu’elles mettent en scène. N’hésitez pas à répondre sous forme de tableau.</w:t>
      </w:r>
    </w:p>
    <w:p w14:paraId="6EE2693B" w14:textId="77777777" w:rsidR="005944F3" w:rsidRPr="00F16F06" w:rsidRDefault="005944F3" w:rsidP="006A47D0">
      <w:pPr>
        <w:pStyle w:val="Stories"/>
        <w:sectPr w:rsidR="005944F3" w:rsidRPr="00F16F06">
          <w:type w:val="continuous"/>
          <w:pgSz w:w="12240" w:h="15840"/>
          <w:pgMar w:top="1400" w:right="1580" w:bottom="280" w:left="1320" w:header="720" w:footer="720" w:gutter="0"/>
          <w:cols w:space="720"/>
        </w:sectPr>
      </w:pPr>
    </w:p>
    <w:p w14:paraId="7EEBE687" w14:textId="77777777" w:rsidR="005944F3" w:rsidRPr="00F16F06" w:rsidRDefault="005944F3" w:rsidP="006A47D0">
      <w:pPr>
        <w:pStyle w:val="Stories"/>
      </w:pPr>
    </w:p>
    <w:p w14:paraId="3AF7D10A" w14:textId="77777777" w:rsidR="005944F3" w:rsidRPr="00F16F06" w:rsidRDefault="005944F3" w:rsidP="006A47D0">
      <w:pPr>
        <w:pStyle w:val="Stories"/>
      </w:pPr>
      <w:r w:rsidRPr="00F16F06">
        <w:t>Jean Anouilh La Cigale</w:t>
      </w:r>
    </w:p>
    <w:p w14:paraId="501B3A2F" w14:textId="77777777" w:rsidR="005944F3" w:rsidRPr="00F16F06" w:rsidRDefault="005944F3" w:rsidP="006A47D0">
      <w:pPr>
        <w:pStyle w:val="Stories"/>
      </w:pPr>
      <w:r w:rsidRPr="00F16F06">
        <w:t xml:space="preserve">Hypotexte : « La Cigale et la Fourmi », Jean de La Fontaine </w:t>
      </w:r>
    </w:p>
    <w:p w14:paraId="3F93F6D7" w14:textId="77777777" w:rsidR="005944F3" w:rsidRPr="00F16F06" w:rsidRDefault="005944F3" w:rsidP="006A47D0">
      <w:pPr>
        <w:pStyle w:val="Stories"/>
      </w:pPr>
      <w:r w:rsidRPr="00F16F06">
        <w:t>La cigale ayant</w:t>
      </w:r>
      <w:r w:rsidRPr="00F16F06">
        <w:rPr>
          <w:spacing w:val="-1"/>
        </w:rPr>
        <w:t xml:space="preserve"> </w:t>
      </w:r>
      <w:r w:rsidRPr="00F16F06">
        <w:t>chanté</w:t>
      </w:r>
    </w:p>
    <w:p w14:paraId="2A7160D0" w14:textId="77777777" w:rsidR="005944F3" w:rsidRPr="00F16F06" w:rsidRDefault="005944F3" w:rsidP="006A47D0">
      <w:pPr>
        <w:pStyle w:val="Stories"/>
      </w:pPr>
      <w:r w:rsidRPr="00F16F06">
        <w:t>Tout l’été,</w:t>
      </w:r>
    </w:p>
    <w:p w14:paraId="5A9BC2B5" w14:textId="77777777" w:rsidR="005944F3" w:rsidRPr="00F16F06" w:rsidRDefault="005944F3" w:rsidP="006A47D0">
      <w:pPr>
        <w:pStyle w:val="Stories"/>
      </w:pPr>
      <w:r w:rsidRPr="00F16F06">
        <w:t>Dans maints casinos, maintes boîtes Se trouva fort bien pourvue</w:t>
      </w:r>
    </w:p>
    <w:p w14:paraId="24898DF8" w14:textId="77777777" w:rsidR="005944F3" w:rsidRPr="00F16F06" w:rsidRDefault="005944F3" w:rsidP="006A47D0">
      <w:pPr>
        <w:pStyle w:val="Stories"/>
      </w:pPr>
      <w:r w:rsidRPr="00F16F06">
        <w:t>Quand la bise fut venue.</w:t>
      </w:r>
    </w:p>
    <w:p w14:paraId="4C18325E" w14:textId="77777777" w:rsidR="005944F3" w:rsidRPr="00F16F06" w:rsidRDefault="005944F3" w:rsidP="006A47D0">
      <w:pPr>
        <w:pStyle w:val="Stories"/>
      </w:pPr>
      <w:r w:rsidRPr="00F16F06">
        <w:t>Elle en avait à gauche, elle en avait à droite, Dans plusieurs établissements.</w:t>
      </w:r>
    </w:p>
    <w:p w14:paraId="575120BB" w14:textId="77777777" w:rsidR="005944F3" w:rsidRPr="00F16F06" w:rsidRDefault="005944F3" w:rsidP="006A47D0">
      <w:pPr>
        <w:pStyle w:val="Stories"/>
      </w:pPr>
      <w:r w:rsidRPr="00F16F06">
        <w:t>Restait à assurer un fécond placement. Elle alla trouver un renard,</w:t>
      </w:r>
    </w:p>
    <w:p w14:paraId="5E6184F1" w14:textId="77777777" w:rsidR="005944F3" w:rsidRPr="00F16F06" w:rsidRDefault="005944F3" w:rsidP="006A47D0">
      <w:pPr>
        <w:pStyle w:val="Stories"/>
      </w:pPr>
      <w:r w:rsidRPr="00F16F06">
        <w:t xml:space="preserve">Spécialisé dans les prêts hypothécaires Qui, la voyant entrer l’œil noyé sous le </w:t>
      </w:r>
      <w:r w:rsidRPr="00F16F06">
        <w:rPr>
          <w:spacing w:val="-3"/>
        </w:rPr>
        <w:t xml:space="preserve">fard, </w:t>
      </w:r>
      <w:r w:rsidRPr="00F16F06">
        <w:rPr>
          <w:spacing w:val="-7"/>
        </w:rPr>
        <w:t xml:space="preserve">Tout </w:t>
      </w:r>
      <w:r w:rsidRPr="00F16F06">
        <w:t>enfantine et</w:t>
      </w:r>
      <w:r w:rsidRPr="00F16F06">
        <w:rPr>
          <w:spacing w:val="5"/>
        </w:rPr>
        <w:t xml:space="preserve"> </w:t>
      </w:r>
      <w:r w:rsidRPr="00F16F06">
        <w:t>minaudière,</w:t>
      </w:r>
    </w:p>
    <w:p w14:paraId="5E35F7AD" w14:textId="77777777" w:rsidR="005944F3" w:rsidRPr="00F16F06" w:rsidRDefault="005944F3" w:rsidP="006A47D0">
      <w:pPr>
        <w:pStyle w:val="Stories"/>
      </w:pPr>
      <w:r w:rsidRPr="00F16F06">
        <w:t>Crut qu’il tenait la bonne affaire.</w:t>
      </w:r>
    </w:p>
    <w:p w14:paraId="576B97CA" w14:textId="77777777" w:rsidR="005944F3" w:rsidRPr="00F16F06" w:rsidRDefault="005944F3" w:rsidP="006A47D0">
      <w:pPr>
        <w:pStyle w:val="Stories"/>
      </w:pPr>
      <w:r w:rsidRPr="00F16F06">
        <w:t>« Madame, lui dit-il, j’ai le plus grand respect Pour votre art et pour les artistes.</w:t>
      </w:r>
    </w:p>
    <w:p w14:paraId="55AB0875" w14:textId="77777777" w:rsidR="005944F3" w:rsidRPr="00F16F06" w:rsidRDefault="005944F3" w:rsidP="006A47D0">
      <w:pPr>
        <w:pStyle w:val="Stories"/>
      </w:pPr>
      <w:r w:rsidRPr="00F16F06">
        <w:t>L’argent, hélas! n’est qu’un aspect Bien trivial, je dirais bien triste,</w:t>
      </w:r>
    </w:p>
    <w:p w14:paraId="1D7055CF" w14:textId="77777777" w:rsidR="005944F3" w:rsidRPr="00F16F06" w:rsidRDefault="005944F3" w:rsidP="006A47D0">
      <w:pPr>
        <w:pStyle w:val="Stories"/>
      </w:pPr>
      <w:r w:rsidRPr="00F16F06">
        <w:t>Si nous n’en avions tous besoin, De la condition humaine.</w:t>
      </w:r>
    </w:p>
    <w:p w14:paraId="7998AFDA" w14:textId="77777777" w:rsidR="005944F3" w:rsidRPr="00F16F06" w:rsidRDefault="005944F3" w:rsidP="006A47D0">
      <w:pPr>
        <w:pStyle w:val="Stories"/>
      </w:pPr>
      <w:r w:rsidRPr="00F16F06">
        <w:t>L’argent réclame des soins.</w:t>
      </w:r>
    </w:p>
    <w:p w14:paraId="719F2D3D" w14:textId="77777777" w:rsidR="005944F3" w:rsidRPr="00F16F06" w:rsidRDefault="005944F3" w:rsidP="006A47D0">
      <w:pPr>
        <w:pStyle w:val="Stories"/>
      </w:pPr>
      <w:r w:rsidRPr="00F16F06">
        <w:t>Il ne doit pourtant pas, devenir une gêne.</w:t>
      </w:r>
    </w:p>
    <w:p w14:paraId="02975E7F" w14:textId="77777777" w:rsidR="005944F3" w:rsidRPr="00F16F06" w:rsidRDefault="005944F3" w:rsidP="006A47D0">
      <w:pPr>
        <w:pStyle w:val="Stories"/>
      </w:pPr>
      <w:r w:rsidRPr="00F16F06">
        <w:t>À d’autres qui n’ont pas vos dons de poésie Vous qui planez, laissez, laissez le rôle ingrat De gérer vos économies,</w:t>
      </w:r>
    </w:p>
    <w:p w14:paraId="0410DFD1" w14:textId="77777777" w:rsidR="005944F3" w:rsidRPr="00F16F06" w:rsidRDefault="005944F3" w:rsidP="006A47D0">
      <w:pPr>
        <w:pStyle w:val="Stories"/>
      </w:pPr>
      <w:r w:rsidRPr="00F16F06">
        <w:t>À trop de bas calculs votre art s’étiolera. Vous perdriez votre génie.</w:t>
      </w:r>
    </w:p>
    <w:p w14:paraId="166718D1" w14:textId="77777777" w:rsidR="005944F3" w:rsidRPr="00F16F06" w:rsidRDefault="005944F3" w:rsidP="006A47D0">
      <w:pPr>
        <w:pStyle w:val="Stories"/>
      </w:pPr>
      <w:r w:rsidRPr="00F16F06">
        <w:t>Signez donc ce petit blanc-seing18 Et ne vous occupez de rien. » Souriant avec bonhomie</w:t>
      </w:r>
    </w:p>
    <w:p w14:paraId="0C2FC3C4" w14:textId="77777777" w:rsidR="005944F3" w:rsidRPr="00F16F06" w:rsidRDefault="005944F3" w:rsidP="006A47D0">
      <w:pPr>
        <w:pStyle w:val="Stories"/>
      </w:pPr>
      <w:r w:rsidRPr="00F16F06">
        <w:t>« Croyez, Madame, ajouta-t-il, je voudrais, moi, Pouvoir, tout comme vous, ne sacrifier qu’aux muses!</w:t>
      </w:r>
    </w:p>
    <w:p w14:paraId="1F75E320" w14:textId="77777777" w:rsidR="005944F3" w:rsidRPr="00F16F06" w:rsidRDefault="005944F3" w:rsidP="006A47D0">
      <w:pPr>
        <w:pStyle w:val="Stories"/>
      </w:pPr>
      <w:r w:rsidRPr="00F16F06">
        <w:t>« Il tendait son papier. « Je crois que l’on s’amuse », Lui dit la cigale, l’œil froid</w:t>
      </w:r>
    </w:p>
    <w:p w14:paraId="08970534" w14:textId="77777777" w:rsidR="005944F3" w:rsidRPr="00F16F06" w:rsidRDefault="005944F3" w:rsidP="006A47D0">
      <w:pPr>
        <w:pStyle w:val="Stories"/>
      </w:pPr>
      <w:r w:rsidRPr="00F16F06">
        <w:t>Le renard, tout sucre et tout miel,</w:t>
      </w:r>
    </w:p>
    <w:p w14:paraId="24AF4B0F" w14:textId="77777777" w:rsidR="005944F3" w:rsidRPr="00F16F06" w:rsidRDefault="005944F3" w:rsidP="006A47D0">
      <w:pPr>
        <w:pStyle w:val="Stories"/>
      </w:pPr>
      <w:r w:rsidRPr="00F16F06">
        <w:t>Vit un regard d’acier briller sous le rimmel.</w:t>
      </w:r>
    </w:p>
    <w:p w14:paraId="73DF5241" w14:textId="77777777" w:rsidR="005944F3" w:rsidRPr="00F16F06" w:rsidRDefault="005944F3" w:rsidP="006A47D0">
      <w:pPr>
        <w:pStyle w:val="Stories"/>
      </w:pPr>
      <w:r w:rsidRPr="00F16F06">
        <w:t>« Si j’ai frappé à votre porte,</w:t>
      </w:r>
    </w:p>
    <w:p w14:paraId="59637AF7" w14:textId="77777777" w:rsidR="005944F3" w:rsidRPr="00F16F06" w:rsidRDefault="005944F3" w:rsidP="006A47D0">
      <w:pPr>
        <w:pStyle w:val="Stories"/>
      </w:pPr>
      <w:r w:rsidRPr="00F16F06">
        <w:t>Sachant le taux exorbitant que vous prenez, C’est que j’entends que la chose rapporte. Je sais votre taux d’intérêt.</w:t>
      </w:r>
    </w:p>
    <w:p w14:paraId="587134D0" w14:textId="77777777" w:rsidR="005944F3" w:rsidRPr="00F16F06" w:rsidRDefault="005944F3" w:rsidP="006A47D0">
      <w:pPr>
        <w:pStyle w:val="Stories"/>
      </w:pPr>
      <w:r w:rsidRPr="00F16F06">
        <w:t>C’est le mien. Vous l’augmenterez</w:t>
      </w:r>
    </w:p>
    <w:p w14:paraId="0A03FCA9" w14:textId="77777777" w:rsidR="005944F3" w:rsidRPr="00F16F06" w:rsidRDefault="005944F3" w:rsidP="006A47D0">
      <w:pPr>
        <w:pStyle w:val="Stories"/>
        <w:sectPr w:rsidR="005944F3" w:rsidRPr="00F16F06">
          <w:pgSz w:w="12240" w:h="15840"/>
          <w:pgMar w:top="1500" w:right="1580" w:bottom="280" w:left="1320" w:header="720" w:footer="720" w:gutter="0"/>
          <w:cols w:space="720"/>
        </w:sectPr>
      </w:pPr>
    </w:p>
    <w:p w14:paraId="5600A4DA" w14:textId="77777777" w:rsidR="005944F3" w:rsidRPr="00F16F06" w:rsidRDefault="005944F3" w:rsidP="006A47D0">
      <w:pPr>
        <w:pStyle w:val="Stories"/>
      </w:pPr>
      <w:r w:rsidRPr="00F16F06">
        <w:t>Légèrement, pour trouver votre bénéfice. J’entends que mon tas d’or grossisse.</w:t>
      </w:r>
    </w:p>
    <w:p w14:paraId="71C127A5" w14:textId="77777777" w:rsidR="005944F3" w:rsidRPr="00F16F06" w:rsidRDefault="005944F3" w:rsidP="006A47D0">
      <w:pPr>
        <w:pStyle w:val="Stories"/>
      </w:pPr>
      <w:r w:rsidRPr="00F16F06">
        <w:t>J’ai un serpent pour avocat.</w:t>
      </w:r>
    </w:p>
    <w:p w14:paraId="1A1AC6BA" w14:textId="77777777" w:rsidR="005944F3" w:rsidRPr="00F16F06" w:rsidRDefault="005944F3" w:rsidP="006A47D0">
      <w:pPr>
        <w:pStyle w:val="Stories"/>
      </w:pPr>
      <w:r w:rsidRPr="00F16F06">
        <w:t>Il passera demain discuter du contrat. » L’œil perdu, ayant vérifié son fard, Drapée avec élégance</w:t>
      </w:r>
    </w:p>
    <w:p w14:paraId="104682B3" w14:textId="77777777" w:rsidR="005944F3" w:rsidRPr="00F16F06" w:rsidRDefault="005944F3" w:rsidP="006A47D0">
      <w:pPr>
        <w:pStyle w:val="Stories"/>
      </w:pPr>
      <w:r w:rsidRPr="00F16F06">
        <w:t>Dans une cape de renard</w:t>
      </w:r>
    </w:p>
    <w:p w14:paraId="7C10B82F" w14:textId="77777777" w:rsidR="005944F3" w:rsidRPr="00F16F06" w:rsidRDefault="005944F3" w:rsidP="006A47D0">
      <w:pPr>
        <w:pStyle w:val="Stories"/>
      </w:pPr>
      <w:r w:rsidRPr="00F16F06">
        <w:t>(Que le renard feignit de ne pas avoir vue), Elle précisa en sortant :</w:t>
      </w:r>
    </w:p>
    <w:p w14:paraId="2876D4E4" w14:textId="77777777" w:rsidR="005944F3" w:rsidRPr="00F16F06" w:rsidRDefault="005944F3" w:rsidP="006A47D0">
      <w:pPr>
        <w:pStyle w:val="Stories"/>
      </w:pPr>
      <w:r w:rsidRPr="00F16F06">
        <w:t>18. Procuration, signé par la cigale, donnant tout pouvoir financier au renard.</w:t>
      </w:r>
    </w:p>
    <w:p w14:paraId="71D2055E" w14:textId="77777777" w:rsidR="005944F3" w:rsidRPr="00F16F06" w:rsidRDefault="005944F3" w:rsidP="006A47D0">
      <w:pPr>
        <w:pStyle w:val="Stories"/>
      </w:pPr>
      <w:r w:rsidRPr="00F16F06">
        <w:t>« Je veux que vous prêtiez aux pauvres seulement… » (Ce dernier trait rendit au renard l’espérance.)</w:t>
      </w:r>
    </w:p>
    <w:p w14:paraId="2124DF7C" w14:textId="77777777" w:rsidR="005944F3" w:rsidRPr="00F16F06" w:rsidRDefault="005944F3" w:rsidP="006A47D0">
      <w:pPr>
        <w:pStyle w:val="Stories"/>
      </w:pPr>
      <w:r w:rsidRPr="00F16F06">
        <w:t>« Oui, conclut la cigale au sourire charmant, On dit qu’en cas de non-paiement</w:t>
      </w:r>
    </w:p>
    <w:p w14:paraId="1E9E6719" w14:textId="77777777" w:rsidR="005944F3" w:rsidRPr="00F16F06" w:rsidRDefault="005944F3" w:rsidP="006A47D0">
      <w:pPr>
        <w:pStyle w:val="Stories"/>
      </w:pPr>
      <w:r w:rsidRPr="00F16F06">
        <w:t>D’une ou l’autre des échéances</w:t>
      </w:r>
      <w:proofErr w:type="gramStart"/>
      <w:r w:rsidRPr="00F16F06">
        <w:t>19 ,</w:t>
      </w:r>
      <w:proofErr w:type="gramEnd"/>
    </w:p>
    <w:p w14:paraId="3DE5F5C3" w14:textId="77777777" w:rsidR="005944F3" w:rsidRPr="00F16F06" w:rsidRDefault="005944F3" w:rsidP="006A47D0">
      <w:pPr>
        <w:pStyle w:val="Stories"/>
      </w:pPr>
      <w:r w:rsidRPr="00F16F06">
        <w:t>C’est d’eux dont on vend tout le plus facilement. » Maître Renard qui se croyait cynique</w:t>
      </w:r>
    </w:p>
    <w:p w14:paraId="3A11FED9" w14:textId="77777777" w:rsidR="005944F3" w:rsidRPr="00F16F06" w:rsidRDefault="005944F3" w:rsidP="006A47D0">
      <w:pPr>
        <w:pStyle w:val="Stories"/>
      </w:pPr>
      <w:r w:rsidRPr="00F16F06">
        <w:t>S’inclina. Mais depuis, il apprend la musique.</w:t>
      </w:r>
    </w:p>
    <w:p w14:paraId="5F6AAFD5" w14:textId="77777777" w:rsidR="005944F3" w:rsidRPr="00F16F06" w:rsidRDefault="005944F3" w:rsidP="006A47D0">
      <w:pPr>
        <w:pStyle w:val="Stories"/>
      </w:pPr>
    </w:p>
    <w:p w14:paraId="3917812C" w14:textId="77777777" w:rsidR="005944F3" w:rsidRPr="00F16F06" w:rsidRDefault="005944F3" w:rsidP="006A47D0">
      <w:pPr>
        <w:pStyle w:val="Stories"/>
      </w:pPr>
      <w:r w:rsidRPr="00F16F06">
        <w:t>Exercice n° 2 :</w:t>
      </w:r>
    </w:p>
    <w:p w14:paraId="55C34D19" w14:textId="77777777" w:rsidR="005944F3" w:rsidRPr="00F16F06" w:rsidRDefault="005944F3" w:rsidP="006A47D0">
      <w:pPr>
        <w:pStyle w:val="Stories"/>
      </w:pPr>
    </w:p>
    <w:p w14:paraId="4071A94D" w14:textId="77777777" w:rsidR="005944F3" w:rsidRPr="00F16F06" w:rsidRDefault="005944F3" w:rsidP="006A47D0">
      <w:pPr>
        <w:pStyle w:val="Stories"/>
      </w:pPr>
      <w:r w:rsidRPr="00F16F06">
        <w:t>Étudiez le schéma narratif de cette</w:t>
      </w:r>
      <w:r w:rsidRPr="00F16F06">
        <w:rPr>
          <w:spacing w:val="-2"/>
        </w:rPr>
        <w:t xml:space="preserve"> </w:t>
      </w:r>
      <w:r w:rsidRPr="00F16F06">
        <w:t>fable.</w:t>
      </w:r>
    </w:p>
    <w:p w14:paraId="6378B40E" w14:textId="77777777" w:rsidR="005944F3" w:rsidRPr="00F16F06" w:rsidRDefault="005944F3" w:rsidP="006A47D0">
      <w:pPr>
        <w:pStyle w:val="Stories"/>
      </w:pPr>
      <w:r w:rsidRPr="00F16F06">
        <w:t xml:space="preserve">Montrez que le personnage de la cigale est ici utilisé à contre-emploi par rapport au modèle que constitue la fable de La Fontaine. </w:t>
      </w:r>
      <w:r w:rsidRPr="00F16F06">
        <w:rPr>
          <w:spacing w:val="-4"/>
        </w:rPr>
        <w:t xml:space="preserve">Vous </w:t>
      </w:r>
      <w:r w:rsidRPr="00F16F06">
        <w:rPr>
          <w:spacing w:val="-3"/>
        </w:rPr>
        <w:t xml:space="preserve">direz </w:t>
      </w:r>
      <w:r w:rsidRPr="00F16F06">
        <w:t>succinctement ce qu’il en est pour le</w:t>
      </w:r>
      <w:r w:rsidRPr="00F16F06">
        <w:rPr>
          <w:spacing w:val="-4"/>
        </w:rPr>
        <w:t xml:space="preserve"> </w:t>
      </w:r>
      <w:r w:rsidRPr="00F16F06">
        <w:t>renard.</w:t>
      </w:r>
    </w:p>
    <w:p w14:paraId="28A0690F" w14:textId="77777777" w:rsidR="005944F3" w:rsidRPr="00F16F06" w:rsidRDefault="005944F3" w:rsidP="006A47D0">
      <w:pPr>
        <w:pStyle w:val="Stories"/>
      </w:pPr>
      <w:r w:rsidRPr="00F16F06">
        <w:t>Expliquez le sens de la parenthèse du vers</w:t>
      </w:r>
      <w:r w:rsidRPr="00F16F06">
        <w:rPr>
          <w:spacing w:val="-1"/>
        </w:rPr>
        <w:t xml:space="preserve"> </w:t>
      </w:r>
      <w:r w:rsidRPr="00F16F06">
        <w:t>51.</w:t>
      </w:r>
    </w:p>
    <w:p w14:paraId="5648DF7F" w14:textId="367A7541" w:rsidR="005944F3" w:rsidRPr="00F16F06" w:rsidRDefault="005944F3" w:rsidP="006A47D0">
      <w:pPr>
        <w:pStyle w:val="Stories"/>
        <w:sectPr w:rsidR="005944F3" w:rsidRPr="00F16F06">
          <w:pgSz w:w="12240" w:h="15840"/>
          <w:pgMar w:top="1400" w:right="1580" w:bottom="280" w:left="1320" w:header="720" w:footer="720" w:gutter="0"/>
          <w:cols w:space="720"/>
        </w:sectPr>
      </w:pPr>
      <w:r w:rsidRPr="00F16F06">
        <w:t xml:space="preserve">Relevez le champ lexical de l’argent. Quel rapport installe-t-il entre </w:t>
      </w:r>
      <w:r w:rsidRPr="00F16F06">
        <w:rPr>
          <w:spacing w:val="-4"/>
        </w:rPr>
        <w:t xml:space="preserve">les </w:t>
      </w:r>
      <w:r w:rsidRPr="00F16F06">
        <w:t>individus dans la société d’après la fable d’Anouilh?</w:t>
      </w:r>
    </w:p>
    <w:p w14:paraId="44B2E74C" w14:textId="77777777" w:rsidR="005944F3" w:rsidRPr="00F16F06" w:rsidRDefault="005944F3" w:rsidP="006A47D0">
      <w:pPr>
        <w:pStyle w:val="Stories"/>
      </w:pPr>
      <w:r w:rsidRPr="00F16F06">
        <w:t xml:space="preserve">Roland </w:t>
      </w:r>
      <w:proofErr w:type="spellStart"/>
      <w:r w:rsidRPr="00F16F06">
        <w:t>Bacri</w:t>
      </w:r>
      <w:proofErr w:type="spellEnd"/>
      <w:r w:rsidRPr="00F16F06">
        <w:t xml:space="preserve"> Fable électorale</w:t>
      </w:r>
    </w:p>
    <w:p w14:paraId="1E60387C" w14:textId="77777777" w:rsidR="005944F3" w:rsidRPr="00F16F06" w:rsidRDefault="005944F3" w:rsidP="006A47D0">
      <w:pPr>
        <w:pStyle w:val="Stories"/>
      </w:pPr>
    </w:p>
    <w:p w14:paraId="6C63B9C5" w14:textId="77777777" w:rsidR="005944F3" w:rsidRPr="00F16F06" w:rsidRDefault="005944F3" w:rsidP="006A47D0">
      <w:pPr>
        <w:pStyle w:val="Stories"/>
      </w:pPr>
      <w:r w:rsidRPr="00F16F06">
        <w:t xml:space="preserve">Roland </w:t>
      </w:r>
      <w:proofErr w:type="spellStart"/>
      <w:r w:rsidRPr="00F16F06">
        <w:t>Bacri</w:t>
      </w:r>
      <w:proofErr w:type="spellEnd"/>
      <w:r w:rsidRPr="00F16F06">
        <w:t xml:space="preserve"> est un humoriste, chroniqueur régulier du Canard enchaîné entre 1956 et le début des années 90.</w:t>
      </w:r>
    </w:p>
    <w:p w14:paraId="48DABAC5" w14:textId="77777777" w:rsidR="005944F3" w:rsidRPr="00F16F06" w:rsidRDefault="005944F3" w:rsidP="006A47D0">
      <w:pPr>
        <w:pStyle w:val="Stories"/>
      </w:pPr>
    </w:p>
    <w:p w14:paraId="0A3BE951" w14:textId="77777777" w:rsidR="005944F3" w:rsidRPr="00F16F06" w:rsidRDefault="005944F3" w:rsidP="006A47D0">
      <w:pPr>
        <w:pStyle w:val="Stories"/>
      </w:pPr>
      <w:r w:rsidRPr="00F16F06">
        <w:t>La cigale ayant chanté tout l’été Son programme à satiété</w:t>
      </w:r>
    </w:p>
    <w:p w14:paraId="3772826C" w14:textId="77777777" w:rsidR="005944F3" w:rsidRPr="00F16F06" w:rsidRDefault="005944F3" w:rsidP="006A47D0">
      <w:pPr>
        <w:pStyle w:val="Stories"/>
      </w:pPr>
      <w:r w:rsidRPr="00F16F06">
        <w:t>Se trouva fort dépourvue Quand l’élection fut venue. Pas un seul petit morceau Prévu dans son bel canto. Elle alla crier famine</w:t>
      </w:r>
    </w:p>
    <w:p w14:paraId="3F023357" w14:textId="77777777" w:rsidR="005944F3" w:rsidRPr="00F16F06" w:rsidRDefault="005944F3" w:rsidP="006A47D0">
      <w:pPr>
        <w:pStyle w:val="Stories"/>
      </w:pPr>
      <w:r w:rsidRPr="00F16F06">
        <w:t>Chez la fourmi à l’usine, La priant de lui prêter</w:t>
      </w:r>
    </w:p>
    <w:p w14:paraId="52785CBB" w14:textId="77777777" w:rsidR="005944F3" w:rsidRPr="00F16F06" w:rsidRDefault="005944F3" w:rsidP="006A47D0">
      <w:pPr>
        <w:pStyle w:val="Stories"/>
      </w:pPr>
      <w:r w:rsidRPr="00F16F06">
        <w:t>Quelque grain pour affronter La conjoncture nouvelle.</w:t>
      </w:r>
    </w:p>
    <w:p w14:paraId="6E8A60C0" w14:textId="77777777" w:rsidR="005944F3" w:rsidRPr="00F16F06" w:rsidRDefault="005944F3" w:rsidP="006A47D0">
      <w:pPr>
        <w:pStyle w:val="Stories"/>
      </w:pPr>
      <w:r w:rsidRPr="00F16F06">
        <w:t>« Voyez mes trous ; lui dit-elle, De Sécu, Crédit Lyonnais Dans quelle chienlit on est!</w:t>
      </w:r>
    </w:p>
    <w:p w14:paraId="4DAE9864" w14:textId="77777777" w:rsidR="005944F3" w:rsidRPr="00F16F06" w:rsidRDefault="005944F3" w:rsidP="006A47D0">
      <w:pPr>
        <w:pStyle w:val="Stories"/>
      </w:pPr>
      <w:r w:rsidRPr="00F16F06">
        <w:t>Je vous rendrai l’abondance</w:t>
      </w:r>
    </w:p>
    <w:p w14:paraId="3E190ADF" w14:textId="77777777" w:rsidR="005944F3" w:rsidRPr="00F16F06" w:rsidRDefault="005944F3" w:rsidP="006A47D0">
      <w:pPr>
        <w:pStyle w:val="Stories"/>
      </w:pPr>
      <w:r w:rsidRPr="00F16F06">
        <w:t>Au premier temps de croissance Trois quatre ans, foi d’animal, Intérêt et principal.</w:t>
      </w:r>
    </w:p>
    <w:p w14:paraId="61C2DEFB" w14:textId="77777777" w:rsidR="005944F3" w:rsidRPr="00F16F06" w:rsidRDefault="005944F3" w:rsidP="006A47D0">
      <w:pPr>
        <w:pStyle w:val="Stories"/>
      </w:pPr>
      <w:r w:rsidRPr="00F16F06">
        <w:t>La fourmi n’est pas prêteuse, C’est là son moindre défaut :</w:t>
      </w:r>
    </w:p>
    <w:p w14:paraId="0BF13873" w14:textId="77777777" w:rsidR="005944F3" w:rsidRPr="00F16F06" w:rsidRDefault="005944F3" w:rsidP="006A47D0">
      <w:pPr>
        <w:pStyle w:val="Stories"/>
      </w:pPr>
      <w:r w:rsidRPr="00F16F06">
        <w:t>« Que faisiez-vous au temps show D’élection si prometteuse?</w:t>
      </w:r>
    </w:p>
    <w:p w14:paraId="400F5185" w14:textId="77777777" w:rsidR="005944F3" w:rsidRPr="00F16F06" w:rsidRDefault="005944F3" w:rsidP="006A47D0">
      <w:pPr>
        <w:pStyle w:val="Stories"/>
      </w:pPr>
      <w:r w:rsidRPr="00F16F06">
        <w:t>Nuit et jour à tout</w:t>
      </w:r>
      <w:r w:rsidRPr="00F16F06">
        <w:rPr>
          <w:spacing w:val="-4"/>
        </w:rPr>
        <w:t xml:space="preserve"> </w:t>
      </w:r>
      <w:r w:rsidRPr="00F16F06">
        <w:t>venant,</w:t>
      </w:r>
    </w:p>
    <w:p w14:paraId="26B72892" w14:textId="77777777" w:rsidR="005944F3" w:rsidRPr="00F16F06" w:rsidRDefault="005944F3" w:rsidP="006A47D0">
      <w:pPr>
        <w:pStyle w:val="Stories"/>
      </w:pPr>
      <w:r w:rsidRPr="00F16F06">
        <w:t>Je chantais « La Marseillaise »,</w:t>
      </w:r>
    </w:p>
    <w:p w14:paraId="5B9C26EE" w14:textId="77777777" w:rsidR="005944F3" w:rsidRPr="00F16F06" w:rsidRDefault="005944F3" w:rsidP="006A47D0">
      <w:pPr>
        <w:pStyle w:val="Stories"/>
      </w:pPr>
      <w:r w:rsidRPr="00F16F06">
        <w:rPr>
          <w:spacing w:val="-4"/>
        </w:rPr>
        <w:t xml:space="preserve">Vous </w:t>
      </w:r>
      <w:r w:rsidRPr="00F16F06">
        <w:t>chantiez? j’en suis fort aise</w:t>
      </w:r>
      <w:r w:rsidRPr="00F16F06">
        <w:rPr>
          <w:spacing w:val="3"/>
        </w:rPr>
        <w:t xml:space="preserve"> </w:t>
      </w:r>
      <w:r w:rsidRPr="00F16F06">
        <w:t>:</w:t>
      </w:r>
    </w:p>
    <w:p w14:paraId="108E53A7" w14:textId="77777777" w:rsidR="005944F3" w:rsidRPr="00F16F06" w:rsidRDefault="005944F3" w:rsidP="006A47D0">
      <w:pPr>
        <w:pStyle w:val="Stories"/>
      </w:pPr>
      <w:proofErr w:type="spellStart"/>
      <w:r w:rsidRPr="00F16F06">
        <w:t>Présidensez</w:t>
      </w:r>
      <w:proofErr w:type="spellEnd"/>
      <w:r w:rsidRPr="00F16F06">
        <w:t xml:space="preserve"> maintenant!</w:t>
      </w:r>
    </w:p>
    <w:p w14:paraId="3F2BE351" w14:textId="77777777" w:rsidR="005944F3" w:rsidRPr="00F16F06" w:rsidRDefault="005944F3" w:rsidP="006A47D0">
      <w:pPr>
        <w:pStyle w:val="Stories"/>
      </w:pPr>
      <w:r w:rsidRPr="00F16F06">
        <w:t xml:space="preserve">La Fontaine et Roland </w:t>
      </w:r>
      <w:proofErr w:type="spellStart"/>
      <w:r w:rsidRPr="00F16F06">
        <w:t>Bacri</w:t>
      </w:r>
      <w:proofErr w:type="spellEnd"/>
      <w:r w:rsidRPr="00F16F06">
        <w:t xml:space="preserve">. Avec l’aimable autorisation de Roland </w:t>
      </w:r>
      <w:proofErr w:type="spellStart"/>
      <w:r w:rsidRPr="00F16F06">
        <w:t>Bacri</w:t>
      </w:r>
      <w:proofErr w:type="spellEnd"/>
      <w:r w:rsidRPr="00F16F06">
        <w:t>.</w:t>
      </w:r>
    </w:p>
    <w:p w14:paraId="11BC765E" w14:textId="77777777" w:rsidR="005944F3" w:rsidRPr="00F16F06" w:rsidRDefault="005944F3" w:rsidP="006A47D0">
      <w:pPr>
        <w:pStyle w:val="Stories"/>
      </w:pPr>
    </w:p>
    <w:p w14:paraId="0615A2C2" w14:textId="77777777" w:rsidR="005944F3" w:rsidRPr="00F16F06" w:rsidRDefault="005944F3" w:rsidP="006A47D0">
      <w:pPr>
        <w:pStyle w:val="Stories"/>
      </w:pPr>
      <w:r w:rsidRPr="00F16F06">
        <w:t>Exercice n° 3 :</w:t>
      </w:r>
    </w:p>
    <w:p w14:paraId="07119F35" w14:textId="77777777" w:rsidR="005944F3" w:rsidRPr="00F16F06" w:rsidRDefault="005944F3" w:rsidP="006A47D0">
      <w:pPr>
        <w:pStyle w:val="Stories"/>
      </w:pPr>
      <w:r w:rsidRPr="00F16F06">
        <w:t>1. Relevez le champ lexical de la politique et de l’économie. À partir de là, montrez que ce texte est une transposition parodique de la fable</w:t>
      </w:r>
    </w:p>
    <w:p w14:paraId="4A15669B" w14:textId="77777777" w:rsidR="005944F3" w:rsidRPr="00F16F06" w:rsidRDefault="005944F3" w:rsidP="006A47D0">
      <w:pPr>
        <w:pStyle w:val="Stories"/>
      </w:pPr>
      <w:proofErr w:type="gramStart"/>
      <w:r w:rsidRPr="00F16F06">
        <w:t>de</w:t>
      </w:r>
      <w:proofErr w:type="gramEnd"/>
      <w:r w:rsidRPr="00F16F06">
        <w:t xml:space="preserve"> La Fontaine.</w:t>
      </w:r>
    </w:p>
    <w:p w14:paraId="320E248C" w14:textId="77777777" w:rsidR="005944F3" w:rsidRPr="00F16F06" w:rsidRDefault="005944F3" w:rsidP="006A47D0">
      <w:pPr>
        <w:pStyle w:val="Stories"/>
      </w:pPr>
      <w:r w:rsidRPr="00F16F06">
        <w:t xml:space="preserve">Que représentent symboliquement ici les personnages de la cigale </w:t>
      </w:r>
      <w:r w:rsidRPr="00F16F06">
        <w:rPr>
          <w:spacing w:val="-8"/>
        </w:rPr>
        <w:t xml:space="preserve">et </w:t>
      </w:r>
      <w:r w:rsidRPr="00F16F06">
        <w:t>de la fourmi? À l’aide d’exemples précis et sous forme de tableau</w:t>
      </w:r>
      <w:r w:rsidRPr="00F16F06">
        <w:rPr>
          <w:spacing w:val="-2"/>
        </w:rPr>
        <w:t xml:space="preserve"> </w:t>
      </w:r>
      <w:r w:rsidRPr="00F16F06">
        <w:t>si</w:t>
      </w:r>
    </w:p>
    <w:p w14:paraId="639CD956" w14:textId="77777777" w:rsidR="005944F3" w:rsidRPr="00F16F06" w:rsidRDefault="005944F3" w:rsidP="006A47D0">
      <w:pPr>
        <w:pStyle w:val="Stories"/>
      </w:pPr>
      <w:proofErr w:type="gramStart"/>
      <w:r w:rsidRPr="00F16F06">
        <w:t>vous</w:t>
      </w:r>
      <w:proofErr w:type="gramEnd"/>
      <w:r w:rsidRPr="00F16F06">
        <w:t xml:space="preserve"> le souhaitez, vous préciserez les statut social, caractéristiques psychologiques, visée du discours pour chacun des personnages.</w:t>
      </w:r>
    </w:p>
    <w:p w14:paraId="5986F8EE" w14:textId="7270A02E" w:rsidR="00027DAD" w:rsidRDefault="005944F3" w:rsidP="005944F3">
      <w:pPr>
        <w:tabs>
          <w:tab w:val="left" w:pos="0"/>
        </w:tabs>
        <w:rPr>
          <w:rFonts w:ascii="Arial" w:hAnsi="Arial" w:cs="Arial"/>
          <w:iCs w:val="0"/>
          <w:sz w:val="20"/>
          <w:szCs w:val="20"/>
        </w:rPr>
      </w:pPr>
      <w:r w:rsidRPr="008D7ABA">
        <w:rPr>
          <w:rFonts w:ascii="Arial" w:hAnsi="Arial" w:cs="Arial"/>
          <w:iCs w:val="0"/>
          <w:sz w:val="20"/>
          <w:szCs w:val="20"/>
          <w:lang w:val="fr-CA"/>
        </w:rPr>
        <w:t xml:space="preserve">Que démontre Roland </w:t>
      </w:r>
      <w:proofErr w:type="spellStart"/>
      <w:r w:rsidRPr="008D7ABA">
        <w:rPr>
          <w:rFonts w:ascii="Arial" w:hAnsi="Arial" w:cs="Arial"/>
          <w:iCs w:val="0"/>
          <w:sz w:val="20"/>
          <w:szCs w:val="20"/>
          <w:lang w:val="fr-CA"/>
        </w:rPr>
        <w:t>Bacri</w:t>
      </w:r>
      <w:proofErr w:type="spellEnd"/>
      <w:r w:rsidRPr="008D7ABA">
        <w:rPr>
          <w:rFonts w:ascii="Arial" w:hAnsi="Arial" w:cs="Arial"/>
          <w:iCs w:val="0"/>
          <w:sz w:val="20"/>
          <w:szCs w:val="20"/>
          <w:lang w:val="fr-CA"/>
        </w:rPr>
        <w:t xml:space="preserve"> dans cette fable? Relevez quelques expressions péjoratives illustrant cette thèse.</w:t>
      </w:r>
      <w:r w:rsidRPr="008D7ABA">
        <w:rPr>
          <w:rFonts w:ascii="Arial" w:hAnsi="Arial" w:cs="Arial"/>
          <w:iCs w:val="0"/>
          <w:sz w:val="20"/>
          <w:szCs w:val="20"/>
          <w:vertAlign w:val="superscript"/>
          <w:lang w:val="fr-CA"/>
        </w:rPr>
        <w:t>4</w:t>
      </w:r>
      <w:r w:rsidRPr="008D7ABA">
        <w:rPr>
          <w:rFonts w:ascii="Arial" w:hAnsi="Arial" w:cs="Arial"/>
          <w:iCs w:val="0"/>
          <w:sz w:val="20"/>
          <w:szCs w:val="20"/>
          <w:lang w:val="fr-CA"/>
        </w:rPr>
        <w:t xml:space="preserve"> Quelle réécriture vous semble la plus originale : </w:t>
      </w:r>
      <w:r w:rsidRPr="008D7ABA">
        <w:rPr>
          <w:rFonts w:ascii="Arial" w:hAnsi="Arial" w:cs="Arial"/>
          <w:iCs w:val="0"/>
          <w:spacing w:val="-4"/>
          <w:sz w:val="20"/>
          <w:szCs w:val="20"/>
          <w:lang w:val="fr-CA"/>
        </w:rPr>
        <w:t xml:space="preserve">celle </w:t>
      </w:r>
      <w:r w:rsidRPr="008D7ABA">
        <w:rPr>
          <w:rFonts w:ascii="Arial" w:hAnsi="Arial" w:cs="Arial"/>
          <w:iCs w:val="0"/>
          <w:sz w:val="20"/>
          <w:szCs w:val="20"/>
          <w:lang w:val="fr-CA"/>
        </w:rPr>
        <w:t xml:space="preserve">de Jean Anouilh (texte n°2) ou celle de Roland </w:t>
      </w:r>
      <w:proofErr w:type="spellStart"/>
      <w:r w:rsidRPr="008D7ABA">
        <w:rPr>
          <w:rFonts w:ascii="Arial" w:hAnsi="Arial" w:cs="Arial"/>
          <w:iCs w:val="0"/>
          <w:sz w:val="20"/>
          <w:szCs w:val="20"/>
          <w:lang w:val="fr-CA"/>
        </w:rPr>
        <w:t>Bacri</w:t>
      </w:r>
      <w:proofErr w:type="spellEnd"/>
      <w:r w:rsidRPr="008D7ABA">
        <w:rPr>
          <w:rFonts w:ascii="Arial" w:hAnsi="Arial" w:cs="Arial"/>
          <w:iCs w:val="0"/>
          <w:sz w:val="20"/>
          <w:szCs w:val="20"/>
          <w:lang w:val="fr-CA"/>
        </w:rPr>
        <w:t xml:space="preserve">? </w:t>
      </w:r>
      <w:proofErr w:type="spellStart"/>
      <w:r w:rsidRPr="00F16F06">
        <w:rPr>
          <w:rFonts w:ascii="Arial" w:hAnsi="Arial" w:cs="Arial"/>
          <w:iCs w:val="0"/>
          <w:sz w:val="20"/>
          <w:szCs w:val="20"/>
        </w:rPr>
        <w:t>Justifiez</w:t>
      </w:r>
      <w:proofErr w:type="spellEnd"/>
      <w:r w:rsidRPr="00F16F06">
        <w:rPr>
          <w:rFonts w:ascii="Arial" w:hAnsi="Arial" w:cs="Arial"/>
          <w:iCs w:val="0"/>
          <w:sz w:val="20"/>
          <w:szCs w:val="20"/>
        </w:rPr>
        <w:t xml:space="preserve"> </w:t>
      </w:r>
      <w:proofErr w:type="spellStart"/>
      <w:r w:rsidRPr="00F16F06">
        <w:rPr>
          <w:rFonts w:ascii="Arial" w:hAnsi="Arial" w:cs="Arial"/>
          <w:iCs w:val="0"/>
          <w:sz w:val="20"/>
          <w:szCs w:val="20"/>
        </w:rPr>
        <w:t>votre</w:t>
      </w:r>
      <w:proofErr w:type="spellEnd"/>
      <w:r w:rsidRPr="00F16F06">
        <w:rPr>
          <w:rFonts w:ascii="Arial" w:hAnsi="Arial" w:cs="Arial"/>
          <w:iCs w:val="0"/>
          <w:sz w:val="20"/>
          <w:szCs w:val="20"/>
        </w:rPr>
        <w:t xml:space="preserve"> point de</w:t>
      </w:r>
      <w:r w:rsidRPr="00F16F06">
        <w:rPr>
          <w:rFonts w:ascii="Arial" w:hAnsi="Arial" w:cs="Arial"/>
          <w:iCs w:val="0"/>
          <w:spacing w:val="-17"/>
          <w:sz w:val="20"/>
          <w:szCs w:val="20"/>
        </w:rPr>
        <w:t xml:space="preserve"> </w:t>
      </w:r>
      <w:proofErr w:type="spellStart"/>
      <w:r w:rsidRPr="00F16F06">
        <w:rPr>
          <w:rFonts w:ascii="Arial" w:hAnsi="Arial" w:cs="Arial"/>
          <w:iCs w:val="0"/>
          <w:sz w:val="20"/>
          <w:szCs w:val="20"/>
        </w:rPr>
        <w:t>vue</w:t>
      </w:r>
      <w:proofErr w:type="spellEnd"/>
      <w:r w:rsidRPr="00F16F06">
        <w:rPr>
          <w:rFonts w:ascii="Arial" w:hAnsi="Arial" w:cs="Arial"/>
          <w:iCs w:val="0"/>
          <w:sz w:val="20"/>
          <w:szCs w:val="20"/>
        </w:rPr>
        <w:t>.</w:t>
      </w:r>
    </w:p>
    <w:p w14:paraId="65BE00A4" w14:textId="799D12C4" w:rsidR="00027DAD" w:rsidRDefault="00027DAD">
      <w:pPr>
        <w:rPr>
          <w:rFonts w:ascii="Arial" w:hAnsi="Arial" w:cs="Arial"/>
          <w:iCs w:val="0"/>
          <w:sz w:val="20"/>
          <w:szCs w:val="20"/>
        </w:rPr>
      </w:pPr>
    </w:p>
    <w:p w14:paraId="6C271C64" w14:textId="6C611A1A" w:rsidR="00027DAD" w:rsidRPr="00F82876" w:rsidRDefault="00027DAD" w:rsidP="00F82876">
      <w:pPr>
        <w:pStyle w:val="Heading1"/>
      </w:pPr>
      <w:r w:rsidRPr="00F82876">
        <w:t xml:space="preserve">Annexe 8 : Exemple </w:t>
      </w:r>
      <w:r w:rsidR="00EC3266">
        <w:t xml:space="preserve">De </w:t>
      </w:r>
      <w:r w:rsidRPr="00F82876">
        <w:t>document de référence</w:t>
      </w:r>
    </w:p>
    <w:p w14:paraId="3379241C" w14:textId="77777777" w:rsidR="00027DAD" w:rsidRPr="000A18C5" w:rsidRDefault="00027DAD" w:rsidP="00027DAD">
      <w:pPr>
        <w:pStyle w:val="BodyText"/>
        <w:rPr>
          <w:sz w:val="20"/>
        </w:rPr>
      </w:pPr>
    </w:p>
    <w:p w14:paraId="2E1F601B" w14:textId="77777777" w:rsidR="00027DAD" w:rsidRPr="000A18C5" w:rsidRDefault="00027DAD" w:rsidP="00027DAD">
      <w:pPr>
        <w:pStyle w:val="BodyText"/>
        <w:rPr>
          <w:sz w:val="20"/>
        </w:rPr>
      </w:pPr>
    </w:p>
    <w:p w14:paraId="04B6CA4C" w14:textId="77777777" w:rsidR="00027DAD" w:rsidRPr="000A18C5" w:rsidRDefault="00027DAD" w:rsidP="00027DAD">
      <w:pPr>
        <w:rPr>
          <w:sz w:val="20"/>
          <w:lang w:val="fr-CA"/>
        </w:rPr>
        <w:sectPr w:rsidR="00027DAD" w:rsidRPr="000A18C5">
          <w:type w:val="continuous"/>
          <w:pgSz w:w="12240" w:h="15840"/>
          <w:pgMar w:top="460" w:right="520" w:bottom="280" w:left="1340" w:header="720" w:footer="720" w:gutter="0"/>
          <w:cols w:space="720"/>
        </w:sectPr>
      </w:pPr>
    </w:p>
    <w:p w14:paraId="737B7AF5" w14:textId="77777777" w:rsidR="00027DAD" w:rsidRPr="000A18C5" w:rsidRDefault="00027DAD" w:rsidP="00027DAD">
      <w:pPr>
        <w:pStyle w:val="BodyText"/>
        <w:rPr>
          <w:sz w:val="28"/>
        </w:rPr>
      </w:pPr>
    </w:p>
    <w:p w14:paraId="6328EF6E" w14:textId="77777777" w:rsidR="00027DAD" w:rsidRPr="000A18C5" w:rsidRDefault="00027DAD" w:rsidP="00027DAD">
      <w:pPr>
        <w:pStyle w:val="BodyText"/>
        <w:rPr>
          <w:sz w:val="28"/>
        </w:rPr>
      </w:pPr>
    </w:p>
    <w:p w14:paraId="679575C6" w14:textId="77777777" w:rsidR="00027DAD" w:rsidRPr="000A18C5" w:rsidRDefault="00027DAD" w:rsidP="00027DAD">
      <w:pPr>
        <w:pStyle w:val="BodyText"/>
        <w:spacing w:before="3"/>
        <w:rPr>
          <w:sz w:val="26"/>
        </w:rPr>
      </w:pPr>
    </w:p>
    <w:p w14:paraId="6BD40F3C" w14:textId="77777777" w:rsidR="00027DAD" w:rsidRPr="000A18C5" w:rsidRDefault="00027DAD" w:rsidP="00027DAD">
      <w:pPr>
        <w:pStyle w:val="BodyText"/>
        <w:ind w:left="100"/>
      </w:pPr>
      <w:r w:rsidRPr="000A18C5">
        <w:rPr>
          <w:u w:val="single"/>
        </w:rPr>
        <w:t>Les fables</w:t>
      </w:r>
    </w:p>
    <w:p w14:paraId="415956A0" w14:textId="4521BAC3" w:rsidR="00027DAD" w:rsidRPr="000A18C5" w:rsidRDefault="00027DAD" w:rsidP="008524E4">
      <w:pPr>
        <w:spacing w:before="150"/>
        <w:ind w:right="3064"/>
        <w:rPr>
          <w:rFonts w:ascii="Helvetica"/>
          <w:b/>
          <w:sz w:val="48"/>
          <w:lang w:val="fr-CA"/>
        </w:rPr>
      </w:pPr>
      <w:bookmarkStart w:id="3" w:name="_Hlk26174440"/>
      <w:r w:rsidRPr="000A18C5">
        <w:rPr>
          <w:rFonts w:ascii="Helvetica"/>
          <w:b/>
          <w:sz w:val="48"/>
          <w:lang w:val="fr-CA"/>
        </w:rPr>
        <w:t>Les Fables de Lafontaine</w:t>
      </w:r>
    </w:p>
    <w:p w14:paraId="1B5D0C46" w14:textId="77777777" w:rsidR="00027DAD" w:rsidRPr="006A47D0" w:rsidRDefault="00027DAD" w:rsidP="00027DAD">
      <w:pPr>
        <w:pStyle w:val="Heading1"/>
        <w:spacing w:before="285"/>
        <w:ind w:left="56" w:right="3064"/>
        <w:jc w:val="center"/>
        <w:rPr>
          <w:color w:val="auto"/>
          <w:sz w:val="18"/>
        </w:rPr>
      </w:pPr>
      <w:r w:rsidRPr="006A47D0">
        <w:rPr>
          <w:color w:val="auto"/>
        </w:rPr>
        <w:t>Caractéristiques</w:t>
      </w:r>
      <w:bookmarkStart w:id="4" w:name="_bookmark0"/>
      <w:bookmarkEnd w:id="4"/>
      <w:r w:rsidRPr="006A47D0">
        <w:rPr>
          <w:color w:val="auto"/>
          <w:position w:val="8"/>
          <w:sz w:val="18"/>
        </w:rPr>
        <w:fldChar w:fldCharType="begin"/>
      </w:r>
      <w:r w:rsidRPr="006A47D0">
        <w:rPr>
          <w:color w:val="auto"/>
          <w:position w:val="8"/>
          <w:sz w:val="18"/>
        </w:rPr>
        <w:instrText xml:space="preserve"> HYPERLINK \l "_bookmark1" </w:instrText>
      </w:r>
      <w:r w:rsidRPr="006A47D0">
        <w:rPr>
          <w:color w:val="auto"/>
          <w:position w:val="8"/>
          <w:sz w:val="18"/>
        </w:rPr>
        <w:fldChar w:fldCharType="separate"/>
      </w:r>
      <w:r w:rsidRPr="006A47D0">
        <w:rPr>
          <w:color w:val="auto"/>
          <w:position w:val="8"/>
          <w:sz w:val="18"/>
        </w:rPr>
        <w:t>1</w:t>
      </w:r>
      <w:r w:rsidRPr="006A47D0">
        <w:rPr>
          <w:color w:val="auto"/>
          <w:position w:val="8"/>
          <w:sz w:val="18"/>
        </w:rPr>
        <w:fldChar w:fldCharType="end"/>
      </w:r>
    </w:p>
    <w:p w14:paraId="5BAC8C3B" w14:textId="77777777" w:rsidR="00027DAD" w:rsidRPr="000A18C5" w:rsidRDefault="00027DAD" w:rsidP="00027DAD">
      <w:pPr>
        <w:jc w:val="center"/>
        <w:rPr>
          <w:sz w:val="18"/>
          <w:lang w:val="fr-CA"/>
        </w:rPr>
        <w:sectPr w:rsidR="00027DAD" w:rsidRPr="000A18C5">
          <w:type w:val="continuous"/>
          <w:pgSz w:w="12240" w:h="15840"/>
          <w:pgMar w:top="460" w:right="520" w:bottom="280" w:left="1340" w:header="720" w:footer="720" w:gutter="0"/>
          <w:cols w:num="2" w:space="720" w:equalWidth="0">
            <w:col w:w="1209" w:space="251"/>
            <w:col w:w="8920"/>
          </w:cols>
        </w:sectPr>
      </w:pPr>
    </w:p>
    <w:p w14:paraId="7CF4BE03" w14:textId="77777777" w:rsidR="00027DAD" w:rsidRPr="000A18C5" w:rsidRDefault="00027DAD" w:rsidP="00027DAD">
      <w:pPr>
        <w:pStyle w:val="BodyText"/>
        <w:spacing w:before="100"/>
        <w:ind w:left="100" w:right="2158"/>
        <w:jc w:val="both"/>
      </w:pPr>
      <w:bookmarkStart w:id="5" w:name="_Hlk26174601"/>
      <w:r w:rsidRPr="000A18C5">
        <w:t xml:space="preserve">Étymologiquement, ce mot vient du latin « fabula » : « propos », « récit ». On y retrouve la présence d’animaux, </w:t>
      </w:r>
      <w:r>
        <w:t xml:space="preserve">de </w:t>
      </w:r>
      <w:r w:rsidRPr="000A18C5">
        <w:t>métaphores des humains; et aussi la présence d’une morale que le récit a illustrée.</w:t>
      </w:r>
    </w:p>
    <w:p w14:paraId="7A3D1DDB" w14:textId="77777777" w:rsidR="00027DAD" w:rsidRPr="00EC21AB" w:rsidRDefault="00027DAD" w:rsidP="00027DAD">
      <w:pPr>
        <w:pStyle w:val="ListParagraph"/>
        <w:numPr>
          <w:ilvl w:val="0"/>
          <w:numId w:val="24"/>
        </w:numPr>
        <w:tabs>
          <w:tab w:val="clear" w:pos="2100"/>
          <w:tab w:val="clear" w:pos="3720"/>
          <w:tab w:val="clear" w:pos="4900"/>
          <w:tab w:val="clear" w:pos="8460"/>
          <w:tab w:val="left" w:pos="387"/>
        </w:tabs>
        <w:spacing w:before="2" w:after="0" w:line="240" w:lineRule="auto"/>
        <w:ind w:right="1851" w:firstLine="0"/>
        <w:contextualSpacing w:val="0"/>
      </w:pPr>
      <w:r w:rsidRPr="00EC21AB">
        <w:t xml:space="preserve">C’est un récit allégorique : les personnages humains/animaux ne </w:t>
      </w:r>
      <w:r w:rsidRPr="00EC21AB">
        <w:rPr>
          <w:spacing w:val="-4"/>
        </w:rPr>
        <w:t xml:space="preserve">sont </w:t>
      </w:r>
      <w:r w:rsidRPr="00EC21AB">
        <w:t>pas exclusivement représentatifs d’eux-mêmes, mais font référence à</w:t>
      </w:r>
      <w:r w:rsidRPr="00EC21AB">
        <w:rPr>
          <w:spacing w:val="-1"/>
        </w:rPr>
        <w:t xml:space="preserve"> </w:t>
      </w:r>
      <w:r w:rsidRPr="00EC21AB">
        <w:t>des</w:t>
      </w:r>
      <w:r>
        <w:t xml:space="preserve"> </w:t>
      </w:r>
      <w:r w:rsidRPr="00EC21AB">
        <w:t xml:space="preserve">types d’humains </w:t>
      </w:r>
      <w:r w:rsidRPr="00EC21AB">
        <w:rPr>
          <w:u w:val="single"/>
        </w:rPr>
        <w:t>(stéréotypes).</w:t>
      </w:r>
      <w:r w:rsidRPr="00EC21AB">
        <w:t xml:space="preserve"> C’est d’ailleurs pourquoi il est admis que l’on place une majuscule au début des noms communs d’animaux.</w:t>
      </w:r>
    </w:p>
    <w:p w14:paraId="15AF4D80" w14:textId="77777777" w:rsidR="00027DAD" w:rsidRPr="000A18C5" w:rsidRDefault="00027DAD" w:rsidP="00027DAD">
      <w:pPr>
        <w:pStyle w:val="BodyText"/>
        <w:spacing w:before="3"/>
        <w:ind w:left="100"/>
      </w:pPr>
      <w:r w:rsidRPr="000A18C5">
        <w:t>« Je me sers d’animaux pour instruire les hommes. »</w:t>
      </w:r>
    </w:p>
    <w:p w14:paraId="013CF38E" w14:textId="77777777" w:rsidR="00027DAD" w:rsidRPr="00EC21AB" w:rsidRDefault="00027DAD" w:rsidP="00027DAD">
      <w:pPr>
        <w:pStyle w:val="ListParagraph"/>
        <w:numPr>
          <w:ilvl w:val="0"/>
          <w:numId w:val="24"/>
        </w:numPr>
        <w:tabs>
          <w:tab w:val="clear" w:pos="2100"/>
          <w:tab w:val="clear" w:pos="3720"/>
          <w:tab w:val="clear" w:pos="4900"/>
          <w:tab w:val="clear" w:pos="8460"/>
          <w:tab w:val="left" w:pos="315"/>
        </w:tabs>
        <w:spacing w:before="1" w:after="0" w:line="482" w:lineRule="auto"/>
        <w:ind w:right="2291" w:firstLine="0"/>
        <w:contextualSpacing w:val="0"/>
      </w:pPr>
      <w:r w:rsidRPr="00EC21AB">
        <w:t>Le récit suit le modèle du schéma narratif avec peu de</w:t>
      </w:r>
      <w:r w:rsidRPr="00EC21AB">
        <w:rPr>
          <w:spacing w:val="-25"/>
        </w:rPr>
        <w:t xml:space="preserve"> </w:t>
      </w:r>
      <w:r w:rsidRPr="00EC21AB">
        <w:t xml:space="preserve">péripéties. </w:t>
      </w:r>
    </w:p>
    <w:p w14:paraId="1A585013" w14:textId="77777777" w:rsidR="00027DAD" w:rsidRPr="00EC21AB" w:rsidRDefault="00027DAD" w:rsidP="00027DAD">
      <w:pPr>
        <w:pStyle w:val="ListParagraph"/>
        <w:numPr>
          <w:ilvl w:val="0"/>
          <w:numId w:val="24"/>
        </w:numPr>
        <w:tabs>
          <w:tab w:val="clear" w:pos="2100"/>
          <w:tab w:val="clear" w:pos="3720"/>
          <w:tab w:val="clear" w:pos="4900"/>
          <w:tab w:val="clear" w:pos="8460"/>
          <w:tab w:val="left" w:pos="315"/>
        </w:tabs>
        <w:spacing w:before="1" w:after="0" w:line="482" w:lineRule="auto"/>
        <w:ind w:right="2291" w:firstLine="0"/>
        <w:contextualSpacing w:val="0"/>
      </w:pPr>
      <w:r w:rsidRPr="00EC21AB">
        <w:t>Met en scène une opposition basée sur un ou plusieurs</w:t>
      </w:r>
      <w:r w:rsidRPr="00EC21AB">
        <w:rPr>
          <w:spacing w:val="-32"/>
        </w:rPr>
        <w:t xml:space="preserve"> </w:t>
      </w:r>
      <w:r w:rsidRPr="00EC21AB">
        <w:t>contrastes</w:t>
      </w:r>
      <w:r>
        <w:t xml:space="preserve"> (</w:t>
      </w:r>
      <w:r w:rsidRPr="00EC21AB">
        <w:t>confrontation de deux personnages, un personnage face à un obstacle…)</w:t>
      </w:r>
    </w:p>
    <w:p w14:paraId="4904B94D" w14:textId="77777777" w:rsidR="00027DAD" w:rsidRPr="00EC21AB" w:rsidRDefault="00027DAD" w:rsidP="00027DAD">
      <w:pPr>
        <w:pStyle w:val="BodyText"/>
        <w:spacing w:before="1" w:line="482" w:lineRule="auto"/>
        <w:ind w:left="100" w:right="2291"/>
      </w:pPr>
      <w:r w:rsidRPr="00EC21AB">
        <w:t>4-Présentation de personnages sans évolution.</w:t>
      </w:r>
    </w:p>
    <w:p w14:paraId="5545A07E" w14:textId="77777777" w:rsidR="00027DAD" w:rsidRPr="000A18C5" w:rsidRDefault="00027DAD" w:rsidP="00027DAD">
      <w:pPr>
        <w:pStyle w:val="ListParagraph"/>
        <w:numPr>
          <w:ilvl w:val="0"/>
          <w:numId w:val="23"/>
        </w:numPr>
        <w:tabs>
          <w:tab w:val="clear" w:pos="2100"/>
          <w:tab w:val="clear" w:pos="3720"/>
          <w:tab w:val="clear" w:pos="4900"/>
          <w:tab w:val="clear" w:pos="8460"/>
          <w:tab w:val="left" w:pos="387"/>
        </w:tabs>
        <w:spacing w:before="0" w:after="0" w:line="278" w:lineRule="exact"/>
        <w:ind w:right="0" w:hanging="286"/>
        <w:contextualSpacing w:val="0"/>
      </w:pPr>
      <w:r w:rsidRPr="000A18C5">
        <w:t>Il possède une visée didactique, il apporte une leçon,</w:t>
      </w:r>
      <w:r w:rsidRPr="000A18C5">
        <w:rPr>
          <w:spacing w:val="-12"/>
        </w:rPr>
        <w:t xml:space="preserve"> </w:t>
      </w:r>
      <w:r w:rsidRPr="000A18C5">
        <w:t>qu’elle</w:t>
      </w:r>
    </w:p>
    <w:p w14:paraId="6B2AD7F0" w14:textId="77777777" w:rsidR="00027DAD" w:rsidRPr="000A18C5" w:rsidRDefault="00027DAD" w:rsidP="00027DAD">
      <w:pPr>
        <w:pStyle w:val="BodyText"/>
        <w:spacing w:before="2"/>
        <w:ind w:left="100" w:right="2508"/>
      </w:pPr>
      <w:r w:rsidRPr="000A18C5">
        <w:t>soit explicite ou non. Cette morale peut alors être placée avant le récit ou après.</w:t>
      </w:r>
    </w:p>
    <w:p w14:paraId="6E469F93" w14:textId="77777777" w:rsidR="00027DAD" w:rsidRPr="000A18C5" w:rsidRDefault="00027DAD" w:rsidP="00027DAD">
      <w:pPr>
        <w:pStyle w:val="ListParagraph"/>
        <w:numPr>
          <w:ilvl w:val="0"/>
          <w:numId w:val="23"/>
        </w:numPr>
        <w:tabs>
          <w:tab w:val="clear" w:pos="2100"/>
          <w:tab w:val="clear" w:pos="3720"/>
          <w:tab w:val="clear" w:pos="4900"/>
          <w:tab w:val="clear" w:pos="8460"/>
          <w:tab w:val="left" w:pos="387"/>
        </w:tabs>
        <w:spacing w:before="1" w:after="0" w:line="240" w:lineRule="auto"/>
        <w:ind w:right="0" w:hanging="286"/>
        <w:contextualSpacing w:val="0"/>
      </w:pPr>
      <w:r w:rsidRPr="000A18C5">
        <w:t>Dénonce les défauts des</w:t>
      </w:r>
      <w:r w:rsidRPr="000A18C5">
        <w:rPr>
          <w:spacing w:val="-5"/>
        </w:rPr>
        <w:t xml:space="preserve"> </w:t>
      </w:r>
      <w:r w:rsidRPr="000A18C5">
        <w:t>humains.</w:t>
      </w:r>
    </w:p>
    <w:p w14:paraId="56C01323" w14:textId="3454B30D" w:rsidR="00027DAD" w:rsidRPr="000A18C5" w:rsidRDefault="00027DAD" w:rsidP="008524E4">
      <w:pPr>
        <w:pStyle w:val="BodyText"/>
        <w:spacing w:before="236"/>
        <w:ind w:left="100" w:right="1516"/>
      </w:pPr>
      <w:r w:rsidRPr="000A18C5">
        <w:t xml:space="preserve">Allégorie : (du grec « allégoreïn »: parler autrement). L’allégorie est une image qui se développe dans </w:t>
      </w:r>
      <w:r w:rsidRPr="000A18C5">
        <w:rPr>
          <w:u w:val="single"/>
        </w:rPr>
        <w:t>un contexte narratif</w:t>
      </w:r>
      <w:r w:rsidRPr="000A18C5">
        <w:t xml:space="preserve"> de </w:t>
      </w:r>
      <w:r w:rsidRPr="000A18C5">
        <w:rPr>
          <w:u w:val="single"/>
        </w:rPr>
        <w:t>portée symbolique</w:t>
      </w:r>
      <w:r w:rsidRPr="000A18C5">
        <w:t xml:space="preserve">, selon un </w:t>
      </w:r>
      <w:r w:rsidRPr="000A18C5">
        <w:rPr>
          <w:u w:val="single"/>
        </w:rPr>
        <w:t>champ lexical concret</w:t>
      </w:r>
      <w:r w:rsidRPr="000A18C5">
        <w:t xml:space="preserve"> entièrement cohérent et qui renvoie, terme à terme,</w:t>
      </w:r>
      <w:r w:rsidR="008524E4">
        <w:t xml:space="preserve"> </w:t>
      </w:r>
      <w:r w:rsidRPr="000A18C5">
        <w:t>de manière le plus souvent</w:t>
      </w:r>
      <w:r w:rsidRPr="000A18C5">
        <w:rPr>
          <w:u w:val="single"/>
        </w:rPr>
        <w:t xml:space="preserve"> métaphorique</w:t>
      </w:r>
      <w:r w:rsidRPr="000A18C5">
        <w:t xml:space="preserve">, à un </w:t>
      </w:r>
      <w:r w:rsidRPr="000A18C5">
        <w:rPr>
          <w:u w:val="single"/>
        </w:rPr>
        <w:t>univers référentiel</w:t>
      </w:r>
      <w:r w:rsidRPr="000A18C5">
        <w:t xml:space="preserve"> d’une autre nature, abstraite, philosophique, morale, etc.</w:t>
      </w:r>
    </w:p>
    <w:p w14:paraId="30AA68A9" w14:textId="06A9EBE1" w:rsidR="00027DAD" w:rsidRPr="008524E4" w:rsidRDefault="00027DAD" w:rsidP="00F82876">
      <w:pPr>
        <w:pStyle w:val="BodyText"/>
        <w:spacing w:before="7"/>
        <w:rPr>
          <w:rFonts w:ascii="Helvetica Neue" w:hAnsi="Helvetica Neue"/>
          <w:sz w:val="18"/>
        </w:rPr>
        <w:sectPr w:rsidR="00027DAD" w:rsidRPr="008524E4">
          <w:type w:val="continuous"/>
          <w:pgSz w:w="12240" w:h="15840"/>
          <w:pgMar w:top="460" w:right="520" w:bottom="280" w:left="1340" w:header="720" w:footer="720" w:gutter="0"/>
          <w:cols w:space="720"/>
        </w:sectPr>
      </w:pPr>
      <w:r>
        <w:rPr>
          <w:lang w:val="en-US"/>
        </w:rPr>
        <mc:AlternateContent>
          <mc:Choice Requires="wps">
            <w:drawing>
              <wp:anchor distT="0" distB="0" distL="0" distR="0" simplePos="0" relativeHeight="251880448" behindDoc="1" locked="0" layoutInCell="1" allowOverlap="1" wp14:anchorId="452B7E33" wp14:editId="7F3F99BE">
                <wp:simplePos x="0" y="0"/>
                <wp:positionH relativeFrom="page">
                  <wp:posOffset>914400</wp:posOffset>
                </wp:positionH>
                <wp:positionV relativeFrom="paragraph">
                  <wp:posOffset>224790</wp:posOffset>
                </wp:positionV>
                <wp:extent cx="1270000" cy="0"/>
                <wp:effectExtent l="9525" t="12700" r="6350" b="6350"/>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6350">
                          <a:solidFill>
                            <a:srgbClr val="606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77A8C" id="Straight Connector 4" o:spid="_x0000_s1026" style="position:absolute;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7pt" to="17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" strokecolor="#606060" strokeweight=".5pt">
                <w10:wrap type="topAndBottom" anchorx="page"/>
              </v:line>
            </w:pict>
          </mc:Fallback>
        </mc:AlternateContent>
      </w:r>
      <w:bookmarkStart w:id="6" w:name="_Hlk26174865"/>
      <w:r w:rsidRPr="000A18C5">
        <w:rPr>
          <w:rFonts w:ascii="Helvetica Neue" w:hAnsi="Helvetica Neue"/>
          <w:sz w:val="18"/>
        </w:rPr>
        <w:t xml:space="preserve">Inspiré par: </w:t>
      </w:r>
      <w:r w:rsidRPr="000A18C5">
        <w:rPr>
          <w:rFonts w:ascii="Helvetica Neue" w:hAnsi="Helvetica Neue"/>
          <w:i/>
          <w:sz w:val="18"/>
        </w:rPr>
        <w:t xml:space="preserve">Fables choisies mises en vers : Analyse du livre, aux édition : </w:t>
      </w:r>
      <w:r w:rsidRPr="000A18C5">
        <w:rPr>
          <w:rFonts w:ascii="Helvetica Neue" w:hAnsi="Helvetica Neue"/>
          <w:sz w:val="18"/>
          <w:u w:val="single"/>
        </w:rPr>
        <w:t>LePetitLittéraire.fr</w:t>
      </w:r>
      <w:r w:rsidRPr="000A18C5">
        <w:rPr>
          <w:rFonts w:ascii="Helvetica Neue" w:hAnsi="Helvetica Neue"/>
          <w:i/>
          <w:sz w:val="18"/>
        </w:rPr>
        <w:t xml:space="preserve">. </w:t>
      </w:r>
      <w:r w:rsidRPr="000A18C5">
        <w:rPr>
          <w:rFonts w:ascii="Helvetica Neue" w:hAnsi="Helvetica Neue"/>
          <w:sz w:val="18"/>
        </w:rPr>
        <w:t xml:space="preserve">Dictionnaire </w:t>
      </w:r>
      <w:r w:rsidRPr="000A18C5">
        <w:rPr>
          <w:rFonts w:ascii="Helvetica Neue" w:hAnsi="Helvetica Neue"/>
          <w:spacing w:val="-8"/>
          <w:sz w:val="18"/>
        </w:rPr>
        <w:t xml:space="preserve">de </w:t>
      </w:r>
      <w:r w:rsidRPr="000A18C5">
        <w:rPr>
          <w:rFonts w:ascii="Helvetica Neue" w:hAnsi="Helvetica Neue"/>
          <w:sz w:val="18"/>
        </w:rPr>
        <w:t xml:space="preserve">définitions, </w:t>
      </w:r>
      <w:r w:rsidRPr="000A18C5">
        <w:rPr>
          <w:rFonts w:ascii="Helvetica Neue" w:hAnsi="Helvetica Neue"/>
          <w:i/>
          <w:sz w:val="18"/>
        </w:rPr>
        <w:t>Antidote RX</w:t>
      </w:r>
      <w:r w:rsidRPr="000A18C5">
        <w:rPr>
          <w:rFonts w:ascii="Helvetica Neue" w:hAnsi="Helvetica Neue"/>
          <w:sz w:val="18"/>
        </w:rPr>
        <w:t>, version 8 [Logiciel], Montréal, Druide informatique, 2007</w:t>
      </w:r>
      <w:bookmarkEnd w:id="6"/>
    </w:p>
    <w:p w14:paraId="147DEAD2" w14:textId="4E4C8328" w:rsidR="00027DAD" w:rsidRPr="000A18C5" w:rsidRDefault="008524E4" w:rsidP="008524E4">
      <w:pPr>
        <w:pStyle w:val="BodyText"/>
        <w:spacing w:before="74"/>
      </w:pPr>
      <w:r>
        <w:rPr>
          <w:u w:val="single"/>
        </w:rPr>
        <w:t>L</w:t>
      </w:r>
      <w:r w:rsidR="00027DAD" w:rsidRPr="000A18C5">
        <w:rPr>
          <w:u w:val="single"/>
        </w:rPr>
        <w:t>a morale</w:t>
      </w:r>
    </w:p>
    <w:p w14:paraId="4A3E5996" w14:textId="0BC2882D" w:rsidR="00027DAD" w:rsidRPr="000A18C5" w:rsidRDefault="00027DAD" w:rsidP="008524E4">
      <w:pPr>
        <w:pStyle w:val="BodyText"/>
        <w:spacing w:before="101"/>
        <w:ind w:left="100" w:right="1960"/>
      </w:pPr>
      <w:r w:rsidRPr="000A18C5">
        <w:t>La morale de la fable peut être formulée au début ou à la fin du récit. Les aventures vécues par les personnages illustrent le message que l’auteur veut faire passer au lecteur. Néanmoins, la morale est parfois introduitedans les paroles des personnages. C’est donc au lecteur de la trouver.</w:t>
      </w:r>
    </w:p>
    <w:p w14:paraId="674865A2" w14:textId="77777777" w:rsidR="00027DAD" w:rsidRPr="000A18C5" w:rsidRDefault="00027DAD" w:rsidP="008524E4">
      <w:pPr>
        <w:pStyle w:val="BodyText"/>
      </w:pPr>
      <w:r>
        <w:rPr>
          <w:u w:val="single"/>
        </w:rPr>
        <w:t>La f</w:t>
      </w:r>
      <w:r w:rsidRPr="000A18C5">
        <w:rPr>
          <w:u w:val="single"/>
        </w:rPr>
        <w:t>orme</w:t>
      </w:r>
    </w:p>
    <w:p w14:paraId="300380AC" w14:textId="25EDC7EA" w:rsidR="00027DAD" w:rsidRPr="000A18C5" w:rsidRDefault="00027DAD" w:rsidP="008524E4">
      <w:pPr>
        <w:pStyle w:val="BodyText"/>
        <w:spacing w:before="100"/>
        <w:ind w:left="100" w:right="1516"/>
      </w:pPr>
      <w:r w:rsidRPr="000A18C5">
        <w:t>Les fables sont des récits en vers qui permettent à l’auteur de transmettre un enseignement moral tout en divertissant le lecteur grâce à une narration dynamique. Le rythme des vers et la présence de rimes créent un récit</w:t>
      </w:r>
      <w:r w:rsidR="008524E4">
        <w:t xml:space="preserve"> </w:t>
      </w:r>
      <w:r w:rsidRPr="000A18C5">
        <w:t>vif qui peut être retenu plus facilement.</w:t>
      </w:r>
    </w:p>
    <w:p w14:paraId="7C3AC0A8" w14:textId="77777777" w:rsidR="00027DAD" w:rsidRPr="000A18C5" w:rsidRDefault="00027DAD" w:rsidP="00027DAD">
      <w:pPr>
        <w:pStyle w:val="BodyText"/>
        <w:ind w:left="100" w:right="1721"/>
      </w:pPr>
      <w:r w:rsidRPr="000A18C5">
        <w:t>L’organisation des rimes Dans les fables, La Fontaine utilise tantôt des rimes plates ou suivies (AABB), tantôt des rimes embrassées (ABBA), tantôt des rimes croisées ou alternées (ABAB).</w:t>
      </w:r>
    </w:p>
    <w:p w14:paraId="4CA28732" w14:textId="77777777" w:rsidR="00027DAD" w:rsidRPr="000A18C5" w:rsidRDefault="00027DAD" w:rsidP="00027DAD">
      <w:pPr>
        <w:pStyle w:val="BodyText"/>
        <w:spacing w:before="239"/>
        <w:ind w:left="100"/>
      </w:pPr>
      <w:r>
        <w:rPr>
          <w:u w:val="single"/>
        </w:rPr>
        <w:t>La c</w:t>
      </w:r>
      <w:r w:rsidRPr="000A18C5">
        <w:rPr>
          <w:u w:val="single"/>
        </w:rPr>
        <w:t>ritique</w:t>
      </w:r>
    </w:p>
    <w:p w14:paraId="59C4E3A7" w14:textId="77777777" w:rsidR="00027DAD" w:rsidRPr="000A18C5" w:rsidRDefault="00027DAD" w:rsidP="00027DAD">
      <w:pPr>
        <w:pStyle w:val="BodyText"/>
        <w:spacing w:before="100"/>
        <w:ind w:left="100" w:right="1516"/>
      </w:pPr>
      <w:r w:rsidRPr="000A18C5">
        <w:t xml:space="preserve">Jean de La Fontaine utilise le récit en vers pour divertir le </w:t>
      </w:r>
      <w:r w:rsidRPr="000A18C5">
        <w:rPr>
          <w:spacing w:val="-5"/>
        </w:rPr>
        <w:t xml:space="preserve">lecteur, </w:t>
      </w:r>
      <w:r w:rsidRPr="000A18C5">
        <w:t xml:space="preserve">mais aussi pour critiquer certains aspects de la société. Le jeu formel que représente la fable est alors au service d’un message plus profond sur les relations entre </w:t>
      </w:r>
      <w:r w:rsidRPr="000A18C5">
        <w:rPr>
          <w:spacing w:val="-6"/>
        </w:rPr>
        <w:t xml:space="preserve">les </w:t>
      </w:r>
      <w:r w:rsidRPr="000A18C5">
        <w:t>hommes.</w:t>
      </w:r>
    </w:p>
    <w:p w14:paraId="4E638476" w14:textId="77777777" w:rsidR="00027DAD" w:rsidRPr="000A18C5" w:rsidRDefault="00027DAD" w:rsidP="00027DAD">
      <w:pPr>
        <w:pStyle w:val="BodyText"/>
        <w:spacing w:before="1"/>
        <w:ind w:left="100" w:right="1931"/>
      </w:pPr>
      <w:r w:rsidRPr="000A18C5">
        <w:t xml:space="preserve">La critique du roi dans les fables </w:t>
      </w:r>
      <w:r>
        <w:t xml:space="preserve">de </w:t>
      </w:r>
      <w:r w:rsidRPr="000A18C5">
        <w:t>Jean de La Fontaine (1621-1695). Il vit au XVIIe siècle, sous le règne de Louis XI</w:t>
      </w:r>
      <w:r>
        <w:t>V</w:t>
      </w:r>
      <w:r w:rsidRPr="000A18C5">
        <w:t>, mais La Fontaine n’est pas un partisan de Louis XIV. Au contraire, il est protégé par un opposant du roi : Fouquet.</w:t>
      </w:r>
      <w:r>
        <w:t xml:space="preserve"> </w:t>
      </w:r>
      <w:r w:rsidRPr="000A18C5">
        <w:t>C’est pourquoi La Fontaine critique plusieurs aspects du règne de Louis XIV dans ses Fables. Dans les Fables, le roi est généralement représenté sous le masque du lion. Il est constamment décrié par La Fontaine qui le présente comme un être cruel, hypocrite, injuste et stupide, car il se laisse duper par les flatteries des courtisans.</w:t>
      </w:r>
    </w:p>
    <w:p w14:paraId="013658B4" w14:textId="77777777" w:rsidR="00027DAD" w:rsidRPr="000A18C5" w:rsidRDefault="00027DAD" w:rsidP="00027DAD">
      <w:pPr>
        <w:pStyle w:val="BodyText"/>
        <w:spacing w:before="1"/>
        <w:ind w:left="100" w:right="1516"/>
      </w:pPr>
      <w:r w:rsidRPr="000A18C5">
        <w:t>La Fontaine dénonce l’hypocrisie des courtisans du roi : les courtisans mentent au roi pour lui plaire. Il montre que la cour est un monde plein d’espions. C’est aussi un endroit où les courtisans se battent, se déchirent et attaquent le plus faible.</w:t>
      </w:r>
    </w:p>
    <w:bookmarkEnd w:id="5"/>
    <w:p w14:paraId="1CF590F0" w14:textId="77777777" w:rsidR="00027DAD" w:rsidRPr="000A18C5" w:rsidRDefault="00027DAD" w:rsidP="00027DAD">
      <w:pPr>
        <w:rPr>
          <w:lang w:val="fr-CA"/>
        </w:rPr>
        <w:sectPr w:rsidR="00027DAD" w:rsidRPr="000A18C5">
          <w:pgSz w:w="12240" w:h="15840"/>
          <w:pgMar w:top="1360" w:right="520" w:bottom="280" w:left="1340" w:header="720" w:footer="720" w:gutter="0"/>
          <w:cols w:space="720"/>
        </w:sectPr>
      </w:pPr>
    </w:p>
    <w:p w14:paraId="13C60CBA" w14:textId="77777777" w:rsidR="00027DAD" w:rsidRPr="000A18C5" w:rsidRDefault="00027DAD" w:rsidP="00027DAD">
      <w:pPr>
        <w:pStyle w:val="BodyText"/>
        <w:spacing w:before="11"/>
        <w:rPr>
          <w:sz w:val="33"/>
        </w:rPr>
      </w:pPr>
    </w:p>
    <w:p w14:paraId="2FE2E9C4" w14:textId="77777777" w:rsidR="00027DAD" w:rsidRDefault="00027DAD" w:rsidP="00027DAD">
      <w:pPr>
        <w:pStyle w:val="BodyText"/>
        <w:ind w:left="100"/>
      </w:pPr>
      <w:r>
        <w:rPr>
          <w:u w:val="single"/>
        </w:rPr>
        <w:t>Les éléments pour l’analyse</w:t>
      </w:r>
    </w:p>
    <w:p w14:paraId="2F2ECA26" w14:textId="77777777" w:rsidR="00027DAD" w:rsidRPr="00F82876" w:rsidRDefault="00027DAD" w:rsidP="00F82876">
      <w:pPr>
        <w:pStyle w:val="BodyText"/>
        <w:spacing w:before="239"/>
        <w:ind w:left="100"/>
        <w:rPr>
          <w:b/>
          <w:u w:val="single"/>
        </w:rPr>
      </w:pPr>
      <w:r>
        <w:br w:type="column"/>
      </w:r>
      <w:bookmarkStart w:id="7" w:name="_Hlk26174983"/>
      <w:r w:rsidRPr="00F82876">
        <w:rPr>
          <w:b/>
          <w:u w:val="single"/>
        </w:rPr>
        <w:t>Analyse</w:t>
      </w:r>
    </w:p>
    <w:p w14:paraId="310DF001" w14:textId="77777777" w:rsidR="00027DAD" w:rsidRDefault="00027DAD" w:rsidP="00027DAD">
      <w:pPr>
        <w:sectPr w:rsidR="00027DAD">
          <w:pgSz w:w="12240" w:h="15840"/>
          <w:pgMar w:top="1360" w:right="520" w:bottom="280" w:left="1340" w:header="720" w:footer="720" w:gutter="0"/>
          <w:cols w:num="2" w:space="720" w:equalWidth="0">
            <w:col w:w="2716" w:space="1104"/>
            <w:col w:w="6560"/>
          </w:cols>
        </w:sectPr>
      </w:pPr>
    </w:p>
    <w:p w14:paraId="3AFBFBFB" w14:textId="77777777" w:rsidR="00027DAD" w:rsidRDefault="00027DAD" w:rsidP="00027DAD">
      <w:pPr>
        <w:pStyle w:val="ListParagraph"/>
        <w:numPr>
          <w:ilvl w:val="0"/>
          <w:numId w:val="21"/>
        </w:numPr>
        <w:tabs>
          <w:tab w:val="clear" w:pos="2100"/>
          <w:tab w:val="clear" w:pos="3720"/>
          <w:tab w:val="clear" w:pos="4900"/>
          <w:tab w:val="clear" w:pos="8460"/>
          <w:tab w:val="left" w:pos="387"/>
        </w:tabs>
        <w:spacing w:before="100" w:after="0" w:line="240" w:lineRule="auto"/>
        <w:ind w:right="0" w:hanging="286"/>
        <w:contextualSpacing w:val="0"/>
      </w:pPr>
      <w:bookmarkStart w:id="8" w:name="_Hlk26175032"/>
      <w:r>
        <w:t>Schéma narratif</w:t>
      </w:r>
    </w:p>
    <w:p w14:paraId="6FFEA652" w14:textId="77777777" w:rsidR="00027DAD" w:rsidRPr="000A18C5" w:rsidRDefault="00027DAD" w:rsidP="00027DAD">
      <w:pPr>
        <w:pStyle w:val="ListParagraph"/>
        <w:numPr>
          <w:ilvl w:val="0"/>
          <w:numId w:val="21"/>
        </w:numPr>
        <w:tabs>
          <w:tab w:val="clear" w:pos="2100"/>
          <w:tab w:val="clear" w:pos="3720"/>
          <w:tab w:val="clear" w:pos="4900"/>
          <w:tab w:val="clear" w:pos="8460"/>
          <w:tab w:val="left" w:pos="374"/>
        </w:tabs>
        <w:spacing w:before="2" w:after="0" w:line="240" w:lineRule="auto"/>
        <w:ind w:left="100" w:right="2633" w:firstLine="0"/>
        <w:contextualSpacing w:val="0"/>
      </w:pPr>
      <w:r w:rsidRPr="000A18C5">
        <w:t>Analyse de personnages (indices textuels</w:t>
      </w:r>
      <w:r>
        <w:t>,</w:t>
      </w:r>
      <w:r w:rsidRPr="000A18C5">
        <w:t xml:space="preserve"> caractéristiques humaines, stéréotypes)</w:t>
      </w:r>
    </w:p>
    <w:p w14:paraId="173F8556" w14:textId="77777777" w:rsidR="00027DAD" w:rsidRPr="000A18C5" w:rsidRDefault="00027DAD" w:rsidP="00027DAD">
      <w:pPr>
        <w:pStyle w:val="ListParagraph"/>
        <w:numPr>
          <w:ilvl w:val="0"/>
          <w:numId w:val="21"/>
        </w:numPr>
        <w:tabs>
          <w:tab w:val="clear" w:pos="2100"/>
          <w:tab w:val="clear" w:pos="3720"/>
          <w:tab w:val="clear" w:pos="4900"/>
          <w:tab w:val="clear" w:pos="8460"/>
          <w:tab w:val="left" w:pos="387"/>
        </w:tabs>
        <w:spacing w:before="2" w:after="0" w:line="240" w:lineRule="auto"/>
        <w:ind w:left="100" w:right="1924" w:firstLine="0"/>
        <w:contextualSpacing w:val="0"/>
      </w:pPr>
      <w:r w:rsidRPr="000A18C5">
        <w:t>Représentation de groupes sociaux (langage des animaux, indices</w:t>
      </w:r>
      <w:r w:rsidRPr="000A18C5">
        <w:rPr>
          <w:spacing w:val="-26"/>
        </w:rPr>
        <w:t xml:space="preserve"> </w:t>
      </w:r>
      <w:r w:rsidRPr="000A18C5">
        <w:t>textuels) 4- Champs</w:t>
      </w:r>
      <w:r w:rsidRPr="000A18C5">
        <w:rPr>
          <w:spacing w:val="-1"/>
        </w:rPr>
        <w:t xml:space="preserve"> </w:t>
      </w:r>
      <w:r w:rsidRPr="000A18C5">
        <w:t>lexicaux</w:t>
      </w:r>
    </w:p>
    <w:p w14:paraId="7AEAFD4B" w14:textId="77777777" w:rsidR="00027DAD" w:rsidRDefault="00027DAD" w:rsidP="00027DAD">
      <w:pPr>
        <w:pStyle w:val="ListParagraph"/>
        <w:numPr>
          <w:ilvl w:val="0"/>
          <w:numId w:val="20"/>
        </w:numPr>
        <w:tabs>
          <w:tab w:val="clear" w:pos="2100"/>
          <w:tab w:val="clear" w:pos="3720"/>
          <w:tab w:val="clear" w:pos="4900"/>
          <w:tab w:val="clear" w:pos="8460"/>
          <w:tab w:val="left" w:pos="387"/>
        </w:tabs>
        <w:spacing w:before="3" w:after="0" w:line="240" w:lineRule="auto"/>
        <w:ind w:right="0" w:hanging="286"/>
        <w:contextualSpacing w:val="0"/>
      </w:pPr>
      <w:r>
        <w:t>Figures de style</w:t>
      </w:r>
    </w:p>
    <w:p w14:paraId="24042A46" w14:textId="77777777" w:rsidR="00027DAD" w:rsidRDefault="00027DAD" w:rsidP="00027DAD">
      <w:pPr>
        <w:pStyle w:val="ListParagraph"/>
        <w:numPr>
          <w:ilvl w:val="0"/>
          <w:numId w:val="20"/>
        </w:numPr>
        <w:tabs>
          <w:tab w:val="clear" w:pos="2100"/>
          <w:tab w:val="clear" w:pos="3720"/>
          <w:tab w:val="clear" w:pos="4900"/>
          <w:tab w:val="clear" w:pos="8460"/>
          <w:tab w:val="left" w:pos="382"/>
        </w:tabs>
        <w:spacing w:before="1" w:after="0" w:line="240" w:lineRule="auto"/>
        <w:ind w:left="100" w:right="7534" w:firstLine="0"/>
        <w:contextualSpacing w:val="0"/>
      </w:pPr>
      <w:r>
        <w:rPr>
          <w:spacing w:val="-5"/>
        </w:rPr>
        <w:t xml:space="preserve">Trouver </w:t>
      </w:r>
      <w:r>
        <w:t>les oppositions 7- La</w:t>
      </w:r>
      <w:r>
        <w:rPr>
          <w:spacing w:val="-3"/>
        </w:rPr>
        <w:t xml:space="preserve"> </w:t>
      </w:r>
      <w:r>
        <w:t>morale</w:t>
      </w:r>
    </w:p>
    <w:p w14:paraId="14537C56" w14:textId="2E1B14BB" w:rsidR="00027DAD" w:rsidRPr="008524E4" w:rsidRDefault="00027DAD" w:rsidP="008524E4">
      <w:pPr>
        <w:pStyle w:val="BodyText"/>
        <w:spacing w:before="3"/>
        <w:ind w:left="100"/>
      </w:pPr>
      <w:r>
        <w:t>8- Le sens de l’allégorie</w:t>
      </w:r>
      <w:bookmarkEnd w:id="8"/>
    </w:p>
    <w:p w14:paraId="61D5A1F8" w14:textId="77777777" w:rsidR="00027DAD" w:rsidRDefault="00027DAD" w:rsidP="00027DAD">
      <w:pPr>
        <w:pStyle w:val="BodyText"/>
        <w:spacing w:before="11"/>
        <w:rPr>
          <w:sz w:val="19"/>
        </w:rPr>
      </w:pPr>
    </w:p>
    <w:p w14:paraId="5BB37FCF" w14:textId="77777777" w:rsidR="00027DAD" w:rsidRDefault="00027DAD" w:rsidP="00027DAD">
      <w:pPr>
        <w:rPr>
          <w:sz w:val="19"/>
        </w:rPr>
        <w:sectPr w:rsidR="00027DAD">
          <w:type w:val="continuous"/>
          <w:pgSz w:w="12240" w:h="15840"/>
          <w:pgMar w:top="460" w:right="520" w:bottom="280" w:left="1340" w:header="720" w:footer="720" w:gutter="0"/>
          <w:cols w:space="720"/>
        </w:sectPr>
      </w:pPr>
    </w:p>
    <w:p w14:paraId="4326072B" w14:textId="4FA0F8CD" w:rsidR="00027DAD" w:rsidRDefault="00F82876" w:rsidP="006A47D0">
      <w:pPr>
        <w:pStyle w:val="BodyText"/>
      </w:pPr>
      <w:r>
        <w:rPr>
          <w:u w:val="single"/>
        </w:rPr>
        <w:t>L</w:t>
      </w:r>
      <w:r w:rsidR="00027DAD">
        <w:rPr>
          <w:u w:val="single"/>
        </w:rPr>
        <w:t>a parodie</w:t>
      </w:r>
    </w:p>
    <w:p w14:paraId="50B41C49" w14:textId="0319AF21" w:rsidR="00027DAD" w:rsidRPr="008524E4" w:rsidRDefault="00027DAD" w:rsidP="00F82876">
      <w:pPr>
        <w:pStyle w:val="BodyText"/>
        <w:spacing w:before="239"/>
        <w:ind w:left="100"/>
        <w:sectPr w:rsidR="00027DAD" w:rsidRPr="008524E4">
          <w:type w:val="continuous"/>
          <w:pgSz w:w="12240" w:h="15840"/>
          <w:pgMar w:top="460" w:right="520" w:bottom="280" w:left="1340" w:header="720" w:footer="720" w:gutter="0"/>
          <w:cols w:num="2" w:space="720" w:equalWidth="0">
            <w:col w:w="1275" w:space="2345"/>
            <w:col w:w="6760"/>
          </w:cols>
        </w:sectPr>
      </w:pPr>
      <w:r>
        <w:br w:type="column"/>
      </w:r>
      <w:r w:rsidRPr="00F82876">
        <w:rPr>
          <w:b/>
          <w:u w:val="single"/>
        </w:rPr>
        <w:t>Réécriture</w:t>
      </w:r>
    </w:p>
    <w:p w14:paraId="33108D45" w14:textId="73F46D80" w:rsidR="00027DAD" w:rsidRPr="000A18C5" w:rsidRDefault="008524E4" w:rsidP="008524E4">
      <w:pPr>
        <w:pStyle w:val="BodyText"/>
        <w:spacing w:before="100"/>
        <w:ind w:right="1959"/>
      </w:pPr>
      <w:bookmarkStart w:id="9" w:name="_Hlk26175089"/>
      <w:r>
        <w:t>L</w:t>
      </w:r>
      <w:r w:rsidR="00027DAD" w:rsidRPr="000A18C5">
        <w:t>a parodie consiste à reprendre une histoire existante et à la détourner pour s’en moquer et susciter le rire. L’auteur d’une parodie s’amuse aussi à détourner le style de l’auteur.</w:t>
      </w:r>
    </w:p>
    <w:p w14:paraId="63F6363E" w14:textId="1C38FF33" w:rsidR="00027DAD" w:rsidRPr="008524E4" w:rsidRDefault="00027DAD" w:rsidP="008524E4">
      <w:pPr>
        <w:pStyle w:val="BodyText"/>
        <w:spacing w:before="1"/>
        <w:ind w:left="100"/>
      </w:pPr>
      <w:r>
        <w:t>Comment :</w:t>
      </w:r>
    </w:p>
    <w:p w14:paraId="778BD2C5" w14:textId="77777777" w:rsidR="00027DAD" w:rsidRDefault="00027DAD" w:rsidP="00027DAD">
      <w:pPr>
        <w:pStyle w:val="ListParagraph"/>
        <w:numPr>
          <w:ilvl w:val="0"/>
          <w:numId w:val="19"/>
        </w:numPr>
        <w:tabs>
          <w:tab w:val="clear" w:pos="2100"/>
          <w:tab w:val="clear" w:pos="3720"/>
          <w:tab w:val="clear" w:pos="4900"/>
          <w:tab w:val="clear" w:pos="8460"/>
          <w:tab w:val="left" w:pos="819"/>
          <w:tab w:val="left" w:pos="820"/>
        </w:tabs>
        <w:spacing w:before="0" w:after="0" w:line="281" w:lineRule="exact"/>
        <w:ind w:right="0"/>
        <w:contextualSpacing w:val="0"/>
      </w:pPr>
      <w:r>
        <w:t>Niveau de</w:t>
      </w:r>
      <w:r>
        <w:rPr>
          <w:spacing w:val="-1"/>
        </w:rPr>
        <w:t xml:space="preserve"> </w:t>
      </w:r>
      <w:r>
        <w:t>langue</w:t>
      </w:r>
    </w:p>
    <w:p w14:paraId="4A21BF22" w14:textId="77777777" w:rsidR="00027DAD" w:rsidRDefault="00027DAD" w:rsidP="00027DAD">
      <w:pPr>
        <w:pStyle w:val="ListParagraph"/>
        <w:numPr>
          <w:ilvl w:val="0"/>
          <w:numId w:val="19"/>
        </w:numPr>
        <w:tabs>
          <w:tab w:val="clear" w:pos="2100"/>
          <w:tab w:val="clear" w:pos="3720"/>
          <w:tab w:val="clear" w:pos="4900"/>
          <w:tab w:val="clear" w:pos="8460"/>
          <w:tab w:val="left" w:pos="819"/>
          <w:tab w:val="left" w:pos="820"/>
        </w:tabs>
        <w:spacing w:before="0" w:after="0" w:line="281" w:lineRule="exact"/>
        <w:ind w:right="0"/>
        <w:contextualSpacing w:val="0"/>
      </w:pPr>
      <w:r>
        <w:t>Sujet moderne</w:t>
      </w:r>
    </w:p>
    <w:p w14:paraId="0BAE6707" w14:textId="77777777" w:rsidR="00027DAD" w:rsidRPr="000A18C5" w:rsidRDefault="00027DAD" w:rsidP="00027DAD">
      <w:pPr>
        <w:pStyle w:val="ListParagraph"/>
        <w:numPr>
          <w:ilvl w:val="0"/>
          <w:numId w:val="19"/>
        </w:numPr>
        <w:tabs>
          <w:tab w:val="clear" w:pos="2100"/>
          <w:tab w:val="clear" w:pos="3720"/>
          <w:tab w:val="clear" w:pos="4900"/>
          <w:tab w:val="clear" w:pos="8460"/>
          <w:tab w:val="left" w:pos="819"/>
          <w:tab w:val="left" w:pos="820"/>
        </w:tabs>
        <w:spacing w:before="18" w:after="0" w:line="240" w:lineRule="auto"/>
        <w:ind w:right="0"/>
        <w:contextualSpacing w:val="0"/>
      </w:pPr>
      <w:r w:rsidRPr="000A18C5">
        <w:rPr>
          <w:spacing w:val="-3"/>
        </w:rPr>
        <w:t xml:space="preserve">Peut </w:t>
      </w:r>
      <w:r w:rsidRPr="000A18C5">
        <w:t>–être différent style, mais doit être</w:t>
      </w:r>
      <w:r w:rsidRPr="000A18C5">
        <w:rPr>
          <w:spacing w:val="1"/>
        </w:rPr>
        <w:t xml:space="preserve"> </w:t>
      </w:r>
      <w:r w:rsidRPr="000A18C5">
        <w:t>reconnaissable</w:t>
      </w:r>
    </w:p>
    <w:p w14:paraId="40A00F53" w14:textId="77777777" w:rsidR="00027DAD" w:rsidRPr="000A18C5" w:rsidRDefault="00027DAD" w:rsidP="00027DAD">
      <w:pPr>
        <w:pStyle w:val="BodyText"/>
        <w:spacing w:before="236"/>
        <w:ind w:left="100"/>
      </w:pPr>
      <w:r>
        <w:rPr>
          <w:u w:val="single"/>
        </w:rPr>
        <w:t>Le p</w:t>
      </w:r>
      <w:r w:rsidRPr="000A18C5">
        <w:rPr>
          <w:u w:val="single"/>
        </w:rPr>
        <w:t>astiche</w:t>
      </w:r>
    </w:p>
    <w:p w14:paraId="30D0CECB" w14:textId="3A06A641" w:rsidR="00027DAD" w:rsidRPr="00F82876" w:rsidRDefault="00027DAD" w:rsidP="008524E4">
      <w:pPr>
        <w:spacing w:before="100" w:line="252" w:lineRule="auto"/>
        <w:ind w:left="100" w:right="1807"/>
        <w:rPr>
          <w:rFonts w:ascii="Arial" w:eastAsia="Arial" w:hAnsi="Arial" w:cs="Arial"/>
          <w:iCs w:val="0"/>
          <w:noProof/>
          <w:sz w:val="24"/>
          <w:szCs w:val="24"/>
          <w:lang w:val="fr-CA"/>
        </w:rPr>
      </w:pPr>
      <w:r w:rsidRPr="00F82876">
        <w:rPr>
          <w:rFonts w:ascii="Arial" w:eastAsia="Arial" w:hAnsi="Arial" w:cs="Arial"/>
          <w:iCs w:val="0"/>
          <w:noProof/>
          <w:sz w:val="24"/>
          <w:szCs w:val="24"/>
          <w:lang w:val="fr-CA"/>
        </w:rPr>
        <w:t>Le pastiche n’est pas une copie, ni une contrefaçon, ni même une parodie. Il ne s’agit pas de nuire à l’œuvre d’origine, mais de produire une nouvelle œuvre qui ait le mê</w:t>
      </w:r>
      <w:bookmarkStart w:id="10" w:name="_bookmark2"/>
      <w:bookmarkEnd w:id="10"/>
      <w:r w:rsidRPr="00F82876">
        <w:rPr>
          <w:rFonts w:ascii="Arial" w:eastAsia="Arial" w:hAnsi="Arial" w:cs="Arial"/>
          <w:iCs w:val="0"/>
          <w:noProof/>
          <w:sz w:val="24"/>
          <w:szCs w:val="24"/>
          <w:lang w:val="fr-CA"/>
        </w:rPr>
        <w:t>me style, le même son, les mêmes caractéristiques tout en racontant autre chose.</w:t>
      </w:r>
      <w:hyperlink w:anchor="_bookmark3" w:history="1">
        <w:r w:rsidRPr="00F82876">
          <w:rPr>
            <w:rFonts w:ascii="Arial" w:eastAsia="Arial" w:hAnsi="Arial" w:cs="Arial"/>
            <w:iCs w:val="0"/>
            <w:noProof/>
            <w:sz w:val="24"/>
            <w:szCs w:val="24"/>
            <w:lang w:val="fr-CA"/>
          </w:rPr>
          <w:t>2</w:t>
        </w:r>
      </w:hyperlink>
    </w:p>
    <w:p w14:paraId="11F65421" w14:textId="2C24D62B" w:rsidR="00027DAD" w:rsidRPr="008524E4" w:rsidRDefault="00027DAD" w:rsidP="008524E4">
      <w:pPr>
        <w:pStyle w:val="BodyText"/>
        <w:spacing w:before="1"/>
        <w:ind w:left="100"/>
      </w:pPr>
      <w:r>
        <w:t>Comment :</w:t>
      </w:r>
    </w:p>
    <w:p w14:paraId="32061EC0" w14:textId="77777777" w:rsidR="00027DAD" w:rsidRDefault="00027DAD" w:rsidP="00027DAD">
      <w:pPr>
        <w:pStyle w:val="ListParagraph"/>
        <w:numPr>
          <w:ilvl w:val="0"/>
          <w:numId w:val="19"/>
        </w:numPr>
        <w:tabs>
          <w:tab w:val="clear" w:pos="2100"/>
          <w:tab w:val="clear" w:pos="3720"/>
          <w:tab w:val="clear" w:pos="4900"/>
          <w:tab w:val="clear" w:pos="8460"/>
          <w:tab w:val="left" w:pos="819"/>
          <w:tab w:val="left" w:pos="820"/>
        </w:tabs>
        <w:spacing w:before="0" w:after="0" w:line="281" w:lineRule="exact"/>
        <w:ind w:right="0"/>
        <w:contextualSpacing w:val="0"/>
      </w:pPr>
      <w:r>
        <w:t>Sujet moderne</w:t>
      </w:r>
    </w:p>
    <w:p w14:paraId="2FD67E66" w14:textId="77777777" w:rsidR="00027DAD" w:rsidRDefault="00027DAD" w:rsidP="00027DAD">
      <w:pPr>
        <w:pStyle w:val="ListParagraph"/>
        <w:numPr>
          <w:ilvl w:val="0"/>
          <w:numId w:val="19"/>
        </w:numPr>
        <w:tabs>
          <w:tab w:val="clear" w:pos="2100"/>
          <w:tab w:val="clear" w:pos="3720"/>
          <w:tab w:val="clear" w:pos="4900"/>
          <w:tab w:val="clear" w:pos="8460"/>
          <w:tab w:val="left" w:pos="819"/>
          <w:tab w:val="left" w:pos="820"/>
        </w:tabs>
        <w:spacing w:before="0" w:after="0" w:line="280" w:lineRule="exact"/>
        <w:ind w:right="0"/>
        <w:contextualSpacing w:val="0"/>
      </w:pPr>
      <w:r>
        <w:t>Même niveau de</w:t>
      </w:r>
      <w:r>
        <w:rPr>
          <w:spacing w:val="-1"/>
        </w:rPr>
        <w:t xml:space="preserve"> </w:t>
      </w:r>
      <w:r>
        <w:t>langue</w:t>
      </w:r>
    </w:p>
    <w:p w14:paraId="52BBCFF1" w14:textId="77777777" w:rsidR="00027DAD" w:rsidRPr="000A18C5" w:rsidRDefault="00027DAD" w:rsidP="00027DAD">
      <w:pPr>
        <w:pStyle w:val="ListParagraph"/>
        <w:numPr>
          <w:ilvl w:val="0"/>
          <w:numId w:val="19"/>
        </w:numPr>
        <w:tabs>
          <w:tab w:val="clear" w:pos="2100"/>
          <w:tab w:val="clear" w:pos="3720"/>
          <w:tab w:val="clear" w:pos="4900"/>
          <w:tab w:val="clear" w:pos="8460"/>
          <w:tab w:val="left" w:pos="819"/>
          <w:tab w:val="left" w:pos="820"/>
        </w:tabs>
        <w:spacing w:before="0" w:after="0" w:line="281" w:lineRule="exact"/>
        <w:ind w:right="0"/>
        <w:contextualSpacing w:val="0"/>
      </w:pPr>
      <w:r w:rsidRPr="000A18C5">
        <w:t>Suit le style et le rythme</w:t>
      </w:r>
    </w:p>
    <w:bookmarkEnd w:id="7"/>
    <w:bookmarkEnd w:id="9"/>
    <w:p w14:paraId="2E596EC8" w14:textId="062D2138" w:rsidR="00027DAD" w:rsidRPr="000A18C5" w:rsidRDefault="00027DAD" w:rsidP="00027DAD">
      <w:pPr>
        <w:pStyle w:val="BodyText"/>
        <w:spacing w:before="1"/>
        <w:rPr>
          <w:sz w:val="22"/>
        </w:rPr>
      </w:pPr>
      <w:r>
        <w:rPr>
          <w:lang w:val="en-US"/>
        </w:rPr>
        <mc:AlternateContent>
          <mc:Choice Requires="wps">
            <w:drawing>
              <wp:anchor distT="0" distB="0" distL="0" distR="0" simplePos="0" relativeHeight="251881472" behindDoc="1" locked="0" layoutInCell="1" allowOverlap="1" wp14:anchorId="30955693" wp14:editId="22C54D24">
                <wp:simplePos x="0" y="0"/>
                <wp:positionH relativeFrom="page">
                  <wp:posOffset>914400</wp:posOffset>
                </wp:positionH>
                <wp:positionV relativeFrom="paragraph">
                  <wp:posOffset>191135</wp:posOffset>
                </wp:positionV>
                <wp:extent cx="1270000" cy="0"/>
                <wp:effectExtent l="9525" t="13335" r="6350" b="5715"/>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6350">
                          <a:solidFill>
                            <a:srgbClr val="606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51FB1" id="Straight Connector 2" o:spid="_x0000_s1026" style="position:absolute;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05pt" to="17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" strokecolor="#606060" strokeweight=".5pt">
                <w10:wrap type="topAndBottom" anchorx="page"/>
              </v:line>
            </w:pict>
          </mc:Fallback>
        </mc:AlternateContent>
      </w:r>
    </w:p>
    <w:p w14:paraId="37FBB52A" w14:textId="4EFDFDBE" w:rsidR="00027DAD" w:rsidRPr="000A18C5" w:rsidRDefault="00027DAD" w:rsidP="00027DAD">
      <w:pPr>
        <w:pStyle w:val="ListParagraph"/>
        <w:numPr>
          <w:ilvl w:val="0"/>
          <w:numId w:val="22"/>
        </w:numPr>
        <w:tabs>
          <w:tab w:val="clear" w:pos="2100"/>
          <w:tab w:val="clear" w:pos="3720"/>
          <w:tab w:val="clear" w:pos="4900"/>
          <w:tab w:val="clear" w:pos="8460"/>
          <w:tab w:val="left" w:pos="243"/>
        </w:tabs>
        <w:spacing w:before="117" w:after="0" w:line="240" w:lineRule="auto"/>
        <w:ind w:left="242" w:right="0" w:hanging="142"/>
        <w:contextualSpacing w:val="0"/>
        <w:rPr>
          <w:rFonts w:ascii="Helvetica Neue" w:hAnsi="Helvetica Neue"/>
          <w:sz w:val="18"/>
        </w:rPr>
      </w:pPr>
      <w:r w:rsidRPr="000A18C5">
        <w:rPr>
          <w:rFonts w:ascii="Helvetica Neue" w:hAnsi="Helvetica Neue"/>
          <w:sz w:val="18"/>
        </w:rPr>
        <w:t>Ailleurs Atelier:</w:t>
      </w:r>
      <w:r w:rsidRPr="000A18C5">
        <w:rPr>
          <w:rFonts w:ascii="Helvetica Neue" w:hAnsi="Helvetica Neue"/>
          <w:spacing w:val="-1"/>
          <w:sz w:val="18"/>
        </w:rPr>
        <w:t xml:space="preserve"> </w:t>
      </w:r>
      <w:hyperlink r:id="rId19">
        <w:r w:rsidRPr="000A18C5">
          <w:rPr>
            <w:rFonts w:ascii="Helvetica Neue" w:hAnsi="Helvetica Neue"/>
            <w:sz w:val="18"/>
          </w:rPr>
          <w:t>http://www.ailleurs-atelier.com/a</w:t>
        </w:r>
        <w:r>
          <w:rPr>
            <w:rFonts w:ascii="Times New Roman" w:hAnsi="Times New Roman" w:cs="Times New Roman"/>
            <w:sz w:val="18"/>
          </w:rPr>
          <w:t>ﬃ</w:t>
        </w:r>
        <w:r w:rsidRPr="000A18C5">
          <w:rPr>
            <w:rFonts w:ascii="Helvetica Neue" w:hAnsi="Helvetica Neue"/>
            <w:sz w:val="18"/>
          </w:rPr>
          <w:t>chedestination.php?numero=107</w:t>
        </w:r>
      </w:hyperlink>
      <w:bookmarkEnd w:id="3"/>
    </w:p>
    <w:p w14:paraId="4E61E32D" w14:textId="77777777" w:rsidR="00027DAD" w:rsidRPr="000A18C5" w:rsidRDefault="00027DAD" w:rsidP="00027DAD">
      <w:pPr>
        <w:rPr>
          <w:rFonts w:ascii="Helvetica Neue" w:hAnsi="Helvetica Neue"/>
          <w:sz w:val="18"/>
          <w:lang w:val="fr-CA"/>
        </w:rPr>
        <w:sectPr w:rsidR="00027DAD" w:rsidRPr="000A18C5">
          <w:type w:val="continuous"/>
          <w:pgSz w:w="12240" w:h="15840"/>
          <w:pgMar w:top="460" w:right="520" w:bottom="280" w:left="1340" w:header="720" w:footer="720" w:gutter="0"/>
          <w:cols w:space="720"/>
        </w:sectPr>
      </w:pPr>
    </w:p>
    <w:p w14:paraId="1C5503CD" w14:textId="77777777" w:rsidR="00027DAD" w:rsidRPr="000A18C5" w:rsidRDefault="00027DAD" w:rsidP="00027DAD">
      <w:pPr>
        <w:pStyle w:val="BodyText"/>
        <w:spacing w:before="4"/>
        <w:rPr>
          <w:rFonts w:ascii="Times New Roman"/>
          <w:sz w:val="17"/>
        </w:rPr>
      </w:pPr>
    </w:p>
    <w:sectPr w:rsidR="00027DAD" w:rsidRPr="000A18C5" w:rsidSect="005D1B7A">
      <w:footnotePr>
        <w:numRestart w:val="eachPage"/>
      </w:footnotePr>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75225" w14:textId="77777777" w:rsidR="00F82876" w:rsidRDefault="00F82876" w:rsidP="005869FD">
      <w:pPr>
        <w:spacing w:after="0" w:line="240" w:lineRule="auto"/>
      </w:pPr>
      <w:r>
        <w:separator/>
      </w:r>
    </w:p>
  </w:endnote>
  <w:endnote w:type="continuationSeparator" w:id="0">
    <w:p w14:paraId="435F7AFC" w14:textId="77777777" w:rsidR="00F82876" w:rsidRDefault="00F82876" w:rsidP="0058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swiss"/>
    <w:pitch w:val="variable"/>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47LightCn">
    <w:altName w:val="Calibri"/>
    <w:panose1 w:val="00000000000000000000"/>
    <w:charset w:val="00"/>
    <w:family w:val="swiss"/>
    <w:notTrueType/>
    <w:pitch w:val="default"/>
    <w:sig w:usb0="00000003" w:usb1="00000000" w:usb2="00000000" w:usb3="00000000" w:csb0="00000001" w:csb1="00000000"/>
  </w:font>
  <w:font w:name="Times New Roman (Body 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2304216"/>
      <w:docPartObj>
        <w:docPartGallery w:val="Page Numbers (Bottom of Page)"/>
        <w:docPartUnique/>
      </w:docPartObj>
    </w:sdtPr>
    <w:sdtEndPr>
      <w:rPr>
        <w:rStyle w:val="PageNumber"/>
      </w:rPr>
    </w:sdtEndPr>
    <w:sdtContent>
      <w:p w14:paraId="2621A5B9" w14:textId="5F38C4C8" w:rsidR="00F82876" w:rsidRDefault="00F82876" w:rsidP="002237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90965F" w14:textId="77777777" w:rsidR="00F82876" w:rsidRDefault="00F82876" w:rsidP="00133C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0413216"/>
      <w:docPartObj>
        <w:docPartGallery w:val="Page Numbers (Bottom of Page)"/>
        <w:docPartUnique/>
      </w:docPartObj>
    </w:sdtPr>
    <w:sdtEndPr>
      <w:rPr>
        <w:rStyle w:val="PageNumber"/>
      </w:rPr>
    </w:sdtEndPr>
    <w:sdtContent>
      <w:p w14:paraId="7C9C5DE1" w14:textId="7A510267" w:rsidR="00F82876" w:rsidRDefault="00F82876" w:rsidP="002237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sdtContent>
  </w:sdt>
  <w:p w14:paraId="0E599F4E" w14:textId="77777777" w:rsidR="00F82876" w:rsidRDefault="00F82876" w:rsidP="00133C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ED1C1" w14:textId="77777777" w:rsidR="00F82876" w:rsidRDefault="00F82876" w:rsidP="005869FD">
      <w:pPr>
        <w:spacing w:after="0" w:line="240" w:lineRule="auto"/>
      </w:pPr>
      <w:r>
        <w:separator/>
      </w:r>
    </w:p>
  </w:footnote>
  <w:footnote w:type="continuationSeparator" w:id="0">
    <w:p w14:paraId="1AF58ECA" w14:textId="77777777" w:rsidR="00F82876" w:rsidRDefault="00F82876" w:rsidP="005869FD">
      <w:pPr>
        <w:spacing w:after="0" w:line="240" w:lineRule="auto"/>
      </w:pPr>
      <w:r>
        <w:continuationSeparator/>
      </w:r>
    </w:p>
  </w:footnote>
  <w:footnote w:id="1">
    <w:p w14:paraId="54AB3180" w14:textId="77777777" w:rsidR="00F82876" w:rsidRPr="000742E7" w:rsidRDefault="00F82876" w:rsidP="003A6ED1">
      <w:pPr>
        <w:pStyle w:val="BodyText"/>
      </w:pPr>
      <w:r>
        <w:rPr>
          <w:rStyle w:val="FootnoteReference"/>
        </w:rPr>
        <w:footnoteRef/>
      </w:r>
      <w:r>
        <w:t xml:space="preserve"> </w:t>
      </w:r>
      <w:r w:rsidRPr="009F45E7">
        <w:t>Inspiré par: Fables choisies mises en vers : Analyse du livre, aux édition : LePetitLittéraire.fr</w:t>
      </w:r>
    </w:p>
  </w:footnote>
  <w:footnote w:id="2">
    <w:p w14:paraId="6F353580" w14:textId="54D24BE7" w:rsidR="00F82876" w:rsidRPr="00AB6CA6" w:rsidRDefault="00F82876" w:rsidP="00D32532">
      <w:pPr>
        <w:pStyle w:val="FootnoteText"/>
        <w:rPr>
          <w:lang w:val="fr-CA"/>
        </w:rPr>
      </w:pPr>
      <w:r>
        <w:rPr>
          <w:rStyle w:val="FootnoteReference"/>
        </w:rPr>
        <w:footnoteRef/>
      </w:r>
      <w:r w:rsidRPr="00AB6CA6">
        <w:rPr>
          <w:lang w:val="fr-CA"/>
        </w:rPr>
        <w:t xml:space="preserve"> </w:t>
      </w:r>
      <w:r>
        <w:rPr>
          <w:lang w:val="fr-CA"/>
        </w:rPr>
        <w:t xml:space="preserve">Source : </w:t>
      </w:r>
      <w:r w:rsidRPr="007D3ED2">
        <w:rPr>
          <w:rFonts w:ascii="Helvetica Neue" w:hAnsi="Helvetica Neue"/>
          <w:sz w:val="18"/>
          <w:lang w:val="fr-CA"/>
        </w:rPr>
        <w:t>Ailleurs Atelier</w:t>
      </w:r>
      <w:r>
        <w:rPr>
          <w:rFonts w:ascii="Helvetica Neue" w:hAnsi="Helvetica Neue" w:hint="eastAsia"/>
          <w:sz w:val="18"/>
          <w:lang w:val="fr-CA"/>
        </w:rPr>
        <w:t> </w:t>
      </w:r>
      <w:r w:rsidRPr="007D3ED2">
        <w:rPr>
          <w:rFonts w:ascii="Helvetica Neue" w:hAnsi="Helvetica Neue"/>
          <w:sz w:val="18"/>
          <w:lang w:val="fr-CA"/>
        </w:rPr>
        <w:t xml:space="preserve">: </w:t>
      </w:r>
      <w:hyperlink r:id="rId1" w:history="1">
        <w:r w:rsidRPr="009C2050">
          <w:rPr>
            <w:rStyle w:val="Hyperlink"/>
            <w:rFonts w:ascii="Helvetica Neue" w:hAnsi="Helvetica Neue"/>
            <w:sz w:val="18"/>
            <w:lang w:val="fr-CA"/>
          </w:rPr>
          <w:t>http://www.ailleurs-atelier.com/a</w:t>
        </w:r>
        <w:r w:rsidRPr="009C2050">
          <w:rPr>
            <w:rStyle w:val="Hyperlink"/>
            <w:rFonts w:ascii="Helvetica Neue" w:hAnsi="Helvetica Neue"/>
            <w:sz w:val="18"/>
          </w:rPr>
          <w:t>ﬃ</w:t>
        </w:r>
        <w:proofErr w:type="spellStart"/>
        <w:r w:rsidRPr="009C2050">
          <w:rPr>
            <w:rStyle w:val="Hyperlink"/>
            <w:rFonts w:ascii="Helvetica Neue" w:hAnsi="Helvetica Neue"/>
            <w:sz w:val="18"/>
            <w:lang w:val="fr-CA"/>
          </w:rPr>
          <w:t>chedestination.php?numero</w:t>
        </w:r>
        <w:proofErr w:type="spellEnd"/>
        <w:r w:rsidRPr="009C2050">
          <w:rPr>
            <w:rStyle w:val="Hyperlink"/>
            <w:rFonts w:ascii="Helvetica Neue" w:hAnsi="Helvetica Neue"/>
            <w:sz w:val="18"/>
            <w:lang w:val="fr-CA"/>
          </w:rPr>
          <w:t>=107</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1167"/>
    <w:multiLevelType w:val="hybridMultilevel"/>
    <w:tmpl w:val="98323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F68C7"/>
    <w:multiLevelType w:val="multilevel"/>
    <w:tmpl w:val="E0908240"/>
    <w:styleLink w:val="ABC"/>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6773B2B"/>
    <w:multiLevelType w:val="hybridMultilevel"/>
    <w:tmpl w:val="3C90EE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042034"/>
    <w:multiLevelType w:val="hybridMultilevel"/>
    <w:tmpl w:val="55CE50A4"/>
    <w:lvl w:ilvl="0" w:tplc="5A3ABADA">
      <w:numFmt w:val="bullet"/>
      <w:lvlText w:val="■"/>
      <w:lvlJc w:val="left"/>
      <w:pPr>
        <w:ind w:left="720" w:hanging="360"/>
      </w:pPr>
      <w:rPr>
        <w:rFonts w:ascii="Lucida Grande" w:eastAsia="Lucida Grande" w:hAnsi="Lucida Grande" w:cs="Lucida Grande"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D295E"/>
    <w:multiLevelType w:val="hybridMultilevel"/>
    <w:tmpl w:val="84DAF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868B0"/>
    <w:multiLevelType w:val="hybridMultilevel"/>
    <w:tmpl w:val="FAF65912"/>
    <w:lvl w:ilvl="0" w:tplc="90C0BA62">
      <w:start w:val="1"/>
      <w:numFmt w:val="decimal"/>
      <w:lvlText w:val="%1"/>
      <w:lvlJc w:val="left"/>
      <w:pPr>
        <w:ind w:left="100" w:hanging="143"/>
      </w:pPr>
      <w:rPr>
        <w:rFonts w:ascii="Helvetica Neue" w:eastAsia="Helvetica Neue" w:hAnsi="Helvetica Neue" w:cs="Helvetica Neue" w:hint="default"/>
        <w:w w:val="104"/>
        <w:position w:val="6"/>
        <w:sz w:val="14"/>
        <w:szCs w:val="14"/>
      </w:rPr>
    </w:lvl>
    <w:lvl w:ilvl="1" w:tplc="B05422D2">
      <w:numFmt w:val="bullet"/>
      <w:lvlText w:val="•"/>
      <w:lvlJc w:val="left"/>
      <w:pPr>
        <w:ind w:left="1128" w:hanging="143"/>
      </w:pPr>
      <w:rPr>
        <w:rFonts w:hint="default"/>
      </w:rPr>
    </w:lvl>
    <w:lvl w:ilvl="2" w:tplc="45BCB774">
      <w:numFmt w:val="bullet"/>
      <w:lvlText w:val="•"/>
      <w:lvlJc w:val="left"/>
      <w:pPr>
        <w:ind w:left="2156" w:hanging="143"/>
      </w:pPr>
      <w:rPr>
        <w:rFonts w:hint="default"/>
      </w:rPr>
    </w:lvl>
    <w:lvl w:ilvl="3" w:tplc="51E41588">
      <w:numFmt w:val="bullet"/>
      <w:lvlText w:val="•"/>
      <w:lvlJc w:val="left"/>
      <w:pPr>
        <w:ind w:left="3184" w:hanging="143"/>
      </w:pPr>
      <w:rPr>
        <w:rFonts w:hint="default"/>
      </w:rPr>
    </w:lvl>
    <w:lvl w:ilvl="4" w:tplc="4B5A43A4">
      <w:numFmt w:val="bullet"/>
      <w:lvlText w:val="•"/>
      <w:lvlJc w:val="left"/>
      <w:pPr>
        <w:ind w:left="4212" w:hanging="143"/>
      </w:pPr>
      <w:rPr>
        <w:rFonts w:hint="default"/>
      </w:rPr>
    </w:lvl>
    <w:lvl w:ilvl="5" w:tplc="40FA2542">
      <w:numFmt w:val="bullet"/>
      <w:lvlText w:val="•"/>
      <w:lvlJc w:val="left"/>
      <w:pPr>
        <w:ind w:left="5240" w:hanging="143"/>
      </w:pPr>
      <w:rPr>
        <w:rFonts w:hint="default"/>
      </w:rPr>
    </w:lvl>
    <w:lvl w:ilvl="6" w:tplc="B7A2716A">
      <w:numFmt w:val="bullet"/>
      <w:lvlText w:val="•"/>
      <w:lvlJc w:val="left"/>
      <w:pPr>
        <w:ind w:left="6268" w:hanging="143"/>
      </w:pPr>
      <w:rPr>
        <w:rFonts w:hint="default"/>
      </w:rPr>
    </w:lvl>
    <w:lvl w:ilvl="7" w:tplc="616276A0">
      <w:numFmt w:val="bullet"/>
      <w:lvlText w:val="•"/>
      <w:lvlJc w:val="left"/>
      <w:pPr>
        <w:ind w:left="7296" w:hanging="143"/>
      </w:pPr>
      <w:rPr>
        <w:rFonts w:hint="default"/>
      </w:rPr>
    </w:lvl>
    <w:lvl w:ilvl="8" w:tplc="6548E22E">
      <w:numFmt w:val="bullet"/>
      <w:lvlText w:val="•"/>
      <w:lvlJc w:val="left"/>
      <w:pPr>
        <w:ind w:left="8324" w:hanging="143"/>
      </w:pPr>
      <w:rPr>
        <w:rFonts w:hint="default"/>
      </w:rPr>
    </w:lvl>
  </w:abstractNum>
  <w:abstractNum w:abstractNumId="6" w15:restartNumberingAfterBreak="0">
    <w:nsid w:val="18E11B7E"/>
    <w:multiLevelType w:val="hybridMultilevel"/>
    <w:tmpl w:val="26ACF5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4D4C89"/>
    <w:multiLevelType w:val="hybridMultilevel"/>
    <w:tmpl w:val="D4EA9A5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15:restartNumberingAfterBreak="0">
    <w:nsid w:val="1B6E0DF6"/>
    <w:multiLevelType w:val="hybridMultilevel"/>
    <w:tmpl w:val="4EC8D088"/>
    <w:lvl w:ilvl="0" w:tplc="A90809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C02D3"/>
    <w:multiLevelType w:val="hybridMultilevel"/>
    <w:tmpl w:val="20D25D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49576E"/>
    <w:multiLevelType w:val="hybridMultilevel"/>
    <w:tmpl w:val="9F2CED4A"/>
    <w:lvl w:ilvl="0" w:tplc="DF7ADFC4">
      <w:numFmt w:val="bullet"/>
      <w:lvlText w:val="-"/>
      <w:lvlJc w:val="left"/>
      <w:pPr>
        <w:ind w:left="720" w:hanging="360"/>
      </w:pPr>
      <w:rPr>
        <w:rFonts w:ascii="Helvetica" w:eastAsia="Helvetica" w:hAnsi="Helvetica" w:cs="Helvetica" w:hint="default"/>
        <w:w w:val="100"/>
        <w:position w:val="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60695"/>
    <w:multiLevelType w:val="hybridMultilevel"/>
    <w:tmpl w:val="5650CD60"/>
    <w:lvl w:ilvl="0" w:tplc="DF7ADFC4">
      <w:numFmt w:val="bullet"/>
      <w:lvlText w:val="-"/>
      <w:lvlJc w:val="left"/>
      <w:pPr>
        <w:ind w:left="720" w:hanging="360"/>
      </w:pPr>
      <w:rPr>
        <w:rFonts w:ascii="Helvetica" w:eastAsia="Helvetica" w:hAnsi="Helvetica" w:cs="Helvetica" w:hint="default"/>
        <w:w w:val="100"/>
        <w:position w:val="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7226D"/>
    <w:multiLevelType w:val="hybridMultilevel"/>
    <w:tmpl w:val="E3B88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9A5FED"/>
    <w:multiLevelType w:val="hybridMultilevel"/>
    <w:tmpl w:val="A844AC34"/>
    <w:lvl w:ilvl="0" w:tplc="FB3A66CA">
      <w:start w:val="1"/>
      <w:numFmt w:val="decimal"/>
      <w:lvlText w:val="%1-"/>
      <w:lvlJc w:val="left"/>
      <w:pPr>
        <w:ind w:left="100" w:hanging="287"/>
      </w:pPr>
      <w:rPr>
        <w:rFonts w:ascii="Trebuchet MS" w:eastAsia="Trebuchet MS" w:hAnsi="Trebuchet MS" w:cs="Trebuchet MS" w:hint="default"/>
        <w:spacing w:val="-4"/>
        <w:w w:val="100"/>
        <w:sz w:val="24"/>
        <w:szCs w:val="24"/>
      </w:rPr>
    </w:lvl>
    <w:lvl w:ilvl="1" w:tplc="E3002DE8">
      <w:numFmt w:val="bullet"/>
      <w:lvlText w:val="•"/>
      <w:lvlJc w:val="left"/>
      <w:pPr>
        <w:ind w:left="1128" w:hanging="287"/>
      </w:pPr>
      <w:rPr>
        <w:rFonts w:hint="default"/>
      </w:rPr>
    </w:lvl>
    <w:lvl w:ilvl="2" w:tplc="8DC2C9B8">
      <w:numFmt w:val="bullet"/>
      <w:lvlText w:val="•"/>
      <w:lvlJc w:val="left"/>
      <w:pPr>
        <w:ind w:left="2156" w:hanging="287"/>
      </w:pPr>
      <w:rPr>
        <w:rFonts w:hint="default"/>
      </w:rPr>
    </w:lvl>
    <w:lvl w:ilvl="3" w:tplc="35BCF4E2">
      <w:numFmt w:val="bullet"/>
      <w:lvlText w:val="•"/>
      <w:lvlJc w:val="left"/>
      <w:pPr>
        <w:ind w:left="3184" w:hanging="287"/>
      </w:pPr>
      <w:rPr>
        <w:rFonts w:hint="default"/>
      </w:rPr>
    </w:lvl>
    <w:lvl w:ilvl="4" w:tplc="393C3216">
      <w:numFmt w:val="bullet"/>
      <w:lvlText w:val="•"/>
      <w:lvlJc w:val="left"/>
      <w:pPr>
        <w:ind w:left="4212" w:hanging="287"/>
      </w:pPr>
      <w:rPr>
        <w:rFonts w:hint="default"/>
      </w:rPr>
    </w:lvl>
    <w:lvl w:ilvl="5" w:tplc="F348D808">
      <w:numFmt w:val="bullet"/>
      <w:lvlText w:val="•"/>
      <w:lvlJc w:val="left"/>
      <w:pPr>
        <w:ind w:left="5240" w:hanging="287"/>
      </w:pPr>
      <w:rPr>
        <w:rFonts w:hint="default"/>
      </w:rPr>
    </w:lvl>
    <w:lvl w:ilvl="6" w:tplc="64521FD6">
      <w:numFmt w:val="bullet"/>
      <w:lvlText w:val="•"/>
      <w:lvlJc w:val="left"/>
      <w:pPr>
        <w:ind w:left="6268" w:hanging="287"/>
      </w:pPr>
      <w:rPr>
        <w:rFonts w:hint="default"/>
      </w:rPr>
    </w:lvl>
    <w:lvl w:ilvl="7" w:tplc="BAD28422">
      <w:numFmt w:val="bullet"/>
      <w:lvlText w:val="•"/>
      <w:lvlJc w:val="left"/>
      <w:pPr>
        <w:ind w:left="7296" w:hanging="287"/>
      </w:pPr>
      <w:rPr>
        <w:rFonts w:hint="default"/>
      </w:rPr>
    </w:lvl>
    <w:lvl w:ilvl="8" w:tplc="98E29DC2">
      <w:numFmt w:val="bullet"/>
      <w:lvlText w:val="•"/>
      <w:lvlJc w:val="left"/>
      <w:pPr>
        <w:ind w:left="8324" w:hanging="287"/>
      </w:pPr>
      <w:rPr>
        <w:rFonts w:hint="default"/>
      </w:rPr>
    </w:lvl>
  </w:abstractNum>
  <w:abstractNum w:abstractNumId="14" w15:restartNumberingAfterBreak="0">
    <w:nsid w:val="3EF747E8"/>
    <w:multiLevelType w:val="hybridMultilevel"/>
    <w:tmpl w:val="A704B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1E091D"/>
    <w:multiLevelType w:val="hybridMultilevel"/>
    <w:tmpl w:val="942AA9EE"/>
    <w:lvl w:ilvl="0" w:tplc="91B2C296">
      <w:start w:val="1"/>
      <w:numFmt w:val="decimal"/>
      <w:lvlText w:val="%1-"/>
      <w:lvlJc w:val="left"/>
      <w:pPr>
        <w:ind w:left="386" w:hanging="287"/>
      </w:pPr>
      <w:rPr>
        <w:rFonts w:ascii="Trebuchet MS" w:eastAsia="Trebuchet MS" w:hAnsi="Trebuchet MS" w:cs="Trebuchet MS" w:hint="default"/>
        <w:w w:val="100"/>
        <w:sz w:val="24"/>
        <w:szCs w:val="24"/>
      </w:rPr>
    </w:lvl>
    <w:lvl w:ilvl="1" w:tplc="65AE41F8">
      <w:numFmt w:val="bullet"/>
      <w:lvlText w:val="•"/>
      <w:lvlJc w:val="left"/>
      <w:pPr>
        <w:ind w:left="1380" w:hanging="287"/>
      </w:pPr>
      <w:rPr>
        <w:rFonts w:hint="default"/>
      </w:rPr>
    </w:lvl>
    <w:lvl w:ilvl="2" w:tplc="5734D636">
      <w:numFmt w:val="bullet"/>
      <w:lvlText w:val="•"/>
      <w:lvlJc w:val="left"/>
      <w:pPr>
        <w:ind w:left="2380" w:hanging="287"/>
      </w:pPr>
      <w:rPr>
        <w:rFonts w:hint="default"/>
      </w:rPr>
    </w:lvl>
    <w:lvl w:ilvl="3" w:tplc="90E65D88">
      <w:numFmt w:val="bullet"/>
      <w:lvlText w:val="•"/>
      <w:lvlJc w:val="left"/>
      <w:pPr>
        <w:ind w:left="3380" w:hanging="287"/>
      </w:pPr>
      <w:rPr>
        <w:rFonts w:hint="default"/>
      </w:rPr>
    </w:lvl>
    <w:lvl w:ilvl="4" w:tplc="9D068BD8">
      <w:numFmt w:val="bullet"/>
      <w:lvlText w:val="•"/>
      <w:lvlJc w:val="left"/>
      <w:pPr>
        <w:ind w:left="4380" w:hanging="287"/>
      </w:pPr>
      <w:rPr>
        <w:rFonts w:hint="default"/>
      </w:rPr>
    </w:lvl>
    <w:lvl w:ilvl="5" w:tplc="5662498C">
      <w:numFmt w:val="bullet"/>
      <w:lvlText w:val="•"/>
      <w:lvlJc w:val="left"/>
      <w:pPr>
        <w:ind w:left="5380" w:hanging="287"/>
      </w:pPr>
      <w:rPr>
        <w:rFonts w:hint="default"/>
      </w:rPr>
    </w:lvl>
    <w:lvl w:ilvl="6" w:tplc="FCE203A2">
      <w:numFmt w:val="bullet"/>
      <w:lvlText w:val="•"/>
      <w:lvlJc w:val="left"/>
      <w:pPr>
        <w:ind w:left="6380" w:hanging="287"/>
      </w:pPr>
      <w:rPr>
        <w:rFonts w:hint="default"/>
      </w:rPr>
    </w:lvl>
    <w:lvl w:ilvl="7" w:tplc="B3D69426">
      <w:numFmt w:val="bullet"/>
      <w:lvlText w:val="•"/>
      <w:lvlJc w:val="left"/>
      <w:pPr>
        <w:ind w:left="7380" w:hanging="287"/>
      </w:pPr>
      <w:rPr>
        <w:rFonts w:hint="default"/>
      </w:rPr>
    </w:lvl>
    <w:lvl w:ilvl="8" w:tplc="204685D0">
      <w:numFmt w:val="bullet"/>
      <w:lvlText w:val="•"/>
      <w:lvlJc w:val="left"/>
      <w:pPr>
        <w:ind w:left="8380" w:hanging="287"/>
      </w:pPr>
      <w:rPr>
        <w:rFonts w:hint="default"/>
      </w:rPr>
    </w:lvl>
  </w:abstractNum>
  <w:abstractNum w:abstractNumId="16" w15:restartNumberingAfterBreak="0">
    <w:nsid w:val="4CCD0EC9"/>
    <w:multiLevelType w:val="hybridMultilevel"/>
    <w:tmpl w:val="50288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1D1269"/>
    <w:multiLevelType w:val="hybridMultilevel"/>
    <w:tmpl w:val="024EC53E"/>
    <w:lvl w:ilvl="0" w:tplc="57FCE0AE">
      <w:start w:val="5"/>
      <w:numFmt w:val="decimal"/>
      <w:lvlText w:val="%1-"/>
      <w:lvlJc w:val="left"/>
      <w:pPr>
        <w:ind w:left="386" w:hanging="287"/>
      </w:pPr>
      <w:rPr>
        <w:rFonts w:ascii="Trebuchet MS" w:eastAsia="Trebuchet MS" w:hAnsi="Trebuchet MS" w:cs="Trebuchet MS" w:hint="default"/>
        <w:w w:val="100"/>
        <w:sz w:val="24"/>
        <w:szCs w:val="24"/>
      </w:rPr>
    </w:lvl>
    <w:lvl w:ilvl="1" w:tplc="ED14BDC0">
      <w:numFmt w:val="bullet"/>
      <w:lvlText w:val="•"/>
      <w:lvlJc w:val="left"/>
      <w:pPr>
        <w:ind w:left="1380" w:hanging="287"/>
      </w:pPr>
      <w:rPr>
        <w:rFonts w:hint="default"/>
      </w:rPr>
    </w:lvl>
    <w:lvl w:ilvl="2" w:tplc="00D2D6F8">
      <w:numFmt w:val="bullet"/>
      <w:lvlText w:val="•"/>
      <w:lvlJc w:val="left"/>
      <w:pPr>
        <w:ind w:left="2380" w:hanging="287"/>
      </w:pPr>
      <w:rPr>
        <w:rFonts w:hint="default"/>
      </w:rPr>
    </w:lvl>
    <w:lvl w:ilvl="3" w:tplc="80A00C96">
      <w:numFmt w:val="bullet"/>
      <w:lvlText w:val="•"/>
      <w:lvlJc w:val="left"/>
      <w:pPr>
        <w:ind w:left="3380" w:hanging="287"/>
      </w:pPr>
      <w:rPr>
        <w:rFonts w:hint="default"/>
      </w:rPr>
    </w:lvl>
    <w:lvl w:ilvl="4" w:tplc="3500894C">
      <w:numFmt w:val="bullet"/>
      <w:lvlText w:val="•"/>
      <w:lvlJc w:val="left"/>
      <w:pPr>
        <w:ind w:left="4380" w:hanging="287"/>
      </w:pPr>
      <w:rPr>
        <w:rFonts w:hint="default"/>
      </w:rPr>
    </w:lvl>
    <w:lvl w:ilvl="5" w:tplc="BD1EDC44">
      <w:numFmt w:val="bullet"/>
      <w:lvlText w:val="•"/>
      <w:lvlJc w:val="left"/>
      <w:pPr>
        <w:ind w:left="5380" w:hanging="287"/>
      </w:pPr>
      <w:rPr>
        <w:rFonts w:hint="default"/>
      </w:rPr>
    </w:lvl>
    <w:lvl w:ilvl="6" w:tplc="C3925116">
      <w:numFmt w:val="bullet"/>
      <w:lvlText w:val="•"/>
      <w:lvlJc w:val="left"/>
      <w:pPr>
        <w:ind w:left="6380" w:hanging="287"/>
      </w:pPr>
      <w:rPr>
        <w:rFonts w:hint="default"/>
      </w:rPr>
    </w:lvl>
    <w:lvl w:ilvl="7" w:tplc="284A2906">
      <w:numFmt w:val="bullet"/>
      <w:lvlText w:val="•"/>
      <w:lvlJc w:val="left"/>
      <w:pPr>
        <w:ind w:left="7380" w:hanging="287"/>
      </w:pPr>
      <w:rPr>
        <w:rFonts w:hint="default"/>
      </w:rPr>
    </w:lvl>
    <w:lvl w:ilvl="8" w:tplc="4162C6EA">
      <w:numFmt w:val="bullet"/>
      <w:lvlText w:val="•"/>
      <w:lvlJc w:val="left"/>
      <w:pPr>
        <w:ind w:left="8380" w:hanging="287"/>
      </w:pPr>
      <w:rPr>
        <w:rFonts w:hint="default"/>
      </w:rPr>
    </w:lvl>
  </w:abstractNum>
  <w:abstractNum w:abstractNumId="18" w15:restartNumberingAfterBreak="0">
    <w:nsid w:val="51C65982"/>
    <w:multiLevelType w:val="hybridMultilevel"/>
    <w:tmpl w:val="358C9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E4FC9"/>
    <w:multiLevelType w:val="hybridMultilevel"/>
    <w:tmpl w:val="3856CCF2"/>
    <w:lvl w:ilvl="0" w:tplc="D758FBAA">
      <w:start w:val="5"/>
      <w:numFmt w:val="decimal"/>
      <w:lvlText w:val="%1-"/>
      <w:lvlJc w:val="left"/>
      <w:pPr>
        <w:ind w:left="386" w:hanging="287"/>
      </w:pPr>
      <w:rPr>
        <w:rFonts w:ascii="Trebuchet MS" w:eastAsia="Trebuchet MS" w:hAnsi="Trebuchet MS" w:cs="Trebuchet MS" w:hint="default"/>
        <w:spacing w:val="-1"/>
        <w:w w:val="100"/>
        <w:sz w:val="24"/>
        <w:szCs w:val="24"/>
      </w:rPr>
    </w:lvl>
    <w:lvl w:ilvl="1" w:tplc="4EA481E0">
      <w:numFmt w:val="bullet"/>
      <w:lvlText w:val="•"/>
      <w:lvlJc w:val="left"/>
      <w:pPr>
        <w:ind w:left="1380" w:hanging="287"/>
      </w:pPr>
      <w:rPr>
        <w:rFonts w:hint="default"/>
      </w:rPr>
    </w:lvl>
    <w:lvl w:ilvl="2" w:tplc="E6B09DE0">
      <w:numFmt w:val="bullet"/>
      <w:lvlText w:val="•"/>
      <w:lvlJc w:val="left"/>
      <w:pPr>
        <w:ind w:left="2380" w:hanging="287"/>
      </w:pPr>
      <w:rPr>
        <w:rFonts w:hint="default"/>
      </w:rPr>
    </w:lvl>
    <w:lvl w:ilvl="3" w:tplc="2B84E37C">
      <w:numFmt w:val="bullet"/>
      <w:lvlText w:val="•"/>
      <w:lvlJc w:val="left"/>
      <w:pPr>
        <w:ind w:left="3380" w:hanging="287"/>
      </w:pPr>
      <w:rPr>
        <w:rFonts w:hint="default"/>
      </w:rPr>
    </w:lvl>
    <w:lvl w:ilvl="4" w:tplc="C8C82C04">
      <w:numFmt w:val="bullet"/>
      <w:lvlText w:val="•"/>
      <w:lvlJc w:val="left"/>
      <w:pPr>
        <w:ind w:left="4380" w:hanging="287"/>
      </w:pPr>
      <w:rPr>
        <w:rFonts w:hint="default"/>
      </w:rPr>
    </w:lvl>
    <w:lvl w:ilvl="5" w:tplc="215074F4">
      <w:numFmt w:val="bullet"/>
      <w:lvlText w:val="•"/>
      <w:lvlJc w:val="left"/>
      <w:pPr>
        <w:ind w:left="5380" w:hanging="287"/>
      </w:pPr>
      <w:rPr>
        <w:rFonts w:hint="default"/>
      </w:rPr>
    </w:lvl>
    <w:lvl w:ilvl="6" w:tplc="59322ECE">
      <w:numFmt w:val="bullet"/>
      <w:lvlText w:val="•"/>
      <w:lvlJc w:val="left"/>
      <w:pPr>
        <w:ind w:left="6380" w:hanging="287"/>
      </w:pPr>
      <w:rPr>
        <w:rFonts w:hint="default"/>
      </w:rPr>
    </w:lvl>
    <w:lvl w:ilvl="7" w:tplc="194E43BC">
      <w:numFmt w:val="bullet"/>
      <w:lvlText w:val="•"/>
      <w:lvlJc w:val="left"/>
      <w:pPr>
        <w:ind w:left="7380" w:hanging="287"/>
      </w:pPr>
      <w:rPr>
        <w:rFonts w:hint="default"/>
      </w:rPr>
    </w:lvl>
    <w:lvl w:ilvl="8" w:tplc="EB72141A">
      <w:numFmt w:val="bullet"/>
      <w:lvlText w:val="•"/>
      <w:lvlJc w:val="left"/>
      <w:pPr>
        <w:ind w:left="8380" w:hanging="287"/>
      </w:pPr>
      <w:rPr>
        <w:rFonts w:hint="default"/>
      </w:rPr>
    </w:lvl>
  </w:abstractNum>
  <w:abstractNum w:abstractNumId="20" w15:restartNumberingAfterBreak="0">
    <w:nsid w:val="580F77F9"/>
    <w:multiLevelType w:val="hybridMultilevel"/>
    <w:tmpl w:val="9738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83122"/>
    <w:multiLevelType w:val="hybridMultilevel"/>
    <w:tmpl w:val="65D4D88A"/>
    <w:lvl w:ilvl="0" w:tplc="C71AAF60">
      <w:numFmt w:val="bullet"/>
      <w:lvlText w:val="-"/>
      <w:lvlJc w:val="left"/>
      <w:pPr>
        <w:ind w:left="820" w:hanging="360"/>
      </w:pPr>
      <w:rPr>
        <w:rFonts w:ascii="Helvetica" w:eastAsia="Helvetica" w:hAnsi="Helvetica" w:cs="Helvetica" w:hint="default"/>
        <w:spacing w:val="-1"/>
        <w:w w:val="100"/>
        <w:sz w:val="24"/>
        <w:szCs w:val="24"/>
      </w:rPr>
    </w:lvl>
    <w:lvl w:ilvl="1" w:tplc="9BF20B6E">
      <w:numFmt w:val="bullet"/>
      <w:lvlText w:val="•"/>
      <w:lvlJc w:val="left"/>
      <w:pPr>
        <w:ind w:left="1776" w:hanging="360"/>
      </w:pPr>
      <w:rPr>
        <w:rFonts w:hint="default"/>
      </w:rPr>
    </w:lvl>
    <w:lvl w:ilvl="2" w:tplc="C674084E">
      <w:numFmt w:val="bullet"/>
      <w:lvlText w:val="•"/>
      <w:lvlJc w:val="left"/>
      <w:pPr>
        <w:ind w:left="2732" w:hanging="360"/>
      </w:pPr>
      <w:rPr>
        <w:rFonts w:hint="default"/>
      </w:rPr>
    </w:lvl>
    <w:lvl w:ilvl="3" w:tplc="0ACCAE18">
      <w:numFmt w:val="bullet"/>
      <w:lvlText w:val="•"/>
      <w:lvlJc w:val="left"/>
      <w:pPr>
        <w:ind w:left="3688" w:hanging="360"/>
      </w:pPr>
      <w:rPr>
        <w:rFonts w:hint="default"/>
      </w:rPr>
    </w:lvl>
    <w:lvl w:ilvl="4" w:tplc="8500EB4A">
      <w:numFmt w:val="bullet"/>
      <w:lvlText w:val="•"/>
      <w:lvlJc w:val="left"/>
      <w:pPr>
        <w:ind w:left="4644" w:hanging="360"/>
      </w:pPr>
      <w:rPr>
        <w:rFonts w:hint="default"/>
      </w:rPr>
    </w:lvl>
    <w:lvl w:ilvl="5" w:tplc="11EE3FDA">
      <w:numFmt w:val="bullet"/>
      <w:lvlText w:val="•"/>
      <w:lvlJc w:val="left"/>
      <w:pPr>
        <w:ind w:left="5600" w:hanging="360"/>
      </w:pPr>
      <w:rPr>
        <w:rFonts w:hint="default"/>
      </w:rPr>
    </w:lvl>
    <w:lvl w:ilvl="6" w:tplc="183E5E6A">
      <w:numFmt w:val="bullet"/>
      <w:lvlText w:val="•"/>
      <w:lvlJc w:val="left"/>
      <w:pPr>
        <w:ind w:left="6556" w:hanging="360"/>
      </w:pPr>
      <w:rPr>
        <w:rFonts w:hint="default"/>
      </w:rPr>
    </w:lvl>
    <w:lvl w:ilvl="7" w:tplc="6A30228C">
      <w:numFmt w:val="bullet"/>
      <w:lvlText w:val="•"/>
      <w:lvlJc w:val="left"/>
      <w:pPr>
        <w:ind w:left="7512" w:hanging="360"/>
      </w:pPr>
      <w:rPr>
        <w:rFonts w:hint="default"/>
      </w:rPr>
    </w:lvl>
    <w:lvl w:ilvl="8" w:tplc="DF9C161C">
      <w:numFmt w:val="bullet"/>
      <w:lvlText w:val="•"/>
      <w:lvlJc w:val="left"/>
      <w:pPr>
        <w:ind w:left="8468" w:hanging="360"/>
      </w:pPr>
      <w:rPr>
        <w:rFonts w:hint="default"/>
      </w:rPr>
    </w:lvl>
  </w:abstractNum>
  <w:abstractNum w:abstractNumId="22" w15:restartNumberingAfterBreak="0">
    <w:nsid w:val="67F90E4A"/>
    <w:multiLevelType w:val="hybridMultilevel"/>
    <w:tmpl w:val="22DEFE6A"/>
    <w:lvl w:ilvl="0" w:tplc="D5D291A8">
      <w:start w:val="1"/>
      <w:numFmt w:val="bullet"/>
      <w:pStyle w:val="Bullets2"/>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6A65778A"/>
    <w:multiLevelType w:val="hybridMultilevel"/>
    <w:tmpl w:val="654C7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475BDF"/>
    <w:multiLevelType w:val="hybridMultilevel"/>
    <w:tmpl w:val="1D3CD2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0E12B79"/>
    <w:multiLevelType w:val="hybridMultilevel"/>
    <w:tmpl w:val="5A62E862"/>
    <w:lvl w:ilvl="0" w:tplc="8C9E15BC">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F62960"/>
    <w:multiLevelType w:val="hybridMultilevel"/>
    <w:tmpl w:val="E0908240"/>
    <w:lvl w:ilvl="0" w:tplc="3E08038C">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48F53E0"/>
    <w:multiLevelType w:val="hybridMultilevel"/>
    <w:tmpl w:val="F7F40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A305B4"/>
    <w:multiLevelType w:val="hybridMultilevel"/>
    <w:tmpl w:val="DB1C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11088"/>
    <w:multiLevelType w:val="hybridMultilevel"/>
    <w:tmpl w:val="C824C8E4"/>
    <w:lvl w:ilvl="0" w:tplc="7442A0EE">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641605"/>
    <w:multiLevelType w:val="hybridMultilevel"/>
    <w:tmpl w:val="9C8C43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B46062A"/>
    <w:multiLevelType w:val="hybridMultilevel"/>
    <w:tmpl w:val="B2B2D748"/>
    <w:lvl w:ilvl="0" w:tplc="A7E43E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A92CA8"/>
    <w:multiLevelType w:val="hybridMultilevel"/>
    <w:tmpl w:val="D5B870E2"/>
    <w:lvl w:ilvl="0" w:tplc="D3564B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4"/>
  </w:num>
  <w:num w:numId="4">
    <w:abstractNumId w:val="26"/>
  </w:num>
  <w:num w:numId="5">
    <w:abstractNumId w:val="1"/>
  </w:num>
  <w:num w:numId="6">
    <w:abstractNumId w:val="8"/>
  </w:num>
  <w:num w:numId="7">
    <w:abstractNumId w:val="23"/>
  </w:num>
  <w:num w:numId="8">
    <w:abstractNumId w:val="0"/>
  </w:num>
  <w:num w:numId="9">
    <w:abstractNumId w:val="10"/>
  </w:num>
  <w:num w:numId="10">
    <w:abstractNumId w:val="11"/>
  </w:num>
  <w:num w:numId="11">
    <w:abstractNumId w:val="18"/>
  </w:num>
  <w:num w:numId="12">
    <w:abstractNumId w:val="3"/>
  </w:num>
  <w:num w:numId="13">
    <w:abstractNumId w:val="14"/>
  </w:num>
  <w:num w:numId="14">
    <w:abstractNumId w:val="27"/>
  </w:num>
  <w:num w:numId="15">
    <w:abstractNumId w:val="24"/>
  </w:num>
  <w:num w:numId="16">
    <w:abstractNumId w:val="6"/>
  </w:num>
  <w:num w:numId="17">
    <w:abstractNumId w:val="2"/>
  </w:num>
  <w:num w:numId="18">
    <w:abstractNumId w:val="30"/>
  </w:num>
  <w:num w:numId="19">
    <w:abstractNumId w:val="21"/>
  </w:num>
  <w:num w:numId="20">
    <w:abstractNumId w:val="17"/>
  </w:num>
  <w:num w:numId="21">
    <w:abstractNumId w:val="15"/>
  </w:num>
  <w:num w:numId="22">
    <w:abstractNumId w:val="5"/>
  </w:num>
  <w:num w:numId="23">
    <w:abstractNumId w:val="19"/>
  </w:num>
  <w:num w:numId="24">
    <w:abstractNumId w:val="13"/>
  </w:num>
  <w:num w:numId="25">
    <w:abstractNumId w:val="16"/>
  </w:num>
  <w:num w:numId="26">
    <w:abstractNumId w:val="20"/>
  </w:num>
  <w:num w:numId="27">
    <w:abstractNumId w:val="7"/>
  </w:num>
  <w:num w:numId="28">
    <w:abstractNumId w:val="9"/>
  </w:num>
  <w:num w:numId="29">
    <w:abstractNumId w:val="22"/>
  </w:num>
  <w:num w:numId="30">
    <w:abstractNumId w:val="31"/>
  </w:num>
  <w:num w:numId="31">
    <w:abstractNumId w:val="32"/>
  </w:num>
  <w:num w:numId="32">
    <w:abstractNumId w:val="28"/>
  </w:num>
  <w:num w:numId="3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0"/>
  <w:activeWritingStyle w:appName="MSWord" w:lang="fr-CA" w:vendorID="64" w:dllVersion="4096" w:nlCheck="1" w:checkStyle="0"/>
  <w:activeWritingStyle w:appName="MSWord" w:lang="fr-CA" w:vendorID="64" w:dllVersion="0" w:nlCheck="1" w:checkStyle="0"/>
  <w:activeWritingStyle w:appName="MSWord" w:lang="en-CA" w:vendorID="64" w:dllVersion="0" w:nlCheck="1" w:checkStyle="0"/>
  <w:proofState w:spelling="clean" w:grammar="clean"/>
  <w:trackRevisions/>
  <w:documentProtection w:edit="trackedChanges" w:enforcement="1" w:cryptProviderType="rsaAES" w:cryptAlgorithmClass="hash" w:cryptAlgorithmType="typeAny" w:cryptAlgorithmSid="14" w:cryptSpinCount="100000" w:hash="if9N7o7/52XwT7eIDEb1QODdUGlbykmdJCypqPXplt12aIOLasT7OP4PqHCPDSQWsIiA32NLOWMDNgCpbrEZxg==" w:salt="NPACugx/6XLGK+g8w8gqUQ=="/>
  <w:defaultTabStop w:val="720"/>
  <w:defaultTableStyle w:val="TableGrid"/>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9B1"/>
    <w:rsid w:val="00027DAD"/>
    <w:rsid w:val="0005046D"/>
    <w:rsid w:val="00065555"/>
    <w:rsid w:val="00071B51"/>
    <w:rsid w:val="0008579D"/>
    <w:rsid w:val="0008786B"/>
    <w:rsid w:val="00091017"/>
    <w:rsid w:val="000915C6"/>
    <w:rsid w:val="000938C0"/>
    <w:rsid w:val="000B12A2"/>
    <w:rsid w:val="000F0605"/>
    <w:rsid w:val="000F431E"/>
    <w:rsid w:val="001115BD"/>
    <w:rsid w:val="001159F3"/>
    <w:rsid w:val="00133C83"/>
    <w:rsid w:val="00153602"/>
    <w:rsid w:val="001601BA"/>
    <w:rsid w:val="001812E3"/>
    <w:rsid w:val="001977AD"/>
    <w:rsid w:val="001A18A9"/>
    <w:rsid w:val="001A2D1E"/>
    <w:rsid w:val="001A3C82"/>
    <w:rsid w:val="001B2ABC"/>
    <w:rsid w:val="001B2B1F"/>
    <w:rsid w:val="001B4782"/>
    <w:rsid w:val="001C5219"/>
    <w:rsid w:val="001C7548"/>
    <w:rsid w:val="001D189F"/>
    <w:rsid w:val="001E3C08"/>
    <w:rsid w:val="001F53FB"/>
    <w:rsid w:val="00210220"/>
    <w:rsid w:val="002237F5"/>
    <w:rsid w:val="0023428D"/>
    <w:rsid w:val="0023531A"/>
    <w:rsid w:val="0024523B"/>
    <w:rsid w:val="0025457F"/>
    <w:rsid w:val="002730CF"/>
    <w:rsid w:val="0028380C"/>
    <w:rsid w:val="002D2B1D"/>
    <w:rsid w:val="002E2B8F"/>
    <w:rsid w:val="0032141A"/>
    <w:rsid w:val="00325C2E"/>
    <w:rsid w:val="00353F1C"/>
    <w:rsid w:val="00355AAA"/>
    <w:rsid w:val="00356C4B"/>
    <w:rsid w:val="0037687A"/>
    <w:rsid w:val="003A6ED1"/>
    <w:rsid w:val="003B1B87"/>
    <w:rsid w:val="003B5C3B"/>
    <w:rsid w:val="003C40AE"/>
    <w:rsid w:val="003C6D74"/>
    <w:rsid w:val="003D2079"/>
    <w:rsid w:val="003D36DB"/>
    <w:rsid w:val="003F19F0"/>
    <w:rsid w:val="00403906"/>
    <w:rsid w:val="00404532"/>
    <w:rsid w:val="004250FE"/>
    <w:rsid w:val="00426B79"/>
    <w:rsid w:val="004409A0"/>
    <w:rsid w:val="00454B4F"/>
    <w:rsid w:val="004965E1"/>
    <w:rsid w:val="004A49ED"/>
    <w:rsid w:val="004A748C"/>
    <w:rsid w:val="004B70C2"/>
    <w:rsid w:val="004C59B3"/>
    <w:rsid w:val="004F71D2"/>
    <w:rsid w:val="00541CEC"/>
    <w:rsid w:val="00545A4A"/>
    <w:rsid w:val="0054601D"/>
    <w:rsid w:val="005522ED"/>
    <w:rsid w:val="00560DB9"/>
    <w:rsid w:val="00566FFB"/>
    <w:rsid w:val="00575E5F"/>
    <w:rsid w:val="005869FD"/>
    <w:rsid w:val="005944F3"/>
    <w:rsid w:val="00594572"/>
    <w:rsid w:val="005A0F39"/>
    <w:rsid w:val="005A4A0D"/>
    <w:rsid w:val="005C51BF"/>
    <w:rsid w:val="005D0371"/>
    <w:rsid w:val="005D1B7A"/>
    <w:rsid w:val="005D4DCD"/>
    <w:rsid w:val="006020BA"/>
    <w:rsid w:val="0060314F"/>
    <w:rsid w:val="006129B1"/>
    <w:rsid w:val="00617C04"/>
    <w:rsid w:val="0062384F"/>
    <w:rsid w:val="00634799"/>
    <w:rsid w:val="00637BE8"/>
    <w:rsid w:val="00646A99"/>
    <w:rsid w:val="0065119E"/>
    <w:rsid w:val="006556E8"/>
    <w:rsid w:val="00665386"/>
    <w:rsid w:val="0066705D"/>
    <w:rsid w:val="006707EC"/>
    <w:rsid w:val="00680B77"/>
    <w:rsid w:val="0069123D"/>
    <w:rsid w:val="006A47D0"/>
    <w:rsid w:val="006C26D2"/>
    <w:rsid w:val="006C6D34"/>
    <w:rsid w:val="006D5BFF"/>
    <w:rsid w:val="006F6E95"/>
    <w:rsid w:val="00715EBB"/>
    <w:rsid w:val="0073410A"/>
    <w:rsid w:val="007364A3"/>
    <w:rsid w:val="00736C78"/>
    <w:rsid w:val="007404DF"/>
    <w:rsid w:val="00771AA6"/>
    <w:rsid w:val="007751AD"/>
    <w:rsid w:val="00776899"/>
    <w:rsid w:val="00783F08"/>
    <w:rsid w:val="0079577D"/>
    <w:rsid w:val="007B5440"/>
    <w:rsid w:val="007C46CA"/>
    <w:rsid w:val="007D2DC2"/>
    <w:rsid w:val="007D4D9F"/>
    <w:rsid w:val="007D69DE"/>
    <w:rsid w:val="007E1466"/>
    <w:rsid w:val="007E371A"/>
    <w:rsid w:val="007F49EA"/>
    <w:rsid w:val="00823EA0"/>
    <w:rsid w:val="00824EF2"/>
    <w:rsid w:val="008354C2"/>
    <w:rsid w:val="00843E6D"/>
    <w:rsid w:val="00847772"/>
    <w:rsid w:val="008524E4"/>
    <w:rsid w:val="0085270A"/>
    <w:rsid w:val="00856A99"/>
    <w:rsid w:val="00863108"/>
    <w:rsid w:val="00876000"/>
    <w:rsid w:val="0088177E"/>
    <w:rsid w:val="00883532"/>
    <w:rsid w:val="00892DF2"/>
    <w:rsid w:val="00893B98"/>
    <w:rsid w:val="00894260"/>
    <w:rsid w:val="008D7ABA"/>
    <w:rsid w:val="008F00FD"/>
    <w:rsid w:val="0093071D"/>
    <w:rsid w:val="0094092A"/>
    <w:rsid w:val="00941F8F"/>
    <w:rsid w:val="0096005A"/>
    <w:rsid w:val="009645D9"/>
    <w:rsid w:val="0096522F"/>
    <w:rsid w:val="009B1A8D"/>
    <w:rsid w:val="009B2E27"/>
    <w:rsid w:val="009C2050"/>
    <w:rsid w:val="00A11EE8"/>
    <w:rsid w:val="00A13C85"/>
    <w:rsid w:val="00A15728"/>
    <w:rsid w:val="00A16EE3"/>
    <w:rsid w:val="00A21D9E"/>
    <w:rsid w:val="00A55DF1"/>
    <w:rsid w:val="00A76E76"/>
    <w:rsid w:val="00A803D3"/>
    <w:rsid w:val="00A81500"/>
    <w:rsid w:val="00A859F6"/>
    <w:rsid w:val="00AA2140"/>
    <w:rsid w:val="00AA498F"/>
    <w:rsid w:val="00AB3E70"/>
    <w:rsid w:val="00AB53BB"/>
    <w:rsid w:val="00AB6CA6"/>
    <w:rsid w:val="00AC2C56"/>
    <w:rsid w:val="00AD66D7"/>
    <w:rsid w:val="00AE3428"/>
    <w:rsid w:val="00AE5672"/>
    <w:rsid w:val="00AF3E0A"/>
    <w:rsid w:val="00AF7F7A"/>
    <w:rsid w:val="00B02016"/>
    <w:rsid w:val="00B1334E"/>
    <w:rsid w:val="00B13B04"/>
    <w:rsid w:val="00B30F18"/>
    <w:rsid w:val="00B33B9C"/>
    <w:rsid w:val="00B35EEC"/>
    <w:rsid w:val="00B4548F"/>
    <w:rsid w:val="00B62D30"/>
    <w:rsid w:val="00B850B3"/>
    <w:rsid w:val="00BA0F04"/>
    <w:rsid w:val="00BA56CA"/>
    <w:rsid w:val="00BB1CB4"/>
    <w:rsid w:val="00BB1D3B"/>
    <w:rsid w:val="00BC7F6E"/>
    <w:rsid w:val="00BE50C3"/>
    <w:rsid w:val="00BE762C"/>
    <w:rsid w:val="00BF6D42"/>
    <w:rsid w:val="00BF73EB"/>
    <w:rsid w:val="00C11B69"/>
    <w:rsid w:val="00C15C44"/>
    <w:rsid w:val="00C25096"/>
    <w:rsid w:val="00C52A35"/>
    <w:rsid w:val="00C52E72"/>
    <w:rsid w:val="00C638B6"/>
    <w:rsid w:val="00C80CBA"/>
    <w:rsid w:val="00C83EE5"/>
    <w:rsid w:val="00CC7026"/>
    <w:rsid w:val="00CD20BA"/>
    <w:rsid w:val="00CE16A2"/>
    <w:rsid w:val="00CE6D23"/>
    <w:rsid w:val="00CE7172"/>
    <w:rsid w:val="00D11D23"/>
    <w:rsid w:val="00D13CF4"/>
    <w:rsid w:val="00D150B6"/>
    <w:rsid w:val="00D32532"/>
    <w:rsid w:val="00D512DA"/>
    <w:rsid w:val="00D64693"/>
    <w:rsid w:val="00D67B59"/>
    <w:rsid w:val="00D74C19"/>
    <w:rsid w:val="00D842A7"/>
    <w:rsid w:val="00D90E5A"/>
    <w:rsid w:val="00D95346"/>
    <w:rsid w:val="00D965DE"/>
    <w:rsid w:val="00D978AC"/>
    <w:rsid w:val="00DB2782"/>
    <w:rsid w:val="00DB49A1"/>
    <w:rsid w:val="00DC4B3F"/>
    <w:rsid w:val="00DD5247"/>
    <w:rsid w:val="00DD602B"/>
    <w:rsid w:val="00DE2174"/>
    <w:rsid w:val="00DE45B1"/>
    <w:rsid w:val="00DF03BC"/>
    <w:rsid w:val="00DF6FCE"/>
    <w:rsid w:val="00E03C7D"/>
    <w:rsid w:val="00E12F5E"/>
    <w:rsid w:val="00E161E3"/>
    <w:rsid w:val="00E30929"/>
    <w:rsid w:val="00E32CA1"/>
    <w:rsid w:val="00E35E2B"/>
    <w:rsid w:val="00E63119"/>
    <w:rsid w:val="00E77BDC"/>
    <w:rsid w:val="00EC3266"/>
    <w:rsid w:val="00ED5FA7"/>
    <w:rsid w:val="00EE19A3"/>
    <w:rsid w:val="00EF4CAC"/>
    <w:rsid w:val="00F016EC"/>
    <w:rsid w:val="00F15D1B"/>
    <w:rsid w:val="00F31598"/>
    <w:rsid w:val="00F35A7C"/>
    <w:rsid w:val="00F439DD"/>
    <w:rsid w:val="00F4472F"/>
    <w:rsid w:val="00F64773"/>
    <w:rsid w:val="00F8230A"/>
    <w:rsid w:val="00F82876"/>
    <w:rsid w:val="00F90248"/>
    <w:rsid w:val="00F923EA"/>
    <w:rsid w:val="00FA6BDD"/>
    <w:rsid w:val="00FE29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4358DA"/>
  <w15:chartTrackingRefBased/>
  <w15:docId w15:val="{5CCF8C21-3F06-D24C-A9F7-119A939B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200" w:line="300"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7772"/>
    <w:rPr>
      <w:iCs/>
      <w:sz w:val="21"/>
      <w:szCs w:val="21"/>
    </w:rPr>
  </w:style>
  <w:style w:type="paragraph" w:styleId="Heading1">
    <w:name w:val="heading 1"/>
    <w:basedOn w:val="HeadingNew"/>
    <w:next w:val="Normal"/>
    <w:link w:val="Heading1Char"/>
    <w:autoRedefine/>
    <w:uiPriority w:val="9"/>
    <w:qFormat/>
    <w:rsid w:val="002D2B1D"/>
    <w:pPr>
      <w:pBdr>
        <w:top w:val="single" w:sz="12" w:space="2" w:color="000000" w:themeColor="text1"/>
      </w:pBdr>
      <w:spacing w:before="0" w:line="276" w:lineRule="auto"/>
      <w:outlineLvl w:val="0"/>
    </w:pPr>
  </w:style>
  <w:style w:type="paragraph" w:styleId="Heading2">
    <w:name w:val="heading 2"/>
    <w:basedOn w:val="Header2"/>
    <w:next w:val="BodyText"/>
    <w:link w:val="Heading2Char"/>
    <w:autoRedefine/>
    <w:uiPriority w:val="9"/>
    <w:unhideWhenUsed/>
    <w:qFormat/>
    <w:rsid w:val="00A13C85"/>
    <w:pPr>
      <w:spacing w:line="240" w:lineRule="auto"/>
      <w:outlineLvl w:val="1"/>
    </w:pPr>
    <w:rPr>
      <w:b/>
      <w:bCs/>
      <w:sz w:val="28"/>
    </w:rPr>
  </w:style>
  <w:style w:type="paragraph" w:styleId="Heading3">
    <w:name w:val="heading 3"/>
    <w:basedOn w:val="Heading2"/>
    <w:next w:val="Normal"/>
    <w:link w:val="Heading3Char"/>
    <w:autoRedefine/>
    <w:uiPriority w:val="9"/>
    <w:unhideWhenUsed/>
    <w:qFormat/>
    <w:rsid w:val="00E35E2B"/>
    <w:pPr>
      <w:spacing w:after="120"/>
      <w:ind w:left="547"/>
      <w:outlineLvl w:val="2"/>
    </w:pPr>
    <w:rPr>
      <w:sz w:val="24"/>
    </w:rPr>
  </w:style>
  <w:style w:type="paragraph" w:styleId="Heading4">
    <w:name w:val="heading 4"/>
    <w:basedOn w:val="Normal"/>
    <w:next w:val="Normal"/>
    <w:link w:val="Heading4Char"/>
    <w:uiPriority w:val="9"/>
    <w:unhideWhenUsed/>
    <w:rsid w:val="006129B1"/>
    <w:pPr>
      <w:spacing w:before="200" w:after="100" w:line="240" w:lineRule="auto"/>
      <w:contextualSpacing/>
      <w:outlineLvl w:val="3"/>
    </w:pPr>
    <w:rPr>
      <w:rFonts w:asciiTheme="majorHAnsi" w:eastAsiaTheme="majorEastAsia" w:hAnsiTheme="majorHAnsi" w:cstheme="majorBidi"/>
      <w:b/>
      <w:bCs/>
      <w:color w:val="032348" w:themeColor="accent1" w:themeShade="BF"/>
      <w:sz w:val="24"/>
      <w:szCs w:val="22"/>
    </w:rPr>
  </w:style>
  <w:style w:type="paragraph" w:styleId="Heading5">
    <w:name w:val="heading 5"/>
    <w:basedOn w:val="Normal"/>
    <w:next w:val="Normal"/>
    <w:link w:val="Heading5Char"/>
    <w:uiPriority w:val="9"/>
    <w:unhideWhenUsed/>
    <w:rsid w:val="006129B1"/>
    <w:pPr>
      <w:spacing w:before="200" w:after="100" w:line="240" w:lineRule="auto"/>
      <w:contextualSpacing/>
      <w:outlineLvl w:val="4"/>
    </w:pPr>
    <w:rPr>
      <w:rFonts w:asciiTheme="majorHAnsi" w:eastAsiaTheme="majorEastAsia" w:hAnsiTheme="majorHAnsi" w:cstheme="majorBidi"/>
      <w:bCs/>
      <w:caps/>
      <w:color w:val="7B0A60" w:themeColor="accent2" w:themeShade="BF"/>
      <w:sz w:val="22"/>
      <w:szCs w:val="22"/>
    </w:rPr>
  </w:style>
  <w:style w:type="paragraph" w:styleId="Heading6">
    <w:name w:val="heading 6"/>
    <w:basedOn w:val="Normal"/>
    <w:next w:val="Normal"/>
    <w:link w:val="Heading6Char"/>
    <w:uiPriority w:val="9"/>
    <w:unhideWhenUsed/>
    <w:rsid w:val="006129B1"/>
    <w:pPr>
      <w:spacing w:before="200" w:after="100" w:line="240" w:lineRule="auto"/>
      <w:contextualSpacing/>
      <w:outlineLvl w:val="5"/>
    </w:pPr>
    <w:rPr>
      <w:rFonts w:asciiTheme="majorHAnsi" w:eastAsiaTheme="majorEastAsia" w:hAnsiTheme="majorHAnsi" w:cstheme="majorBidi"/>
      <w:color w:val="032348" w:themeColor="accent1" w:themeShade="BF"/>
      <w:sz w:val="22"/>
      <w:szCs w:val="22"/>
    </w:rPr>
  </w:style>
  <w:style w:type="paragraph" w:styleId="Heading7">
    <w:name w:val="heading 7"/>
    <w:basedOn w:val="Normal"/>
    <w:next w:val="Normal"/>
    <w:link w:val="Heading7Char"/>
    <w:uiPriority w:val="9"/>
    <w:unhideWhenUsed/>
    <w:rsid w:val="006129B1"/>
    <w:pPr>
      <w:spacing w:before="200" w:after="100" w:line="240" w:lineRule="auto"/>
      <w:contextualSpacing/>
      <w:outlineLvl w:val="6"/>
    </w:pPr>
    <w:rPr>
      <w:rFonts w:asciiTheme="majorHAnsi" w:eastAsiaTheme="majorEastAsia" w:hAnsiTheme="majorHAnsi" w:cstheme="majorBidi"/>
      <w:color w:val="7B0A60" w:themeColor="accent2" w:themeShade="BF"/>
      <w:sz w:val="22"/>
      <w:szCs w:val="22"/>
    </w:rPr>
  </w:style>
  <w:style w:type="paragraph" w:styleId="Heading8">
    <w:name w:val="heading 8"/>
    <w:basedOn w:val="Normal"/>
    <w:next w:val="Normal"/>
    <w:link w:val="Heading8Char"/>
    <w:uiPriority w:val="9"/>
    <w:unhideWhenUsed/>
    <w:rsid w:val="006129B1"/>
    <w:pPr>
      <w:spacing w:before="200" w:after="100" w:line="240" w:lineRule="auto"/>
      <w:contextualSpacing/>
      <w:outlineLvl w:val="7"/>
    </w:pPr>
    <w:rPr>
      <w:rFonts w:asciiTheme="majorHAnsi" w:eastAsiaTheme="majorEastAsia" w:hAnsiTheme="majorHAnsi" w:cstheme="majorBidi"/>
      <w:color w:val="052F61" w:themeColor="accent1"/>
      <w:sz w:val="22"/>
      <w:szCs w:val="22"/>
    </w:rPr>
  </w:style>
  <w:style w:type="paragraph" w:styleId="Heading9">
    <w:name w:val="heading 9"/>
    <w:basedOn w:val="Normal"/>
    <w:next w:val="Normal"/>
    <w:link w:val="Heading9Char"/>
    <w:uiPriority w:val="9"/>
    <w:semiHidden/>
    <w:unhideWhenUsed/>
    <w:rsid w:val="006129B1"/>
    <w:pPr>
      <w:spacing w:before="200" w:after="100" w:line="240" w:lineRule="auto"/>
      <w:contextualSpacing/>
      <w:outlineLvl w:val="8"/>
    </w:pPr>
    <w:rPr>
      <w:rFonts w:asciiTheme="majorHAnsi" w:eastAsiaTheme="majorEastAsia" w:hAnsiTheme="majorHAnsi" w:cstheme="majorBidi"/>
      <w:smallCaps/>
      <w:color w:val="A50E82"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B1D"/>
    <w:rPr>
      <w:rFonts w:ascii="Arial Black" w:eastAsia="Arial" w:hAnsi="Arial Black" w:cs="Arial"/>
      <w:b/>
      <w:caps/>
      <w:noProof/>
      <w:color w:val="167AF3" w:themeColor="accent1" w:themeTint="99"/>
      <w:sz w:val="28"/>
      <w:szCs w:val="24"/>
      <w:lang w:val="fr-CA"/>
    </w:rPr>
  </w:style>
  <w:style w:type="character" w:customStyle="1" w:styleId="Heading2Char">
    <w:name w:val="Heading 2 Char"/>
    <w:basedOn w:val="DefaultParagraphFont"/>
    <w:link w:val="Heading2"/>
    <w:uiPriority w:val="9"/>
    <w:rsid w:val="00A13C85"/>
    <w:rPr>
      <w:rFonts w:ascii="Arial" w:eastAsia="Arial" w:hAnsi="Arial" w:cs="Arial"/>
      <w:b/>
      <w:bCs/>
      <w:noProof/>
      <w:color w:val="167AF3" w:themeColor="accent1" w:themeTint="99"/>
      <w:sz w:val="28"/>
      <w:szCs w:val="24"/>
      <w:lang w:val="fr-CA"/>
    </w:rPr>
  </w:style>
  <w:style w:type="character" w:customStyle="1" w:styleId="Heading3Char">
    <w:name w:val="Heading 3 Char"/>
    <w:basedOn w:val="DefaultParagraphFont"/>
    <w:link w:val="Heading3"/>
    <w:uiPriority w:val="9"/>
    <w:rsid w:val="00E35E2B"/>
    <w:rPr>
      <w:rFonts w:ascii="Arial" w:eastAsia="Arial" w:hAnsi="Arial" w:cs="Arial"/>
      <w:b/>
      <w:bCs/>
      <w:noProof/>
      <w:color w:val="167AF3" w:themeColor="accent1" w:themeTint="99"/>
      <w:sz w:val="24"/>
      <w:szCs w:val="24"/>
      <w:lang w:val="fr-CA"/>
    </w:rPr>
  </w:style>
  <w:style w:type="character" w:customStyle="1" w:styleId="Heading4Char">
    <w:name w:val="Heading 4 Char"/>
    <w:basedOn w:val="DefaultParagraphFont"/>
    <w:link w:val="Heading4"/>
    <w:uiPriority w:val="9"/>
    <w:rsid w:val="006129B1"/>
    <w:rPr>
      <w:rFonts w:asciiTheme="majorHAnsi" w:eastAsiaTheme="majorEastAsia" w:hAnsiTheme="majorHAnsi" w:cstheme="majorBidi"/>
      <w:b/>
      <w:bCs/>
      <w:iCs/>
      <w:color w:val="032348" w:themeColor="accent1" w:themeShade="BF"/>
      <w:sz w:val="24"/>
    </w:rPr>
  </w:style>
  <w:style w:type="character" w:customStyle="1" w:styleId="Heading5Char">
    <w:name w:val="Heading 5 Char"/>
    <w:basedOn w:val="DefaultParagraphFont"/>
    <w:link w:val="Heading5"/>
    <w:uiPriority w:val="9"/>
    <w:rsid w:val="006129B1"/>
    <w:rPr>
      <w:rFonts w:asciiTheme="majorHAnsi" w:eastAsiaTheme="majorEastAsia" w:hAnsiTheme="majorHAnsi" w:cstheme="majorBidi"/>
      <w:bCs/>
      <w:iCs/>
      <w:caps/>
      <w:color w:val="7B0A60" w:themeColor="accent2" w:themeShade="BF"/>
    </w:rPr>
  </w:style>
  <w:style w:type="character" w:customStyle="1" w:styleId="Heading6Char">
    <w:name w:val="Heading 6 Char"/>
    <w:basedOn w:val="DefaultParagraphFont"/>
    <w:link w:val="Heading6"/>
    <w:uiPriority w:val="9"/>
    <w:rsid w:val="006129B1"/>
    <w:rPr>
      <w:rFonts w:asciiTheme="majorHAnsi" w:eastAsiaTheme="majorEastAsia" w:hAnsiTheme="majorHAnsi" w:cstheme="majorBidi"/>
      <w:iCs/>
      <w:color w:val="032348" w:themeColor="accent1" w:themeShade="BF"/>
    </w:rPr>
  </w:style>
  <w:style w:type="character" w:customStyle="1" w:styleId="Heading7Char">
    <w:name w:val="Heading 7 Char"/>
    <w:basedOn w:val="DefaultParagraphFont"/>
    <w:link w:val="Heading7"/>
    <w:uiPriority w:val="9"/>
    <w:rsid w:val="006129B1"/>
    <w:rPr>
      <w:rFonts w:asciiTheme="majorHAnsi" w:eastAsiaTheme="majorEastAsia" w:hAnsiTheme="majorHAnsi" w:cstheme="majorBidi"/>
      <w:iCs/>
      <w:color w:val="7B0A60" w:themeColor="accent2" w:themeShade="BF"/>
    </w:rPr>
  </w:style>
  <w:style w:type="character" w:customStyle="1" w:styleId="Heading8Char">
    <w:name w:val="Heading 8 Char"/>
    <w:basedOn w:val="DefaultParagraphFont"/>
    <w:link w:val="Heading8"/>
    <w:uiPriority w:val="9"/>
    <w:rsid w:val="006129B1"/>
    <w:rPr>
      <w:rFonts w:asciiTheme="majorHAnsi" w:eastAsiaTheme="majorEastAsia" w:hAnsiTheme="majorHAnsi" w:cstheme="majorBidi"/>
      <w:iCs/>
      <w:color w:val="052F61" w:themeColor="accent1"/>
    </w:rPr>
  </w:style>
  <w:style w:type="character" w:customStyle="1" w:styleId="Heading9Char">
    <w:name w:val="Heading 9 Char"/>
    <w:basedOn w:val="DefaultParagraphFont"/>
    <w:link w:val="Heading9"/>
    <w:uiPriority w:val="9"/>
    <w:semiHidden/>
    <w:rsid w:val="006129B1"/>
    <w:rPr>
      <w:rFonts w:asciiTheme="majorHAnsi" w:eastAsiaTheme="majorEastAsia" w:hAnsiTheme="majorHAnsi" w:cstheme="majorBidi"/>
      <w:iCs/>
      <w:smallCaps/>
      <w:color w:val="A50E82" w:themeColor="accent2"/>
      <w:sz w:val="20"/>
      <w:szCs w:val="21"/>
    </w:rPr>
  </w:style>
  <w:style w:type="paragraph" w:styleId="Title">
    <w:name w:val="Title"/>
    <w:basedOn w:val="Normal"/>
    <w:next w:val="Normal"/>
    <w:link w:val="TitleChar"/>
    <w:uiPriority w:val="10"/>
    <w:rsid w:val="006129B1"/>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6129B1"/>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rsid w:val="006129B1"/>
    <w:pPr>
      <w:spacing w:before="200" w:after="360" w:line="240" w:lineRule="auto"/>
    </w:pPr>
    <w:rPr>
      <w:rFonts w:asciiTheme="majorHAnsi" w:eastAsiaTheme="majorEastAsia" w:hAnsiTheme="majorHAnsi" w:cstheme="majorBidi"/>
      <w:color w:val="146194" w:themeColor="text2"/>
      <w:spacing w:val="20"/>
      <w:sz w:val="24"/>
      <w:szCs w:val="24"/>
    </w:rPr>
  </w:style>
  <w:style w:type="character" w:customStyle="1" w:styleId="SubtitleChar">
    <w:name w:val="Subtitle Char"/>
    <w:basedOn w:val="DefaultParagraphFont"/>
    <w:link w:val="Subtitle"/>
    <w:uiPriority w:val="11"/>
    <w:rsid w:val="006129B1"/>
    <w:rPr>
      <w:rFonts w:asciiTheme="majorHAnsi" w:eastAsiaTheme="majorEastAsia" w:hAnsiTheme="majorHAnsi" w:cstheme="majorBidi"/>
      <w:iCs/>
      <w:color w:val="146194" w:themeColor="text2"/>
      <w:spacing w:val="20"/>
      <w:sz w:val="24"/>
      <w:szCs w:val="24"/>
    </w:rPr>
  </w:style>
  <w:style w:type="character" w:styleId="Strong">
    <w:name w:val="Strong"/>
    <w:aliases w:val="Section"/>
    <w:uiPriority w:val="22"/>
    <w:rsid w:val="00CE16A2"/>
    <w:rPr>
      <w:rFonts w:ascii="Arial Black" w:hAnsi="Arial Black"/>
      <w:b/>
      <w:i w:val="0"/>
      <w:color w:val="167AF3" w:themeColor="accent1" w:themeTint="99"/>
      <w:sz w:val="28"/>
      <w:szCs w:val="28"/>
    </w:rPr>
  </w:style>
  <w:style w:type="character" w:styleId="Emphasis">
    <w:name w:val="Emphasis"/>
    <w:uiPriority w:val="20"/>
    <w:rsid w:val="00847772"/>
    <w:rPr>
      <w:rFonts w:ascii="Arial" w:hAnsi="Arial" w:cs="Arial"/>
      <w:color w:val="167AF3" w:themeColor="accent1" w:themeTint="99"/>
      <w:sz w:val="24"/>
      <w:szCs w:val="24"/>
      <w:lang w:val="en-US"/>
    </w:rPr>
  </w:style>
  <w:style w:type="paragraph" w:styleId="NoSpacing">
    <w:name w:val="No Spacing"/>
    <w:basedOn w:val="Normal"/>
    <w:link w:val="NoSpacingChar"/>
    <w:uiPriority w:val="1"/>
    <w:qFormat/>
    <w:rsid w:val="006129B1"/>
    <w:pPr>
      <w:spacing w:after="0" w:line="240" w:lineRule="auto"/>
    </w:pPr>
  </w:style>
  <w:style w:type="paragraph" w:styleId="ListParagraph">
    <w:name w:val="List Paragraph"/>
    <w:aliases w:val="Bullets"/>
    <w:basedOn w:val="BodyText"/>
    <w:autoRedefine/>
    <w:uiPriority w:val="1"/>
    <w:qFormat/>
    <w:rsid w:val="00E03C7D"/>
    <w:pPr>
      <w:numPr>
        <w:numId w:val="1"/>
      </w:numPr>
      <w:spacing w:before="240" w:after="360" w:line="360" w:lineRule="auto"/>
      <w:ind w:left="1080" w:right="720" w:hanging="274"/>
      <w:contextualSpacing/>
    </w:pPr>
  </w:style>
  <w:style w:type="paragraph" w:styleId="Quote">
    <w:name w:val="Quote"/>
    <w:basedOn w:val="BodyText"/>
    <w:next w:val="Normal"/>
    <w:link w:val="QuoteChar"/>
    <w:autoRedefine/>
    <w:uiPriority w:val="29"/>
    <w:qFormat/>
    <w:rsid w:val="00783F08"/>
    <w:pPr>
      <w:spacing w:before="480" w:after="480"/>
      <w:ind w:left="1627" w:right="1627"/>
    </w:pPr>
    <w:rPr>
      <w:iCs/>
      <w:color w:val="167AF3" w:themeColor="accent1" w:themeTint="99"/>
    </w:rPr>
  </w:style>
  <w:style w:type="character" w:customStyle="1" w:styleId="QuoteChar">
    <w:name w:val="Quote Char"/>
    <w:basedOn w:val="DefaultParagraphFont"/>
    <w:link w:val="Quote"/>
    <w:uiPriority w:val="29"/>
    <w:rsid w:val="00783F08"/>
    <w:rPr>
      <w:rFonts w:ascii="Arial" w:eastAsia="Arial" w:hAnsi="Arial" w:cs="Arial"/>
      <w:iCs/>
      <w:noProof/>
      <w:color w:val="167AF3" w:themeColor="accent1" w:themeTint="99"/>
      <w:sz w:val="24"/>
      <w:szCs w:val="24"/>
      <w:lang w:val="fr-CA"/>
    </w:rPr>
  </w:style>
  <w:style w:type="paragraph" w:styleId="IntenseQuote">
    <w:name w:val="Intense Quote"/>
    <w:basedOn w:val="Normal"/>
    <w:next w:val="Normal"/>
    <w:link w:val="IntenseQuoteChar"/>
    <w:uiPriority w:val="30"/>
    <w:rsid w:val="006129B1"/>
    <w:pPr>
      <w:pBdr>
        <w:top w:val="dotted" w:sz="8" w:space="10" w:color="A50E82" w:themeColor="accent2"/>
        <w:bottom w:val="dotted" w:sz="8" w:space="10" w:color="A50E82" w:themeColor="accent2"/>
      </w:pBdr>
      <w:ind w:left="2160" w:right="2160"/>
      <w:jc w:val="center"/>
    </w:pPr>
    <w:rPr>
      <w:rFonts w:asciiTheme="majorHAnsi" w:eastAsiaTheme="majorEastAsia" w:hAnsiTheme="majorHAnsi" w:cstheme="majorBidi"/>
      <w:b/>
      <w:bCs/>
      <w:i/>
      <w:color w:val="A50E82" w:themeColor="accent2"/>
      <w:sz w:val="20"/>
      <w:szCs w:val="20"/>
    </w:rPr>
  </w:style>
  <w:style w:type="character" w:customStyle="1" w:styleId="IntenseQuoteChar">
    <w:name w:val="Intense Quote Char"/>
    <w:basedOn w:val="DefaultParagraphFont"/>
    <w:link w:val="IntenseQuote"/>
    <w:uiPriority w:val="30"/>
    <w:rsid w:val="006129B1"/>
    <w:rPr>
      <w:rFonts w:asciiTheme="majorHAnsi" w:eastAsiaTheme="majorEastAsia" w:hAnsiTheme="majorHAnsi" w:cstheme="majorBidi"/>
      <w:b/>
      <w:bCs/>
      <w:i/>
      <w:iCs/>
      <w:color w:val="A50E82" w:themeColor="accent2"/>
      <w:sz w:val="20"/>
      <w:szCs w:val="20"/>
    </w:rPr>
  </w:style>
  <w:style w:type="character" w:styleId="SubtleEmphasis">
    <w:name w:val="Subtle Emphasis"/>
    <w:uiPriority w:val="19"/>
    <w:rsid w:val="006129B1"/>
    <w:rPr>
      <w:rFonts w:asciiTheme="majorHAnsi" w:eastAsiaTheme="majorEastAsia" w:hAnsiTheme="majorHAnsi" w:cstheme="majorBidi"/>
      <w:b/>
      <w:i/>
      <w:color w:val="052F61" w:themeColor="accent1"/>
    </w:rPr>
  </w:style>
  <w:style w:type="character" w:styleId="IntenseEmphasis">
    <w:name w:val="Intense Emphasis"/>
    <w:aliases w:val="Highlight"/>
    <w:uiPriority w:val="21"/>
    <w:qFormat/>
    <w:rsid w:val="00680B77"/>
  </w:style>
  <w:style w:type="character" w:styleId="SubtleReference">
    <w:name w:val="Subtle Reference"/>
    <w:uiPriority w:val="31"/>
    <w:rsid w:val="006129B1"/>
    <w:rPr>
      <w:i/>
      <w:iCs/>
      <w:smallCaps/>
      <w:color w:val="A50E82" w:themeColor="accent2"/>
      <w:u w:color="A50E82" w:themeColor="accent2"/>
    </w:rPr>
  </w:style>
  <w:style w:type="character" w:styleId="IntenseReference">
    <w:name w:val="Intense Reference"/>
    <w:uiPriority w:val="32"/>
    <w:rsid w:val="006129B1"/>
    <w:rPr>
      <w:b/>
      <w:bCs/>
      <w:i/>
      <w:iCs/>
      <w:smallCaps/>
      <w:color w:val="A50E82" w:themeColor="accent2"/>
      <w:u w:color="A50E82" w:themeColor="accent2"/>
    </w:rPr>
  </w:style>
  <w:style w:type="character" w:styleId="BookTitle">
    <w:name w:val="Book Title"/>
    <w:uiPriority w:val="33"/>
    <w:rsid w:val="006129B1"/>
    <w:rPr>
      <w:rFonts w:asciiTheme="majorHAnsi" w:eastAsiaTheme="majorEastAsia" w:hAnsiTheme="majorHAnsi" w:cstheme="majorBidi"/>
      <w:b/>
      <w:bCs/>
      <w:smallCaps/>
      <w:color w:val="A50E82" w:themeColor="accent2"/>
      <w:u w:val="single"/>
    </w:rPr>
  </w:style>
  <w:style w:type="paragraph" w:styleId="TOCHeading">
    <w:name w:val="TOC Heading"/>
    <w:basedOn w:val="Heading1"/>
    <w:next w:val="Normal"/>
    <w:uiPriority w:val="39"/>
    <w:semiHidden/>
    <w:unhideWhenUsed/>
    <w:qFormat/>
    <w:rsid w:val="006129B1"/>
    <w:pPr>
      <w:outlineLvl w:val="9"/>
    </w:pPr>
  </w:style>
  <w:style w:type="paragraph" w:styleId="Caption">
    <w:name w:val="caption"/>
    <w:basedOn w:val="Normal"/>
    <w:next w:val="Normal"/>
    <w:uiPriority w:val="35"/>
    <w:semiHidden/>
    <w:unhideWhenUsed/>
    <w:qFormat/>
    <w:rsid w:val="006129B1"/>
    <w:rPr>
      <w:b/>
      <w:bCs/>
      <w:color w:val="7B0A60" w:themeColor="accent2" w:themeShade="BF"/>
      <w:sz w:val="18"/>
      <w:szCs w:val="18"/>
    </w:rPr>
  </w:style>
  <w:style w:type="character" w:customStyle="1" w:styleId="NoSpacingChar">
    <w:name w:val="No Spacing Char"/>
    <w:basedOn w:val="DefaultParagraphFont"/>
    <w:link w:val="NoSpacing"/>
    <w:uiPriority w:val="1"/>
    <w:rsid w:val="006129B1"/>
    <w:rPr>
      <w:iCs/>
      <w:sz w:val="21"/>
      <w:szCs w:val="21"/>
    </w:rPr>
  </w:style>
  <w:style w:type="paragraph" w:customStyle="1" w:styleId="PersonalName">
    <w:name w:val="Personal Name"/>
    <w:basedOn w:val="Title"/>
    <w:rsid w:val="006129B1"/>
    <w:rPr>
      <w:b w:val="0"/>
      <w:caps/>
      <w:color w:val="000000"/>
      <w:sz w:val="28"/>
      <w:szCs w:val="28"/>
    </w:rPr>
  </w:style>
  <w:style w:type="paragraph" w:styleId="BodyText">
    <w:name w:val="Body Text"/>
    <w:basedOn w:val="Normal"/>
    <w:link w:val="BodyTextChar"/>
    <w:autoRedefine/>
    <w:uiPriority w:val="1"/>
    <w:qFormat/>
    <w:rsid w:val="003A6ED1"/>
    <w:pPr>
      <w:widowControl w:val="0"/>
      <w:tabs>
        <w:tab w:val="left" w:pos="2100"/>
        <w:tab w:val="left" w:pos="3720"/>
        <w:tab w:val="left" w:pos="4900"/>
        <w:tab w:val="left" w:pos="8460"/>
      </w:tabs>
      <w:autoSpaceDE w:val="0"/>
      <w:autoSpaceDN w:val="0"/>
      <w:spacing w:before="120" w:after="240" w:line="276" w:lineRule="auto"/>
    </w:pPr>
    <w:rPr>
      <w:rFonts w:ascii="Arial" w:eastAsia="Arial" w:hAnsi="Arial" w:cs="Arial"/>
      <w:iCs w:val="0"/>
      <w:noProof/>
      <w:sz w:val="24"/>
      <w:szCs w:val="24"/>
      <w:lang w:val="fr-CA"/>
    </w:rPr>
  </w:style>
  <w:style w:type="character" w:customStyle="1" w:styleId="BodyTextChar">
    <w:name w:val="Body Text Char"/>
    <w:basedOn w:val="DefaultParagraphFont"/>
    <w:link w:val="BodyText"/>
    <w:uiPriority w:val="1"/>
    <w:rsid w:val="003A6ED1"/>
    <w:rPr>
      <w:rFonts w:ascii="Arial" w:eastAsia="Arial" w:hAnsi="Arial" w:cs="Arial"/>
      <w:noProof/>
      <w:sz w:val="24"/>
      <w:szCs w:val="24"/>
      <w:lang w:val="fr-CA"/>
    </w:rPr>
  </w:style>
  <w:style w:type="paragraph" w:customStyle="1" w:styleId="Header2">
    <w:name w:val="Header 2"/>
    <w:basedOn w:val="BodyText"/>
    <w:rsid w:val="00680B77"/>
    <w:rPr>
      <w:color w:val="167AF3" w:themeColor="accent1" w:themeTint="99"/>
    </w:rPr>
  </w:style>
  <w:style w:type="paragraph" w:customStyle="1" w:styleId="SelectionBlurb">
    <w:name w:val="Selection Blurb"/>
    <w:basedOn w:val="BodyText"/>
    <w:autoRedefine/>
    <w:qFormat/>
    <w:rsid w:val="00403906"/>
    <w:pPr>
      <w:ind w:right="-90"/>
    </w:pPr>
    <w:rPr>
      <w:color w:val="595959" w:themeColor="text1" w:themeTint="A6"/>
    </w:rPr>
  </w:style>
  <w:style w:type="paragraph" w:customStyle="1" w:styleId="Questions">
    <w:name w:val="Questions"/>
    <w:basedOn w:val="BodyText"/>
    <w:autoRedefine/>
    <w:qFormat/>
    <w:rsid w:val="00BA56CA"/>
    <w:pPr>
      <w:spacing w:before="240" w:line="360" w:lineRule="auto"/>
      <w:ind w:left="1627"/>
    </w:pPr>
    <w:rPr>
      <w:b/>
      <w:bCs/>
    </w:rPr>
  </w:style>
  <w:style w:type="paragraph" w:styleId="Footer">
    <w:name w:val="footer"/>
    <w:basedOn w:val="Normal"/>
    <w:link w:val="FooterChar"/>
    <w:uiPriority w:val="99"/>
    <w:unhideWhenUsed/>
    <w:rsid w:val="00586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9FD"/>
    <w:rPr>
      <w:iCs/>
      <w:sz w:val="21"/>
      <w:szCs w:val="21"/>
    </w:rPr>
  </w:style>
  <w:style w:type="character" w:styleId="PageNumber">
    <w:name w:val="page number"/>
    <w:basedOn w:val="DefaultParagraphFont"/>
    <w:uiPriority w:val="99"/>
    <w:semiHidden/>
    <w:unhideWhenUsed/>
    <w:rsid w:val="005869FD"/>
  </w:style>
  <w:style w:type="paragraph" w:styleId="BalloonText">
    <w:name w:val="Balloon Text"/>
    <w:basedOn w:val="Normal"/>
    <w:link w:val="BalloonTextChar"/>
    <w:uiPriority w:val="99"/>
    <w:semiHidden/>
    <w:unhideWhenUsed/>
    <w:rsid w:val="005869F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9FD"/>
    <w:rPr>
      <w:rFonts w:ascii="Times New Roman" w:hAnsi="Times New Roman" w:cs="Times New Roman"/>
      <w:iCs/>
      <w:sz w:val="18"/>
      <w:szCs w:val="18"/>
    </w:rPr>
  </w:style>
  <w:style w:type="paragraph" w:customStyle="1" w:styleId="Callout">
    <w:name w:val="Callout"/>
    <w:basedOn w:val="BodyText"/>
    <w:autoRedefine/>
    <w:qFormat/>
    <w:rsid w:val="00D842A7"/>
    <w:pPr>
      <w:ind w:left="-360" w:right="-119"/>
      <w:jc w:val="both"/>
    </w:pPr>
    <w:rPr>
      <w:color w:val="595959" w:themeColor="text1" w:themeTint="A6"/>
    </w:rPr>
  </w:style>
  <w:style w:type="table" w:styleId="TableGrid">
    <w:name w:val="Table Grid"/>
    <w:aliases w:val="IS New Table"/>
    <w:basedOn w:val="TableNormal"/>
    <w:uiPriority w:val="39"/>
    <w:rsid w:val="00F3159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A3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C82"/>
    <w:rPr>
      <w:iCs/>
      <w:sz w:val="20"/>
      <w:szCs w:val="20"/>
    </w:rPr>
  </w:style>
  <w:style w:type="character" w:styleId="FootnoteReference">
    <w:name w:val="footnote reference"/>
    <w:basedOn w:val="DefaultParagraphFont"/>
    <w:uiPriority w:val="99"/>
    <w:semiHidden/>
    <w:unhideWhenUsed/>
    <w:rsid w:val="001A3C82"/>
    <w:rPr>
      <w:vertAlign w:val="superscript"/>
    </w:rPr>
  </w:style>
  <w:style w:type="paragraph" w:styleId="Header">
    <w:name w:val="header"/>
    <w:basedOn w:val="Normal"/>
    <w:link w:val="HeaderChar"/>
    <w:uiPriority w:val="99"/>
    <w:unhideWhenUsed/>
    <w:rsid w:val="006D5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BFF"/>
    <w:rPr>
      <w:iCs/>
      <w:sz w:val="21"/>
      <w:szCs w:val="21"/>
    </w:rPr>
  </w:style>
  <w:style w:type="paragraph" w:customStyle="1" w:styleId="HeadingNew">
    <w:name w:val="Heading New"/>
    <w:basedOn w:val="BodyText"/>
    <w:autoRedefine/>
    <w:rsid w:val="00CE16A2"/>
    <w:pPr>
      <w:spacing w:after="120" w:line="240" w:lineRule="auto"/>
    </w:pPr>
    <w:rPr>
      <w:rFonts w:ascii="Arial Black" w:hAnsi="Arial Black"/>
      <w:b/>
      <w:caps/>
      <w:color w:val="167AF3" w:themeColor="accent1" w:themeTint="99"/>
      <w:sz w:val="28"/>
    </w:rPr>
  </w:style>
  <w:style w:type="paragraph" w:customStyle="1" w:styleId="Points">
    <w:name w:val="Points"/>
    <w:basedOn w:val="BodyText"/>
    <w:autoRedefine/>
    <w:qFormat/>
    <w:rsid w:val="00F923EA"/>
  </w:style>
  <w:style w:type="paragraph" w:customStyle="1" w:styleId="p1">
    <w:name w:val="p1"/>
    <w:basedOn w:val="Normal"/>
    <w:rsid w:val="004409A0"/>
    <w:pPr>
      <w:shd w:val="clear" w:color="auto" w:fill="FFFFFF"/>
      <w:spacing w:after="0" w:line="270" w:lineRule="atLeast"/>
    </w:pPr>
    <w:rPr>
      <w:rFonts w:ascii="Arial" w:eastAsiaTheme="minorHAnsi" w:hAnsi="Arial" w:cs="Arial"/>
      <w:iCs w:val="0"/>
      <w:color w:val="000000"/>
      <w:sz w:val="17"/>
      <w:szCs w:val="17"/>
      <w:lang w:eastAsia="en-CA"/>
    </w:rPr>
  </w:style>
  <w:style w:type="character" w:customStyle="1" w:styleId="s1">
    <w:name w:val="s1"/>
    <w:basedOn w:val="DefaultParagraphFont"/>
    <w:rsid w:val="004409A0"/>
  </w:style>
  <w:style w:type="paragraph" w:customStyle="1" w:styleId="Bullets2">
    <w:name w:val="Bullets 2"/>
    <w:basedOn w:val="ListParagraph"/>
    <w:autoRedefine/>
    <w:qFormat/>
    <w:rsid w:val="00E03C7D"/>
    <w:pPr>
      <w:numPr>
        <w:numId w:val="29"/>
      </w:numPr>
      <w:tabs>
        <w:tab w:val="clear" w:pos="2100"/>
        <w:tab w:val="left" w:pos="1170"/>
      </w:tabs>
      <w:ind w:left="1710" w:hanging="270"/>
    </w:pPr>
    <w:rPr>
      <w:i/>
    </w:rPr>
  </w:style>
  <w:style w:type="character" w:styleId="Hyperlink">
    <w:name w:val="Hyperlink"/>
    <w:basedOn w:val="DefaultParagraphFont"/>
    <w:uiPriority w:val="99"/>
    <w:unhideWhenUsed/>
    <w:rsid w:val="00C52A35"/>
    <w:rPr>
      <w:color w:val="0D2E46" w:themeColor="hyperlink"/>
      <w:u w:val="single"/>
    </w:rPr>
  </w:style>
  <w:style w:type="character" w:customStyle="1" w:styleId="A15">
    <w:name w:val="A15"/>
    <w:uiPriority w:val="99"/>
    <w:rsid w:val="00454B4F"/>
    <w:rPr>
      <w:rFonts w:cs="Frutiger 47LightCn"/>
      <w:color w:val="000000"/>
      <w:sz w:val="18"/>
      <w:szCs w:val="18"/>
    </w:rPr>
  </w:style>
  <w:style w:type="paragraph" w:customStyle="1" w:styleId="TableParagraph">
    <w:name w:val="Table Paragraph"/>
    <w:basedOn w:val="Normal"/>
    <w:uiPriority w:val="1"/>
    <w:qFormat/>
    <w:rsid w:val="007B5440"/>
    <w:pPr>
      <w:widowControl w:val="0"/>
      <w:autoSpaceDE w:val="0"/>
      <w:autoSpaceDN w:val="0"/>
      <w:spacing w:after="0" w:line="240" w:lineRule="auto"/>
    </w:pPr>
    <w:rPr>
      <w:rFonts w:ascii="Helvetica" w:eastAsia="Helvetica" w:hAnsi="Helvetica" w:cs="Helvetica"/>
      <w:iCs w:val="0"/>
      <w:sz w:val="22"/>
      <w:szCs w:val="22"/>
      <w:lang w:val="en-US"/>
    </w:rPr>
  </w:style>
  <w:style w:type="paragraph" w:customStyle="1" w:styleId="Body2">
    <w:name w:val="Body 2"/>
    <w:basedOn w:val="BodyText"/>
    <w:autoRedefine/>
    <w:qFormat/>
    <w:rsid w:val="00BA56CA"/>
    <w:pPr>
      <w:ind w:left="1080"/>
    </w:pPr>
  </w:style>
  <w:style w:type="numbering" w:customStyle="1" w:styleId="ABC">
    <w:name w:val="A B C"/>
    <w:basedOn w:val="NoList"/>
    <w:uiPriority w:val="99"/>
    <w:rsid w:val="00E77BDC"/>
    <w:pPr>
      <w:numPr>
        <w:numId w:val="5"/>
      </w:numPr>
    </w:pPr>
  </w:style>
  <w:style w:type="table" w:styleId="GridTable1Light-Accent1">
    <w:name w:val="Grid Table 1 Light Accent 1"/>
    <w:basedOn w:val="TableNormal"/>
    <w:uiPriority w:val="46"/>
    <w:rsid w:val="007404DF"/>
    <w:pPr>
      <w:spacing w:after="0" w:line="240" w:lineRule="auto"/>
    </w:pPr>
    <w:tblPr>
      <w:tblStyleRowBandSize w:val="1"/>
      <w:tblStyleColBandSize w:val="1"/>
      <w:tblBorders>
        <w:top w:val="single" w:sz="4" w:space="0" w:color="63A6F7" w:themeColor="accent1" w:themeTint="66"/>
        <w:left w:val="single" w:sz="4" w:space="0" w:color="63A6F7" w:themeColor="accent1" w:themeTint="66"/>
        <w:bottom w:val="single" w:sz="4" w:space="0" w:color="63A6F7" w:themeColor="accent1" w:themeTint="66"/>
        <w:right w:val="single" w:sz="4" w:space="0" w:color="63A6F7" w:themeColor="accent1" w:themeTint="66"/>
        <w:insideH w:val="single" w:sz="4" w:space="0" w:color="63A6F7" w:themeColor="accent1" w:themeTint="66"/>
        <w:insideV w:val="single" w:sz="4" w:space="0" w:color="63A6F7" w:themeColor="accent1" w:themeTint="66"/>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2" w:space="0" w:color="167AF3" w:themeColor="accent1" w:themeTint="99"/>
        </w:tcBorders>
      </w:tcPr>
    </w:tblStylePr>
    <w:tblStylePr w:type="firstCol">
      <w:rPr>
        <w:b/>
        <w:bCs/>
      </w:rPr>
    </w:tblStylePr>
    <w:tblStylePr w:type="lastCol">
      <w:rPr>
        <w:b/>
        <w:bCs/>
      </w:rPr>
    </w:tblStylePr>
  </w:style>
  <w:style w:type="paragraph" w:customStyle="1" w:styleId="TableHeader">
    <w:name w:val="Table Header"/>
    <w:basedOn w:val="BodyText"/>
    <w:autoRedefine/>
    <w:qFormat/>
    <w:rsid w:val="003D36DB"/>
    <w:rPr>
      <w:b/>
      <w:color w:val="FFFFFF" w:themeColor="background1"/>
      <w:sz w:val="20"/>
      <w:szCs w:val="20"/>
    </w:rPr>
  </w:style>
  <w:style w:type="paragraph" w:customStyle="1" w:styleId="TableText">
    <w:name w:val="Table Text"/>
    <w:basedOn w:val="BodyText"/>
    <w:autoRedefine/>
    <w:qFormat/>
    <w:rsid w:val="00B02016"/>
    <w:rPr>
      <w:sz w:val="20"/>
      <w:szCs w:val="20"/>
    </w:rPr>
  </w:style>
  <w:style w:type="paragraph" w:customStyle="1" w:styleId="TableBullets">
    <w:name w:val="Table Bullets"/>
    <w:basedOn w:val="BodyText"/>
    <w:autoRedefine/>
    <w:qFormat/>
    <w:rsid w:val="00133C83"/>
    <w:pPr>
      <w:spacing w:before="0" w:after="120" w:line="240" w:lineRule="auto"/>
      <w:ind w:left="720"/>
    </w:pPr>
    <w:rPr>
      <w:sz w:val="20"/>
      <w:szCs w:val="20"/>
    </w:rPr>
  </w:style>
  <w:style w:type="table" w:styleId="PlainTable5">
    <w:name w:val="Plain Table 5"/>
    <w:basedOn w:val="TableNormal"/>
    <w:uiPriority w:val="45"/>
    <w:rsid w:val="001115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115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115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115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115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115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1115BD"/>
    <w:pPr>
      <w:spacing w:after="0" w:line="240" w:lineRule="auto"/>
    </w:pPr>
    <w:tblPr>
      <w:tblStyleRowBandSize w:val="1"/>
      <w:tblStyleColBandSize w:val="1"/>
      <w:tblBorders>
        <w:top w:val="single" w:sz="4" w:space="0" w:color="EEA0A0" w:themeColor="accent6" w:themeTint="66"/>
        <w:left w:val="single" w:sz="4" w:space="0" w:color="EEA0A0" w:themeColor="accent6" w:themeTint="66"/>
        <w:bottom w:val="single" w:sz="4" w:space="0" w:color="EEA0A0" w:themeColor="accent6" w:themeTint="66"/>
        <w:right w:val="single" w:sz="4" w:space="0" w:color="EEA0A0" w:themeColor="accent6" w:themeTint="66"/>
        <w:insideH w:val="single" w:sz="4" w:space="0" w:color="EEA0A0" w:themeColor="accent6" w:themeTint="66"/>
        <w:insideV w:val="single" w:sz="4" w:space="0" w:color="EEA0A0" w:themeColor="accent6" w:themeTint="66"/>
      </w:tblBorders>
    </w:tblPr>
    <w:tblStylePr w:type="firstRow">
      <w:rPr>
        <w:b/>
        <w:bCs/>
      </w:rPr>
      <w:tblPr/>
      <w:tcPr>
        <w:tcBorders>
          <w:bottom w:val="single" w:sz="12" w:space="0" w:color="E67172" w:themeColor="accent6" w:themeTint="99"/>
        </w:tcBorders>
      </w:tcPr>
    </w:tblStylePr>
    <w:tblStylePr w:type="lastRow">
      <w:rPr>
        <w:b/>
        <w:bCs/>
      </w:rPr>
      <w:tblPr/>
      <w:tcPr>
        <w:tcBorders>
          <w:top w:val="double" w:sz="2" w:space="0" w:color="E67172"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115BD"/>
    <w:pPr>
      <w:spacing w:after="0" w:line="240" w:lineRule="auto"/>
    </w:pPr>
    <w:tblPr>
      <w:tblStyleRowBandSize w:val="1"/>
      <w:tblStyleColBandSize w:val="1"/>
      <w:tblBorders>
        <w:top w:val="single" w:sz="4" w:space="0" w:color="F5CAAE" w:themeColor="accent5" w:themeTint="66"/>
        <w:left w:val="single" w:sz="4" w:space="0" w:color="F5CAAE" w:themeColor="accent5" w:themeTint="66"/>
        <w:bottom w:val="single" w:sz="4" w:space="0" w:color="F5CAAE" w:themeColor="accent5" w:themeTint="66"/>
        <w:right w:val="single" w:sz="4" w:space="0" w:color="F5CAAE" w:themeColor="accent5" w:themeTint="66"/>
        <w:insideH w:val="single" w:sz="4" w:space="0" w:color="F5CAAE" w:themeColor="accent5" w:themeTint="66"/>
        <w:insideV w:val="single" w:sz="4" w:space="0" w:color="F5CAAE" w:themeColor="accent5" w:themeTint="66"/>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2" w:space="0" w:color="F1B08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115BD"/>
    <w:pPr>
      <w:spacing w:after="0" w:line="240" w:lineRule="auto"/>
    </w:pPr>
    <w:tblPr>
      <w:tblStyleRowBandSize w:val="1"/>
      <w:tblStyleColBandSize w:val="1"/>
      <w:tblBorders>
        <w:top w:val="single" w:sz="4" w:space="0" w:color="C6EA93" w:themeColor="accent4" w:themeTint="66"/>
        <w:left w:val="single" w:sz="4" w:space="0" w:color="C6EA93" w:themeColor="accent4" w:themeTint="66"/>
        <w:bottom w:val="single" w:sz="4" w:space="0" w:color="C6EA93" w:themeColor="accent4" w:themeTint="66"/>
        <w:right w:val="single" w:sz="4" w:space="0" w:color="C6EA93" w:themeColor="accent4" w:themeTint="66"/>
        <w:insideH w:val="single" w:sz="4" w:space="0" w:color="C6EA93" w:themeColor="accent4" w:themeTint="66"/>
        <w:insideV w:val="single" w:sz="4" w:space="0" w:color="C6EA93" w:themeColor="accent4" w:themeTint="66"/>
      </w:tblBorders>
    </w:tblPr>
    <w:tblStylePr w:type="firstRow">
      <w:rPr>
        <w:b/>
        <w:bCs/>
      </w:rPr>
      <w:tblPr/>
      <w:tcPr>
        <w:tcBorders>
          <w:bottom w:val="single" w:sz="12" w:space="0" w:color="AADF5D" w:themeColor="accent4" w:themeTint="99"/>
        </w:tcBorders>
      </w:tcPr>
    </w:tblStylePr>
    <w:tblStylePr w:type="lastRow">
      <w:rPr>
        <w:b/>
        <w:bCs/>
      </w:rPr>
      <w:tblPr/>
      <w:tcPr>
        <w:tcBorders>
          <w:top w:val="double" w:sz="2" w:space="0" w:color="AADF5D"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115BD"/>
    <w:pPr>
      <w:spacing w:after="0" w:line="240" w:lineRule="auto"/>
    </w:pPr>
    <w:tblPr>
      <w:tblStyleRowBandSize w:val="1"/>
      <w:tblStyleColBandSize w:val="1"/>
      <w:tblBorders>
        <w:top w:val="single" w:sz="4" w:space="0" w:color="87EFDA" w:themeColor="accent3" w:themeTint="66"/>
        <w:left w:val="single" w:sz="4" w:space="0" w:color="87EFDA" w:themeColor="accent3" w:themeTint="66"/>
        <w:bottom w:val="single" w:sz="4" w:space="0" w:color="87EFDA" w:themeColor="accent3" w:themeTint="66"/>
        <w:right w:val="single" w:sz="4" w:space="0" w:color="87EFDA" w:themeColor="accent3" w:themeTint="66"/>
        <w:insideH w:val="single" w:sz="4" w:space="0" w:color="87EFDA" w:themeColor="accent3" w:themeTint="66"/>
        <w:insideV w:val="single" w:sz="4" w:space="0" w:color="87EFDA" w:themeColor="accent3" w:themeTint="66"/>
      </w:tblBorders>
    </w:tblPr>
    <w:tblStylePr w:type="firstRow">
      <w:rPr>
        <w:b/>
        <w:bCs/>
      </w:rPr>
      <w:tblPr/>
      <w:tcPr>
        <w:tcBorders>
          <w:bottom w:val="single" w:sz="12" w:space="0" w:color="4BE7C7" w:themeColor="accent3" w:themeTint="99"/>
        </w:tcBorders>
      </w:tcPr>
    </w:tblStylePr>
    <w:tblStylePr w:type="lastRow">
      <w:rPr>
        <w:b/>
        <w:bCs/>
      </w:rPr>
      <w:tblPr/>
      <w:tcPr>
        <w:tcBorders>
          <w:top w:val="double" w:sz="2" w:space="0" w:color="4BE7C7" w:themeColor="accent3"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1115BD"/>
    <w:pPr>
      <w:spacing w:after="0" w:line="240" w:lineRule="auto"/>
    </w:pPr>
    <w:tblPr>
      <w:tblStyleRowBandSize w:val="1"/>
      <w:tblStyleColBandSize w:val="1"/>
      <w:tblBorders>
        <w:top w:val="single" w:sz="4" w:space="0" w:color="E67172" w:themeColor="accent6" w:themeTint="99"/>
        <w:left w:val="single" w:sz="4" w:space="0" w:color="E67172" w:themeColor="accent6" w:themeTint="99"/>
        <w:bottom w:val="single" w:sz="4" w:space="0" w:color="E67172" w:themeColor="accent6" w:themeTint="99"/>
        <w:right w:val="single" w:sz="4" w:space="0" w:color="E67172" w:themeColor="accent6" w:themeTint="99"/>
        <w:insideH w:val="single" w:sz="4" w:space="0" w:color="E67172" w:themeColor="accent6" w:themeTint="99"/>
        <w:insideV w:val="single" w:sz="4" w:space="0" w:color="E671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FCF" w:themeFill="accent6" w:themeFillTint="33"/>
      </w:tcPr>
    </w:tblStylePr>
    <w:tblStylePr w:type="band1Horz">
      <w:tblPr/>
      <w:tcPr>
        <w:shd w:val="clear" w:color="auto" w:fill="F6CFCF" w:themeFill="accent6" w:themeFillTint="33"/>
      </w:tcPr>
    </w:tblStylePr>
    <w:tblStylePr w:type="neCell">
      <w:tblPr/>
      <w:tcPr>
        <w:tcBorders>
          <w:bottom w:val="single" w:sz="4" w:space="0" w:color="E67172" w:themeColor="accent6" w:themeTint="99"/>
        </w:tcBorders>
      </w:tcPr>
    </w:tblStylePr>
    <w:tblStylePr w:type="nwCell">
      <w:tblPr/>
      <w:tcPr>
        <w:tcBorders>
          <w:bottom w:val="single" w:sz="4" w:space="0" w:color="E67172" w:themeColor="accent6" w:themeTint="99"/>
        </w:tcBorders>
      </w:tcPr>
    </w:tblStylePr>
    <w:tblStylePr w:type="seCell">
      <w:tblPr/>
      <w:tcPr>
        <w:tcBorders>
          <w:top w:val="single" w:sz="4" w:space="0" w:color="E67172" w:themeColor="accent6" w:themeTint="99"/>
        </w:tcBorders>
      </w:tcPr>
    </w:tblStylePr>
    <w:tblStylePr w:type="swCell">
      <w:tblPr/>
      <w:tcPr>
        <w:tcBorders>
          <w:top w:val="single" w:sz="4" w:space="0" w:color="E67172" w:themeColor="accent6" w:themeTint="99"/>
        </w:tcBorders>
      </w:tcPr>
    </w:tblStylePr>
  </w:style>
  <w:style w:type="table" w:styleId="GridTable3-Accent5">
    <w:name w:val="Grid Table 3 Accent 5"/>
    <w:basedOn w:val="TableNormal"/>
    <w:uiPriority w:val="48"/>
    <w:rsid w:val="001115BD"/>
    <w:pPr>
      <w:spacing w:after="0" w:line="240" w:lineRule="auto"/>
    </w:p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6" w:themeFill="accent5" w:themeFillTint="33"/>
      </w:tcPr>
    </w:tblStylePr>
    <w:tblStylePr w:type="band1Horz">
      <w:tblPr/>
      <w:tcPr>
        <w:shd w:val="clear" w:color="auto" w:fill="FAE4D6" w:themeFill="accent5" w:themeFillTint="33"/>
      </w:tcPr>
    </w:tblStylePr>
    <w:tblStylePr w:type="neCell">
      <w:tblPr/>
      <w:tcPr>
        <w:tcBorders>
          <w:bottom w:val="single" w:sz="4" w:space="0" w:color="F1B086" w:themeColor="accent5" w:themeTint="99"/>
        </w:tcBorders>
      </w:tcPr>
    </w:tblStylePr>
    <w:tblStylePr w:type="nwCell">
      <w:tblPr/>
      <w:tcPr>
        <w:tcBorders>
          <w:bottom w:val="single" w:sz="4" w:space="0" w:color="F1B086" w:themeColor="accent5" w:themeTint="99"/>
        </w:tcBorders>
      </w:tcPr>
    </w:tblStylePr>
    <w:tblStylePr w:type="seCell">
      <w:tblPr/>
      <w:tcPr>
        <w:tcBorders>
          <w:top w:val="single" w:sz="4" w:space="0" w:color="F1B086" w:themeColor="accent5" w:themeTint="99"/>
        </w:tcBorders>
      </w:tcPr>
    </w:tblStylePr>
    <w:tblStylePr w:type="swCell">
      <w:tblPr/>
      <w:tcPr>
        <w:tcBorders>
          <w:top w:val="single" w:sz="4" w:space="0" w:color="F1B086" w:themeColor="accent5" w:themeTint="99"/>
        </w:tcBorders>
      </w:tcPr>
    </w:tblStylePr>
  </w:style>
  <w:style w:type="table" w:styleId="GridTable3-Accent3">
    <w:name w:val="Grid Table 3 Accent 3"/>
    <w:basedOn w:val="TableNormal"/>
    <w:uiPriority w:val="48"/>
    <w:rsid w:val="001115BD"/>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7EC" w:themeFill="accent3" w:themeFillTint="33"/>
      </w:tcPr>
    </w:tblStylePr>
    <w:tblStylePr w:type="band1Horz">
      <w:tblPr/>
      <w:tcPr>
        <w:shd w:val="clear" w:color="auto" w:fill="C3F7EC" w:themeFill="accent3" w:themeFillTint="33"/>
      </w:tcPr>
    </w:tblStylePr>
    <w:tblStylePr w:type="neCell">
      <w:tblPr/>
      <w:tcPr>
        <w:tcBorders>
          <w:bottom w:val="single" w:sz="4" w:space="0" w:color="4BE7C7" w:themeColor="accent3" w:themeTint="99"/>
        </w:tcBorders>
      </w:tcPr>
    </w:tblStylePr>
    <w:tblStylePr w:type="nwCell">
      <w:tblPr/>
      <w:tcPr>
        <w:tcBorders>
          <w:bottom w:val="single" w:sz="4" w:space="0" w:color="4BE7C7" w:themeColor="accent3" w:themeTint="99"/>
        </w:tcBorders>
      </w:tcPr>
    </w:tblStylePr>
    <w:tblStylePr w:type="seCell">
      <w:tblPr/>
      <w:tcPr>
        <w:tcBorders>
          <w:top w:val="single" w:sz="4" w:space="0" w:color="4BE7C7" w:themeColor="accent3" w:themeTint="99"/>
        </w:tcBorders>
      </w:tcPr>
    </w:tblStylePr>
    <w:tblStylePr w:type="swCell">
      <w:tblPr/>
      <w:tcPr>
        <w:tcBorders>
          <w:top w:val="single" w:sz="4" w:space="0" w:color="4BE7C7" w:themeColor="accent3" w:themeTint="99"/>
        </w:tcBorders>
      </w:tcPr>
    </w:tblStylePr>
  </w:style>
  <w:style w:type="table" w:styleId="GridTable3-Accent1">
    <w:name w:val="Grid Table 3 Accent 1"/>
    <w:basedOn w:val="TableNormal"/>
    <w:uiPriority w:val="48"/>
    <w:rsid w:val="001115BD"/>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GridTable3">
    <w:name w:val="Grid Table 3"/>
    <w:basedOn w:val="TableNormal"/>
    <w:uiPriority w:val="48"/>
    <w:rsid w:val="001115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1115BD"/>
    <w:pPr>
      <w:spacing w:after="0" w:line="240" w:lineRule="auto"/>
    </w:pPr>
    <w:tblPr>
      <w:tblStyleRowBandSize w:val="1"/>
      <w:tblStyleColBandSize w:val="1"/>
      <w:tblBorders>
        <w:top w:val="single" w:sz="2" w:space="0" w:color="E67172" w:themeColor="accent6" w:themeTint="99"/>
        <w:bottom w:val="single" w:sz="2" w:space="0" w:color="E67172" w:themeColor="accent6" w:themeTint="99"/>
        <w:insideH w:val="single" w:sz="2" w:space="0" w:color="E67172" w:themeColor="accent6" w:themeTint="99"/>
        <w:insideV w:val="single" w:sz="2" w:space="0" w:color="E67172" w:themeColor="accent6" w:themeTint="99"/>
      </w:tblBorders>
    </w:tblPr>
    <w:tblStylePr w:type="firstRow">
      <w:rPr>
        <w:b/>
        <w:bCs/>
      </w:rPr>
      <w:tblPr/>
      <w:tcPr>
        <w:tcBorders>
          <w:top w:val="nil"/>
          <w:bottom w:val="single" w:sz="12" w:space="0" w:color="E67172" w:themeColor="accent6" w:themeTint="99"/>
          <w:insideH w:val="nil"/>
          <w:insideV w:val="nil"/>
        </w:tcBorders>
        <w:shd w:val="clear" w:color="auto" w:fill="FFFFFF" w:themeFill="background1"/>
      </w:tcPr>
    </w:tblStylePr>
    <w:tblStylePr w:type="lastRow">
      <w:rPr>
        <w:b/>
        <w:bCs/>
      </w:rPr>
      <w:tblPr/>
      <w:tcPr>
        <w:tcBorders>
          <w:top w:val="double" w:sz="2" w:space="0" w:color="E6717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table" w:styleId="GridTable2-Accent5">
    <w:name w:val="Grid Table 2 Accent 5"/>
    <w:basedOn w:val="TableNormal"/>
    <w:uiPriority w:val="47"/>
    <w:rsid w:val="001115BD"/>
    <w:pPr>
      <w:spacing w:after="0" w:line="240" w:lineRule="auto"/>
    </w:pPr>
    <w:tblPr>
      <w:tblStyleRowBandSize w:val="1"/>
      <w:tblStyleColBandSize w:val="1"/>
      <w:tblBorders>
        <w:top w:val="single" w:sz="2" w:space="0" w:color="F1B086" w:themeColor="accent5" w:themeTint="99"/>
        <w:bottom w:val="single" w:sz="2" w:space="0" w:color="F1B086" w:themeColor="accent5" w:themeTint="99"/>
        <w:insideH w:val="single" w:sz="2" w:space="0" w:color="F1B086" w:themeColor="accent5" w:themeTint="99"/>
        <w:insideV w:val="single" w:sz="2" w:space="0" w:color="F1B086" w:themeColor="accent5" w:themeTint="99"/>
      </w:tblBorders>
    </w:tblPr>
    <w:tblStylePr w:type="firstRow">
      <w:rPr>
        <w:b/>
        <w:bCs/>
      </w:rPr>
      <w:tblPr/>
      <w:tcPr>
        <w:tcBorders>
          <w:top w:val="nil"/>
          <w:bottom w:val="single" w:sz="12" w:space="0" w:color="F1B086" w:themeColor="accent5" w:themeTint="99"/>
          <w:insideH w:val="nil"/>
          <w:insideV w:val="nil"/>
        </w:tcBorders>
        <w:shd w:val="clear" w:color="auto" w:fill="FFFFFF" w:themeFill="background1"/>
      </w:tcPr>
    </w:tblStylePr>
    <w:tblStylePr w:type="lastRow">
      <w:rPr>
        <w:b/>
        <w:bCs/>
      </w:rPr>
      <w:tblPr/>
      <w:tcPr>
        <w:tcBorders>
          <w:top w:val="double" w:sz="2" w:space="0" w:color="F1B08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styleId="GridTable2-Accent4">
    <w:name w:val="Grid Table 2 Accent 4"/>
    <w:basedOn w:val="TableNormal"/>
    <w:uiPriority w:val="47"/>
    <w:rsid w:val="001115BD"/>
    <w:pPr>
      <w:spacing w:after="0" w:line="240" w:lineRule="auto"/>
    </w:pPr>
    <w:tblPr>
      <w:tblStyleRowBandSize w:val="1"/>
      <w:tblStyleColBandSize w:val="1"/>
      <w:tblBorders>
        <w:top w:val="single" w:sz="2" w:space="0" w:color="AADF5D" w:themeColor="accent4" w:themeTint="99"/>
        <w:bottom w:val="single" w:sz="2" w:space="0" w:color="AADF5D" w:themeColor="accent4" w:themeTint="99"/>
        <w:insideH w:val="single" w:sz="2" w:space="0" w:color="AADF5D" w:themeColor="accent4" w:themeTint="99"/>
        <w:insideV w:val="single" w:sz="2" w:space="0" w:color="AADF5D" w:themeColor="accent4" w:themeTint="99"/>
      </w:tblBorders>
    </w:tblPr>
    <w:tblStylePr w:type="firstRow">
      <w:rPr>
        <w:b/>
        <w:bCs/>
      </w:rPr>
      <w:tblPr/>
      <w:tcPr>
        <w:tcBorders>
          <w:top w:val="nil"/>
          <w:bottom w:val="single" w:sz="12" w:space="0" w:color="AADF5D" w:themeColor="accent4" w:themeTint="99"/>
          <w:insideH w:val="nil"/>
          <w:insideV w:val="nil"/>
        </w:tcBorders>
        <w:shd w:val="clear" w:color="auto" w:fill="FFFFFF" w:themeFill="background1"/>
      </w:tcPr>
    </w:tblStylePr>
    <w:tblStylePr w:type="lastRow">
      <w:rPr>
        <w:b/>
        <w:bCs/>
      </w:rPr>
      <w:tblPr/>
      <w:tcPr>
        <w:tcBorders>
          <w:top w:val="double" w:sz="2" w:space="0" w:color="AADF5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table" w:styleId="GridTable2-Accent3">
    <w:name w:val="Grid Table 2 Accent 3"/>
    <w:basedOn w:val="TableNormal"/>
    <w:uiPriority w:val="47"/>
    <w:rsid w:val="001115BD"/>
    <w:pPr>
      <w:spacing w:after="0" w:line="240" w:lineRule="auto"/>
    </w:pPr>
    <w:tblPr>
      <w:tblStyleRowBandSize w:val="1"/>
      <w:tblStyleColBandSize w:val="1"/>
      <w:tblBorders>
        <w:top w:val="single" w:sz="2" w:space="0" w:color="4BE7C7" w:themeColor="accent3" w:themeTint="99"/>
        <w:bottom w:val="single" w:sz="2" w:space="0" w:color="4BE7C7" w:themeColor="accent3" w:themeTint="99"/>
        <w:insideH w:val="single" w:sz="2" w:space="0" w:color="4BE7C7" w:themeColor="accent3" w:themeTint="99"/>
        <w:insideV w:val="single" w:sz="2" w:space="0" w:color="4BE7C7" w:themeColor="accent3" w:themeTint="99"/>
      </w:tblBorders>
    </w:tblPr>
    <w:tblStylePr w:type="firstRow">
      <w:rPr>
        <w:b/>
        <w:bCs/>
      </w:rPr>
      <w:tblPr/>
      <w:tcPr>
        <w:tcBorders>
          <w:top w:val="nil"/>
          <w:bottom w:val="single" w:sz="12" w:space="0" w:color="4BE7C7" w:themeColor="accent3" w:themeTint="99"/>
          <w:insideH w:val="nil"/>
          <w:insideV w:val="nil"/>
        </w:tcBorders>
        <w:shd w:val="clear" w:color="auto" w:fill="FFFFFF" w:themeFill="background1"/>
      </w:tcPr>
    </w:tblStylePr>
    <w:tblStylePr w:type="lastRow">
      <w:rPr>
        <w:b/>
        <w:bCs/>
      </w:rPr>
      <w:tblPr/>
      <w:tcPr>
        <w:tcBorders>
          <w:top w:val="double" w:sz="2" w:space="0" w:color="4BE7C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table" w:styleId="GridTable5Dark-Accent1">
    <w:name w:val="Grid Table 5 Dark Accent 1"/>
    <w:basedOn w:val="TableNormal"/>
    <w:uiPriority w:val="50"/>
    <w:rsid w:val="001115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styleId="ListTable1Light-Accent1">
    <w:name w:val="List Table 1 Light Accent 1"/>
    <w:basedOn w:val="TableNormal"/>
    <w:uiPriority w:val="46"/>
    <w:rsid w:val="001115BD"/>
    <w:pPr>
      <w:spacing w:after="0" w:line="240" w:lineRule="auto"/>
    </w:pPr>
    <w:tblPr>
      <w:tblStyleRowBandSize w:val="1"/>
      <w:tblStyleColBandSize w:val="1"/>
    </w:tblPr>
    <w:tblStylePr w:type="firstRow">
      <w:rPr>
        <w:b/>
        <w:bCs/>
      </w:rPr>
      <w:tblPr/>
      <w:tcPr>
        <w:tcBorders>
          <w:bottom w:val="single" w:sz="4" w:space="0" w:color="167AF3" w:themeColor="accent1" w:themeTint="99"/>
        </w:tcBorders>
      </w:tcPr>
    </w:tblStylePr>
    <w:tblStylePr w:type="lastRow">
      <w:rPr>
        <w:b/>
        <w:bCs/>
      </w:rPr>
      <w:tblPr/>
      <w:tcPr>
        <w:tcBorders>
          <w:top w:val="sing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ListTable2-Accent6">
    <w:name w:val="List Table 2 Accent 6"/>
    <w:basedOn w:val="TableNormal"/>
    <w:uiPriority w:val="47"/>
    <w:rsid w:val="001115BD"/>
    <w:pPr>
      <w:spacing w:after="0" w:line="240" w:lineRule="auto"/>
    </w:pPr>
    <w:tblPr>
      <w:tblStyleRowBandSize w:val="1"/>
      <w:tblStyleColBandSize w:val="1"/>
      <w:tblBorders>
        <w:top w:val="single" w:sz="4" w:space="0" w:color="E67172" w:themeColor="accent6" w:themeTint="99"/>
        <w:bottom w:val="single" w:sz="4" w:space="0" w:color="E67172" w:themeColor="accent6" w:themeTint="99"/>
        <w:insideH w:val="single" w:sz="4" w:space="0" w:color="E6717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table" w:styleId="ListTable2-Accent5">
    <w:name w:val="List Table 2 Accent 5"/>
    <w:basedOn w:val="TableNormal"/>
    <w:uiPriority w:val="47"/>
    <w:rsid w:val="001115BD"/>
    <w:pPr>
      <w:spacing w:after="0" w:line="240" w:lineRule="auto"/>
    </w:pPr>
    <w:tblPr>
      <w:tblStyleRowBandSize w:val="1"/>
      <w:tblStyleColBandSize w:val="1"/>
      <w:tblBorders>
        <w:top w:val="single" w:sz="4" w:space="0" w:color="F1B086" w:themeColor="accent5" w:themeTint="99"/>
        <w:bottom w:val="single" w:sz="4" w:space="0" w:color="F1B086" w:themeColor="accent5" w:themeTint="99"/>
        <w:insideH w:val="single" w:sz="4" w:space="0" w:color="F1B08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styleId="ListTable7Colorful-Accent1">
    <w:name w:val="List Table 7 Colorful Accent 1"/>
    <w:basedOn w:val="TableNormal"/>
    <w:uiPriority w:val="52"/>
    <w:rsid w:val="001115BD"/>
    <w:pPr>
      <w:spacing w:after="0" w:line="240" w:lineRule="auto"/>
    </w:pPr>
    <w:rPr>
      <w:color w:val="03234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2F6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2F6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2F6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2F61" w:themeColor="accent1"/>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115BD"/>
    <w:pPr>
      <w:spacing w:after="0" w:line="240" w:lineRule="auto"/>
    </w:pPr>
    <w:rPr>
      <w:color w:val="C0591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D3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D3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D3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D37" w:themeColor="accent5"/>
        </w:tcBorders>
        <w:shd w:val="clear" w:color="auto" w:fill="FFFFFF" w:themeFill="background1"/>
      </w:tcPr>
    </w:tblStylePr>
    <w:tblStylePr w:type="band1Vert">
      <w:tblPr/>
      <w:tcPr>
        <w:shd w:val="clear" w:color="auto" w:fill="FAE4D6" w:themeFill="accent5" w:themeFillTint="33"/>
      </w:tcPr>
    </w:tblStylePr>
    <w:tblStylePr w:type="band1Horz">
      <w:tblPr/>
      <w:tcPr>
        <w:shd w:val="clear" w:color="auto" w:fill="FAE4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115BD"/>
    <w:pPr>
      <w:spacing w:after="0" w:line="240" w:lineRule="auto"/>
    </w:pPr>
    <w:rPr>
      <w:color w:val="941A1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23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23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23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2324" w:themeColor="accent6"/>
        </w:tcBorders>
        <w:shd w:val="clear" w:color="auto" w:fill="FFFFFF" w:themeFill="background1"/>
      </w:tcPr>
    </w:tblStylePr>
    <w:tblStylePr w:type="band1Vert">
      <w:tblPr/>
      <w:tcPr>
        <w:shd w:val="clear" w:color="auto" w:fill="F6CFCF" w:themeFill="accent6" w:themeFillTint="33"/>
      </w:tcPr>
    </w:tblStylePr>
    <w:tblStylePr w:type="band1Horz">
      <w:tblPr/>
      <w:tcPr>
        <w:shd w:val="clear" w:color="auto" w:fill="F6CFC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1115BD"/>
    <w:pPr>
      <w:spacing w:after="0" w:line="240" w:lineRule="auto"/>
    </w:pPr>
    <w:rPr>
      <w:color w:val="0F705C" w:themeColor="accent3" w:themeShade="BF"/>
    </w:rPr>
    <w:tblPr>
      <w:tblStyleRowBandSize w:val="1"/>
      <w:tblStyleColBandSize w:val="1"/>
      <w:tblBorders>
        <w:top w:val="single" w:sz="4" w:space="0" w:color="14967C" w:themeColor="accent3"/>
        <w:bottom w:val="single" w:sz="4" w:space="0" w:color="14967C" w:themeColor="accent3"/>
      </w:tblBorders>
    </w:tblPr>
    <w:tblStylePr w:type="firstRow">
      <w:rPr>
        <w:b/>
        <w:bCs/>
      </w:rPr>
      <w:tblPr/>
      <w:tcPr>
        <w:tcBorders>
          <w:bottom w:val="single" w:sz="4" w:space="0" w:color="14967C" w:themeColor="accent3"/>
        </w:tcBorders>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table" w:styleId="ListTable5Dark-Accent1">
    <w:name w:val="List Table 5 Dark Accent 1"/>
    <w:basedOn w:val="TableNormal"/>
    <w:uiPriority w:val="50"/>
    <w:rsid w:val="001115BD"/>
    <w:pPr>
      <w:spacing w:after="0" w:line="240" w:lineRule="auto"/>
    </w:pPr>
    <w:rPr>
      <w:color w:val="FFFFFF" w:themeColor="background1"/>
    </w:rPr>
    <w:tblPr>
      <w:tblStyleRowBandSize w:val="1"/>
      <w:tblStyleColBandSize w:val="1"/>
      <w:tblBorders>
        <w:top w:val="single" w:sz="24" w:space="0" w:color="052F61" w:themeColor="accent1"/>
        <w:left w:val="single" w:sz="24" w:space="0" w:color="052F61" w:themeColor="accent1"/>
        <w:bottom w:val="single" w:sz="24" w:space="0" w:color="052F61" w:themeColor="accent1"/>
        <w:right w:val="single" w:sz="24" w:space="0" w:color="052F61" w:themeColor="accent1"/>
      </w:tblBorders>
    </w:tblPr>
    <w:tcPr>
      <w:shd w:val="clear" w:color="auto" w:fill="052F6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1115BD"/>
    <w:pPr>
      <w:spacing w:after="0" w:line="240" w:lineRule="auto"/>
    </w:pPr>
    <w:rPr>
      <w:color w:val="032348" w:themeColor="accent1" w:themeShade="BF"/>
    </w:rPr>
    <w:tblPr>
      <w:tblStyleRowBandSize w:val="1"/>
      <w:tblStyleColBandSize w:val="1"/>
      <w:tblBorders>
        <w:top w:val="single" w:sz="4" w:space="0" w:color="052F61" w:themeColor="accent1"/>
        <w:bottom w:val="single" w:sz="4" w:space="0" w:color="052F61" w:themeColor="accent1"/>
      </w:tblBorders>
    </w:tblPr>
    <w:tblStylePr w:type="firstRow">
      <w:rPr>
        <w:b/>
        <w:bCs/>
      </w:rPr>
      <w:tblPr/>
      <w:tcPr>
        <w:tcBorders>
          <w:bottom w:val="single" w:sz="4" w:space="0" w:color="052F61" w:themeColor="accent1"/>
        </w:tcBorders>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ListTable2-Accent1">
    <w:name w:val="List Table 2 Accent 1"/>
    <w:basedOn w:val="TableNormal"/>
    <w:uiPriority w:val="47"/>
    <w:rsid w:val="001115BD"/>
    <w:pPr>
      <w:spacing w:after="0" w:line="240" w:lineRule="auto"/>
    </w:p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6Colorful-Accent1">
    <w:name w:val="Grid Table 6 Colorful Accent 1"/>
    <w:basedOn w:val="TableNormal"/>
    <w:uiPriority w:val="51"/>
    <w:rsid w:val="001115BD"/>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7Colorful-Accent1">
    <w:name w:val="Grid Table 7 Colorful Accent 1"/>
    <w:basedOn w:val="TableNormal"/>
    <w:uiPriority w:val="52"/>
    <w:rsid w:val="001115BD"/>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GridTable2-Accent1">
    <w:name w:val="Grid Table 2 Accent 1"/>
    <w:basedOn w:val="TableNormal"/>
    <w:uiPriority w:val="47"/>
    <w:rsid w:val="001115BD"/>
    <w:pPr>
      <w:spacing w:after="0" w:line="240" w:lineRule="auto"/>
    </w:pPr>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1Light">
    <w:name w:val="Grid Table 1 Light"/>
    <w:basedOn w:val="TableNormal"/>
    <w:uiPriority w:val="46"/>
    <w:rsid w:val="001115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115BD"/>
    <w:pPr>
      <w:spacing w:after="0" w:line="240" w:lineRule="auto"/>
    </w:pPr>
    <w:tblPr>
      <w:tblStyleRowBandSize w:val="1"/>
      <w:tblStyleColBandSize w:val="1"/>
      <w:tblBorders>
        <w:top w:val="single" w:sz="4" w:space="0" w:color="F484DA" w:themeColor="accent2" w:themeTint="66"/>
        <w:left w:val="single" w:sz="4" w:space="0" w:color="F484DA" w:themeColor="accent2" w:themeTint="66"/>
        <w:bottom w:val="single" w:sz="4" w:space="0" w:color="F484DA" w:themeColor="accent2" w:themeTint="66"/>
        <w:right w:val="single" w:sz="4" w:space="0" w:color="F484DA" w:themeColor="accent2" w:themeTint="66"/>
        <w:insideH w:val="single" w:sz="4" w:space="0" w:color="F484DA" w:themeColor="accent2" w:themeTint="66"/>
        <w:insideV w:val="single" w:sz="4" w:space="0" w:color="F484DA" w:themeColor="accent2" w:themeTint="66"/>
      </w:tblBorders>
    </w:tblPr>
    <w:tblStylePr w:type="firstRow">
      <w:rPr>
        <w:b/>
        <w:bCs/>
      </w:rPr>
      <w:tblPr/>
      <w:tcPr>
        <w:tcBorders>
          <w:bottom w:val="single" w:sz="12" w:space="0" w:color="EF47C8" w:themeColor="accent2" w:themeTint="99"/>
        </w:tcBorders>
      </w:tcPr>
    </w:tblStylePr>
    <w:tblStylePr w:type="lastRow">
      <w:rPr>
        <w:b/>
        <w:bCs/>
      </w:rPr>
      <w:tblPr/>
      <w:tcPr>
        <w:tcBorders>
          <w:top w:val="double" w:sz="2" w:space="0" w:color="EF47C8" w:themeColor="accent2" w:themeTint="99"/>
        </w:tcBorders>
      </w:tcPr>
    </w:tblStylePr>
    <w:tblStylePr w:type="firstCol">
      <w:rPr>
        <w:b/>
        <w:bCs/>
      </w:rPr>
    </w:tblStylePr>
    <w:tblStylePr w:type="lastCol">
      <w:rPr>
        <w:b/>
        <w:bCs/>
      </w:rPr>
    </w:tblStylePr>
  </w:style>
  <w:style w:type="table" w:styleId="ListTable5Dark-Accent2">
    <w:name w:val="List Table 5 Dark Accent 2"/>
    <w:basedOn w:val="TableNormal"/>
    <w:uiPriority w:val="50"/>
    <w:rsid w:val="001115BD"/>
    <w:pPr>
      <w:spacing w:after="0" w:line="240" w:lineRule="auto"/>
    </w:pPr>
    <w:rPr>
      <w:color w:val="FFFFFF" w:themeColor="background1"/>
    </w:rPr>
    <w:tblPr>
      <w:tblStyleRowBandSize w:val="1"/>
      <w:tblStyleColBandSize w:val="1"/>
      <w:tblBorders>
        <w:top w:val="single" w:sz="24" w:space="0" w:color="A50E82" w:themeColor="accent2"/>
        <w:left w:val="single" w:sz="24" w:space="0" w:color="A50E82" w:themeColor="accent2"/>
        <w:bottom w:val="single" w:sz="24" w:space="0" w:color="A50E82" w:themeColor="accent2"/>
        <w:right w:val="single" w:sz="24" w:space="0" w:color="A50E82" w:themeColor="accent2"/>
      </w:tblBorders>
    </w:tblPr>
    <w:tcPr>
      <w:shd w:val="clear" w:color="auto" w:fill="A50E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ewTable">
    <w:name w:val="New Table"/>
    <w:basedOn w:val="TableNormal"/>
    <w:uiPriority w:val="99"/>
    <w:rsid w:val="00F31598"/>
    <w:pPr>
      <w:spacing w:after="0" w:line="240" w:lineRule="auto"/>
    </w:pPr>
    <w:rPr>
      <w:rFonts w:ascii="Arial" w:hAnsi="Arial"/>
      <w:sz w:val="20"/>
    </w:rPr>
    <w:tblPr/>
    <w:tcPr>
      <w:shd w:val="clear" w:color="auto" w:fill="FFFFFF" w:themeFill="background1"/>
    </w:tcPr>
  </w:style>
  <w:style w:type="table" w:customStyle="1" w:styleId="CustomTemplate">
    <w:name w:val="Custom Template"/>
    <w:basedOn w:val="TableNormal"/>
    <w:uiPriority w:val="99"/>
    <w:rsid w:val="00DF03BC"/>
    <w:pPr>
      <w:spacing w:after="0" w:line="240" w:lineRule="auto"/>
    </w:pPr>
    <w:tblPr/>
  </w:style>
  <w:style w:type="table" w:customStyle="1" w:styleId="Style1">
    <w:name w:val="Style1"/>
    <w:basedOn w:val="TableNormal"/>
    <w:uiPriority w:val="99"/>
    <w:rsid w:val="00DF03BC"/>
    <w:pPr>
      <w:spacing w:after="0" w:line="240" w:lineRule="auto"/>
    </w:pPr>
    <w:tblPr/>
  </w:style>
  <w:style w:type="paragraph" w:styleId="EndnoteText">
    <w:name w:val="endnote text"/>
    <w:basedOn w:val="Normal"/>
    <w:link w:val="EndnoteTextChar"/>
    <w:uiPriority w:val="99"/>
    <w:semiHidden/>
    <w:unhideWhenUsed/>
    <w:rsid w:val="00A157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5728"/>
    <w:rPr>
      <w:iCs/>
      <w:sz w:val="20"/>
      <w:szCs w:val="20"/>
    </w:rPr>
  </w:style>
  <w:style w:type="character" w:styleId="EndnoteReference">
    <w:name w:val="endnote reference"/>
    <w:basedOn w:val="DefaultParagraphFont"/>
    <w:uiPriority w:val="99"/>
    <w:semiHidden/>
    <w:unhideWhenUsed/>
    <w:rsid w:val="00A15728"/>
    <w:rPr>
      <w:vertAlign w:val="superscript"/>
    </w:rPr>
  </w:style>
  <w:style w:type="paragraph" w:customStyle="1" w:styleId="StoryText">
    <w:name w:val="Story Text"/>
    <w:basedOn w:val="BodyText"/>
    <w:autoRedefine/>
    <w:qFormat/>
    <w:rsid w:val="00D842A7"/>
  </w:style>
  <w:style w:type="paragraph" w:customStyle="1" w:styleId="StoryTitle">
    <w:name w:val="Story Title"/>
    <w:basedOn w:val="StoryText"/>
    <w:autoRedefine/>
    <w:qFormat/>
    <w:rsid w:val="00D842A7"/>
    <w:pPr>
      <w:spacing w:after="120"/>
      <w:jc w:val="center"/>
    </w:pPr>
    <w:rPr>
      <w:b/>
      <w:bCs/>
    </w:rPr>
  </w:style>
  <w:style w:type="character" w:styleId="UnresolvedMention">
    <w:name w:val="Unresolved Mention"/>
    <w:basedOn w:val="DefaultParagraphFont"/>
    <w:uiPriority w:val="99"/>
    <w:semiHidden/>
    <w:unhideWhenUsed/>
    <w:rsid w:val="009C2050"/>
    <w:rPr>
      <w:color w:val="605E5C"/>
      <w:shd w:val="clear" w:color="auto" w:fill="E1DFDD"/>
    </w:rPr>
  </w:style>
  <w:style w:type="character" w:styleId="CommentReference">
    <w:name w:val="annotation reference"/>
    <w:basedOn w:val="DefaultParagraphFont"/>
    <w:uiPriority w:val="99"/>
    <w:semiHidden/>
    <w:unhideWhenUsed/>
    <w:rsid w:val="001D189F"/>
    <w:rPr>
      <w:sz w:val="16"/>
      <w:szCs w:val="16"/>
    </w:rPr>
  </w:style>
  <w:style w:type="paragraph" w:styleId="CommentText">
    <w:name w:val="annotation text"/>
    <w:basedOn w:val="Normal"/>
    <w:link w:val="CommentTextChar"/>
    <w:uiPriority w:val="99"/>
    <w:semiHidden/>
    <w:unhideWhenUsed/>
    <w:rsid w:val="001D189F"/>
    <w:pPr>
      <w:spacing w:line="240" w:lineRule="auto"/>
    </w:pPr>
    <w:rPr>
      <w:sz w:val="20"/>
      <w:szCs w:val="20"/>
    </w:rPr>
  </w:style>
  <w:style w:type="character" w:customStyle="1" w:styleId="CommentTextChar">
    <w:name w:val="Comment Text Char"/>
    <w:basedOn w:val="DefaultParagraphFont"/>
    <w:link w:val="CommentText"/>
    <w:uiPriority w:val="99"/>
    <w:semiHidden/>
    <w:rsid w:val="001D189F"/>
    <w:rPr>
      <w:iCs/>
      <w:sz w:val="20"/>
      <w:szCs w:val="20"/>
    </w:rPr>
  </w:style>
  <w:style w:type="paragraph" w:styleId="CommentSubject">
    <w:name w:val="annotation subject"/>
    <w:basedOn w:val="CommentText"/>
    <w:next w:val="CommentText"/>
    <w:link w:val="CommentSubjectChar"/>
    <w:uiPriority w:val="99"/>
    <w:semiHidden/>
    <w:unhideWhenUsed/>
    <w:rsid w:val="001D189F"/>
    <w:rPr>
      <w:b/>
      <w:bCs/>
    </w:rPr>
  </w:style>
  <w:style w:type="character" w:customStyle="1" w:styleId="CommentSubjectChar">
    <w:name w:val="Comment Subject Char"/>
    <w:basedOn w:val="CommentTextChar"/>
    <w:link w:val="CommentSubject"/>
    <w:uiPriority w:val="99"/>
    <w:semiHidden/>
    <w:rsid w:val="001D189F"/>
    <w:rPr>
      <w:b/>
      <w:bCs/>
      <w:iCs/>
      <w:sz w:val="20"/>
      <w:szCs w:val="20"/>
    </w:rPr>
  </w:style>
  <w:style w:type="paragraph" w:customStyle="1" w:styleId="BodyBold">
    <w:name w:val="Body Bold"/>
    <w:basedOn w:val="BodyText"/>
    <w:autoRedefine/>
    <w:qFormat/>
    <w:rsid w:val="00F15D1B"/>
    <w:pPr>
      <w:ind w:left="100"/>
    </w:pPr>
    <w:rPr>
      <w:b/>
      <w:bCs/>
    </w:rPr>
  </w:style>
  <w:style w:type="paragraph" w:customStyle="1" w:styleId="CircleText">
    <w:name w:val="Circle Text"/>
    <w:basedOn w:val="Normal"/>
    <w:autoRedefine/>
    <w:qFormat/>
    <w:rsid w:val="004F71D2"/>
    <w:pPr>
      <w:spacing w:line="244" w:lineRule="auto"/>
      <w:ind w:right="19"/>
      <w:jc w:val="center"/>
    </w:pPr>
    <w:rPr>
      <w:rFonts w:ascii="Arial" w:hAnsi="Arial" w:cs="Arial"/>
      <w:lang w:val="fr-CA"/>
    </w:rPr>
  </w:style>
  <w:style w:type="paragraph" w:customStyle="1" w:styleId="Stories">
    <w:name w:val="Stories"/>
    <w:basedOn w:val="Normal"/>
    <w:autoRedefine/>
    <w:qFormat/>
    <w:rsid w:val="006A47D0"/>
    <w:pPr>
      <w:widowControl w:val="0"/>
      <w:autoSpaceDE w:val="0"/>
      <w:autoSpaceDN w:val="0"/>
      <w:spacing w:before="31" w:after="0" w:line="237" w:lineRule="auto"/>
      <w:ind w:left="120" w:right="494"/>
    </w:pPr>
    <w:rPr>
      <w:rFonts w:ascii="Arial" w:eastAsia="Helvetica" w:hAnsi="Arial" w:cs="Arial"/>
      <w:bCs/>
      <w:iCs w:val="0"/>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64670">
      <w:bodyDiv w:val="1"/>
      <w:marLeft w:val="0"/>
      <w:marRight w:val="0"/>
      <w:marTop w:val="0"/>
      <w:marBottom w:val="0"/>
      <w:divBdr>
        <w:top w:val="none" w:sz="0" w:space="0" w:color="auto"/>
        <w:left w:val="none" w:sz="0" w:space="0" w:color="auto"/>
        <w:bottom w:val="none" w:sz="0" w:space="0" w:color="auto"/>
        <w:right w:val="none" w:sz="0" w:space="0" w:color="auto"/>
      </w:divBdr>
    </w:div>
    <w:div w:id="1237786771">
      <w:bodyDiv w:val="1"/>
      <w:marLeft w:val="0"/>
      <w:marRight w:val="0"/>
      <w:marTop w:val="0"/>
      <w:marBottom w:val="0"/>
      <w:divBdr>
        <w:top w:val="none" w:sz="0" w:space="0" w:color="auto"/>
        <w:left w:val="none" w:sz="0" w:space="0" w:color="auto"/>
        <w:bottom w:val="none" w:sz="0" w:space="0" w:color="auto"/>
        <w:right w:val="none" w:sz="0" w:space="0" w:color="auto"/>
      </w:divBdr>
    </w:div>
    <w:div w:id="151992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nationalpost.com/entertainment/six-emerging-aboriginal-artists-in-canada-who-are-inspiring-chang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ailleurs-atelier.com/a%EF%AC%83chedestination.php?numero=10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ailleurs-atelier.com/a%EF%AC%83chedestination.php?numero=107"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EC5D7-D287-46E2-8C83-31C41DFD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8701</Words>
  <Characters>49597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Aaron EDUC:EX</dc:creator>
  <cp:keywords/>
  <dc:description/>
  <cp:lastModifiedBy>Bomphray, Alexandra EDUC:EX</cp:lastModifiedBy>
  <cp:revision>4</cp:revision>
  <cp:lastPrinted>2019-09-04T22:35:00Z</cp:lastPrinted>
  <dcterms:created xsi:type="dcterms:W3CDTF">2019-12-19T19:10:00Z</dcterms:created>
  <dcterms:modified xsi:type="dcterms:W3CDTF">2020-01-14T19:57:00Z</dcterms:modified>
</cp:coreProperties>
</file>