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A6D7E" w14:textId="075B6228" w:rsidR="003F5C12" w:rsidRPr="000264FE" w:rsidRDefault="00C20F7B" w:rsidP="00810C39">
      <w:pPr>
        <w:pStyle w:val="Title"/>
      </w:pPr>
      <w:r>
        <w:t xml:space="preserve">My Attributes, </w:t>
      </w:r>
      <w:r w:rsidR="00D22717">
        <w:t>Our</w:t>
      </w:r>
      <w:r>
        <w:t xml:space="preserve"> Opportunities</w:t>
      </w:r>
    </w:p>
    <w:p w14:paraId="5CF72D33" w14:textId="77777777" w:rsidR="003F5C12" w:rsidRPr="000264FE" w:rsidRDefault="003F5C12" w:rsidP="003F5C12">
      <w:pPr>
        <w:rPr>
          <w:rFonts w:ascii="Arial" w:eastAsia="Times New Roman" w:hAnsi="Arial" w:cs="Arial"/>
        </w:rPr>
      </w:pPr>
    </w:p>
    <w:p w14:paraId="0AF352A8" w14:textId="7FC3FAAD" w:rsidR="003F5C12" w:rsidRPr="000264FE" w:rsidRDefault="003F5C12" w:rsidP="00665852">
      <w:pPr>
        <w:pStyle w:val="Subtitle"/>
      </w:pPr>
      <w:r w:rsidRPr="00C20F7B">
        <w:t>Career Education</w:t>
      </w:r>
      <w:r w:rsidR="00810C39">
        <w:t>, K-3</w:t>
      </w:r>
    </w:p>
    <w:p w14:paraId="39E16F6B" w14:textId="338B913C" w:rsidR="003F5C12" w:rsidRPr="000264FE" w:rsidRDefault="003F5C12" w:rsidP="003F5C12">
      <w:pPr>
        <w:rPr>
          <w:rFonts w:ascii="Arial" w:eastAsia="Times New Roman" w:hAnsi="Arial" w:cs="Arial"/>
        </w:rPr>
      </w:pPr>
    </w:p>
    <w:tbl>
      <w:tblPr>
        <w:tblW w:w="9603" w:type="dxa"/>
        <w:tblCellMar>
          <w:top w:w="15" w:type="dxa"/>
          <w:left w:w="15" w:type="dxa"/>
          <w:bottom w:w="15" w:type="dxa"/>
          <w:right w:w="15" w:type="dxa"/>
        </w:tblCellMar>
        <w:tblLook w:val="04A0" w:firstRow="1" w:lastRow="0" w:firstColumn="1" w:lastColumn="0" w:noHBand="0" w:noVBand="1"/>
      </w:tblPr>
      <w:tblGrid>
        <w:gridCol w:w="9603"/>
      </w:tblGrid>
      <w:tr w:rsidR="003F5C12" w:rsidRPr="00C20F7B" w14:paraId="6C2255AB" w14:textId="77777777" w:rsidTr="00530ABC">
        <w:tc>
          <w:tcPr>
            <w:tcW w:w="96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7C2348" w14:textId="77777777" w:rsidR="003F5C12" w:rsidRPr="008C324F" w:rsidRDefault="003F5C12" w:rsidP="00810C39">
            <w:pPr>
              <w:rPr>
                <w:b/>
              </w:rPr>
            </w:pPr>
            <w:r w:rsidRPr="008C324F">
              <w:rPr>
                <w:b/>
              </w:rPr>
              <w:t>Overview</w:t>
            </w:r>
          </w:p>
          <w:p w14:paraId="7818C95F" w14:textId="3127D9B5" w:rsidR="008C324F" w:rsidRDefault="003F5C12" w:rsidP="008C324F">
            <w:r w:rsidRPr="00C20F7B">
              <w:t xml:space="preserve">This </w:t>
            </w:r>
            <w:r w:rsidR="000264FE">
              <w:t>three</w:t>
            </w:r>
            <w:r w:rsidR="008C324F">
              <w:t>-</w:t>
            </w:r>
            <w:r w:rsidR="006F4414" w:rsidRPr="00C20F7B">
              <w:t xml:space="preserve">part </w:t>
            </w:r>
            <w:r w:rsidRPr="00C20F7B">
              <w:t>unit</w:t>
            </w:r>
            <w:r w:rsidR="006F4414" w:rsidRPr="00C20F7B">
              <w:t xml:space="preserve"> </w:t>
            </w:r>
            <w:r w:rsidR="008C324F">
              <w:t xml:space="preserve">is </w:t>
            </w:r>
            <w:r w:rsidRPr="00C20F7B">
              <w:t>appropriate for K-3, as all competencies are the same in Career Education</w:t>
            </w:r>
            <w:r w:rsidR="008C324F">
              <w:t xml:space="preserve"> </w:t>
            </w:r>
            <w:r w:rsidR="008C324F" w:rsidRPr="00C20F7B">
              <w:t>K-3</w:t>
            </w:r>
            <w:r w:rsidRPr="00C20F7B">
              <w:t xml:space="preserve">. </w:t>
            </w:r>
            <w:r w:rsidR="006F4414" w:rsidRPr="00C20F7B">
              <w:t xml:space="preserve">Each part can be completed in one lesson or in multiple lessons, at the </w:t>
            </w:r>
            <w:r w:rsidR="006F4414" w:rsidRPr="0074301E">
              <w:t>discretion of the teacher.</w:t>
            </w:r>
            <w:r w:rsidR="006F4414" w:rsidRPr="00D22717">
              <w:t xml:space="preserve"> This allow</w:t>
            </w:r>
            <w:r w:rsidR="008C324F">
              <w:t>s</w:t>
            </w:r>
            <w:r w:rsidR="006F4414" w:rsidRPr="00D22717">
              <w:t xml:space="preserve"> for flexibility</w:t>
            </w:r>
            <w:r w:rsidR="008C324F">
              <w:t>,</w:t>
            </w:r>
            <w:r w:rsidR="006F4414" w:rsidRPr="00D22717">
              <w:t xml:space="preserve"> </w:t>
            </w:r>
            <w:r w:rsidR="008C324F">
              <w:t>as</w:t>
            </w:r>
            <w:r w:rsidR="008C324F" w:rsidRPr="00D22717">
              <w:t xml:space="preserve"> </w:t>
            </w:r>
            <w:r w:rsidR="006F4414" w:rsidRPr="00D22717">
              <w:t xml:space="preserve">the teacher </w:t>
            </w:r>
            <w:r w:rsidR="008C324F">
              <w:t>can</w:t>
            </w:r>
            <w:r w:rsidR="008C324F" w:rsidRPr="00D22717">
              <w:t xml:space="preserve"> </w:t>
            </w:r>
            <w:r w:rsidR="006F4414" w:rsidRPr="00D22717">
              <w:t>decide how long each section should take to complete.</w:t>
            </w:r>
            <w:r w:rsidR="006F4414" w:rsidRPr="00C20F7B">
              <w:t xml:space="preserve"> </w:t>
            </w:r>
            <w:r w:rsidRPr="00C20F7B">
              <w:t xml:space="preserve">The teacher can </w:t>
            </w:r>
            <w:r w:rsidR="008C324F">
              <w:t xml:space="preserve">also </w:t>
            </w:r>
            <w:r w:rsidRPr="00C20F7B">
              <w:t xml:space="preserve">decide </w:t>
            </w:r>
            <w:r w:rsidR="008C324F">
              <w:t xml:space="preserve">on </w:t>
            </w:r>
            <w:r w:rsidRPr="00C20F7B">
              <w:t xml:space="preserve">the level of vocabulary and complexity in the discussions, using examples that </w:t>
            </w:r>
            <w:r w:rsidR="00745361">
              <w:t>are</w:t>
            </w:r>
            <w:r w:rsidRPr="00C20F7B">
              <w:t xml:space="preserve"> suitable for </w:t>
            </w:r>
            <w:r w:rsidR="008C324F">
              <w:t>the specific</w:t>
            </w:r>
            <w:r w:rsidRPr="00C20F7B">
              <w:t xml:space="preserve"> class.  </w:t>
            </w:r>
          </w:p>
          <w:p w14:paraId="0D4021B2" w14:textId="77777777" w:rsidR="008C324F" w:rsidRDefault="008C324F" w:rsidP="008C324F"/>
          <w:p w14:paraId="11CB23ED" w14:textId="22475DBF" w:rsidR="00CF194B" w:rsidRDefault="003F5C12" w:rsidP="00CF194B">
            <w:r w:rsidRPr="00C20F7B">
              <w:t xml:space="preserve">In this unit, students will identify their personal attributes and use this information to set personal goals. They will experience activities that require them to </w:t>
            </w:r>
            <w:r w:rsidR="00745361">
              <w:t xml:space="preserve">work </w:t>
            </w:r>
            <w:r w:rsidR="008C324F">
              <w:t xml:space="preserve">both </w:t>
            </w:r>
            <w:r w:rsidRPr="00C20F7B">
              <w:t>alone and with others to be successful. Through working with other</w:t>
            </w:r>
            <w:r w:rsidR="008C324F">
              <w:t>s</w:t>
            </w:r>
            <w:r w:rsidRPr="00C20F7B">
              <w:t xml:space="preserve">, they will also be able to identify attributes of other people and how these influence their </w:t>
            </w:r>
            <w:r w:rsidR="00665852">
              <w:t xml:space="preserve">own </w:t>
            </w:r>
            <w:r w:rsidRPr="00C20F7B">
              <w:t xml:space="preserve">learning. They will learn to set personal goals and work toward </w:t>
            </w:r>
            <w:r w:rsidR="008C324F">
              <w:t>them</w:t>
            </w:r>
            <w:r w:rsidR="008C324F" w:rsidRPr="00C20F7B">
              <w:t xml:space="preserve"> </w:t>
            </w:r>
            <w:r w:rsidRPr="00C20F7B">
              <w:t xml:space="preserve">using an action plan. They will also make connections to careers and </w:t>
            </w:r>
            <w:r w:rsidR="00CF194B" w:rsidRPr="00665852">
              <w:t>learn about</w:t>
            </w:r>
            <w:r w:rsidR="00CF194B">
              <w:t xml:space="preserve"> </w:t>
            </w:r>
            <w:r w:rsidRPr="00C20F7B">
              <w:t xml:space="preserve">the attributes needed </w:t>
            </w:r>
            <w:r w:rsidR="00CF194B">
              <w:t>for success</w:t>
            </w:r>
            <w:r w:rsidRPr="00C20F7B">
              <w:t xml:space="preserve"> in certain careers. For example, carpenters </w:t>
            </w:r>
            <w:r w:rsidR="00CF194B">
              <w:t>need</w:t>
            </w:r>
            <w:r w:rsidR="00CF194B" w:rsidRPr="00C20F7B">
              <w:t xml:space="preserve"> </w:t>
            </w:r>
            <w:r w:rsidRPr="00C20F7B">
              <w:t xml:space="preserve">to be </w:t>
            </w:r>
            <w:r w:rsidR="00CF194B">
              <w:t>“</w:t>
            </w:r>
            <w:r w:rsidRPr="00C20F7B">
              <w:t>creative,</w:t>
            </w:r>
            <w:r w:rsidR="00CF194B">
              <w:t>”</w:t>
            </w:r>
            <w:r w:rsidRPr="00C20F7B">
              <w:t xml:space="preserve"> </w:t>
            </w:r>
            <w:r w:rsidR="00CF194B">
              <w:t>“</w:t>
            </w:r>
            <w:r w:rsidRPr="00C20F7B">
              <w:t>dedicated</w:t>
            </w:r>
            <w:r w:rsidR="00CF194B">
              <w:t>,”</w:t>
            </w:r>
            <w:r w:rsidRPr="00C20F7B">
              <w:t xml:space="preserve"> and </w:t>
            </w:r>
            <w:r w:rsidR="00CF194B">
              <w:t>“</w:t>
            </w:r>
            <w:r w:rsidRPr="00C20F7B">
              <w:t>patient</w:t>
            </w:r>
            <w:r w:rsidR="00CF194B">
              <w:t>”</w:t>
            </w:r>
            <w:r w:rsidRPr="00C20F7B">
              <w:t xml:space="preserve"> in order to build furniture or houses. Computer programmers </w:t>
            </w:r>
            <w:r w:rsidR="00CF194B">
              <w:t>need</w:t>
            </w:r>
            <w:r w:rsidR="00CF194B" w:rsidRPr="00C20F7B">
              <w:t xml:space="preserve"> </w:t>
            </w:r>
            <w:r w:rsidRPr="00C20F7B">
              <w:t xml:space="preserve">to be </w:t>
            </w:r>
            <w:r w:rsidR="00CF194B">
              <w:t>“</w:t>
            </w:r>
            <w:r w:rsidRPr="00C20F7B">
              <w:t>self-motivated</w:t>
            </w:r>
            <w:r w:rsidR="00CF194B">
              <w:t>”</w:t>
            </w:r>
            <w:r w:rsidRPr="00C20F7B">
              <w:t xml:space="preserve"> and </w:t>
            </w:r>
            <w:r w:rsidR="00CF194B">
              <w:t>“</w:t>
            </w:r>
            <w:r w:rsidRPr="00C20F7B">
              <w:t>innovative</w:t>
            </w:r>
            <w:r w:rsidR="00CF194B">
              <w:t>.”</w:t>
            </w:r>
            <w:r w:rsidRPr="00C20F7B">
              <w:t xml:space="preserve">  </w:t>
            </w:r>
          </w:p>
          <w:p w14:paraId="30C1DF1D" w14:textId="77777777" w:rsidR="00CF194B" w:rsidRDefault="00CF194B" w:rsidP="00CF194B"/>
          <w:p w14:paraId="6D62389A" w14:textId="798EC00C" w:rsidR="003F5C12" w:rsidRPr="000264FE" w:rsidRDefault="003F5C12" w:rsidP="00CF194B">
            <w:r w:rsidRPr="00C20F7B">
              <w:t>As a final project, students will build (using cardboard</w:t>
            </w:r>
            <w:r w:rsidR="00CF194B">
              <w:t xml:space="preserve"> and</w:t>
            </w:r>
            <w:r w:rsidRPr="00C20F7B">
              <w:t xml:space="preserve"> recycled materials) an imaginary community and make decisions </w:t>
            </w:r>
            <w:r w:rsidR="00CF194B">
              <w:t>about</w:t>
            </w:r>
            <w:r w:rsidR="00CF194B" w:rsidRPr="00C20F7B">
              <w:t xml:space="preserve"> </w:t>
            </w:r>
            <w:r w:rsidRPr="00C20F7B">
              <w:t xml:space="preserve">what types of jobs/careers they want </w:t>
            </w:r>
            <w:r w:rsidR="00CF194B">
              <w:t>inhabitants to have</w:t>
            </w:r>
            <w:r w:rsidRPr="00C20F7B">
              <w:t xml:space="preserve"> in order to make their community successful.</w:t>
            </w:r>
          </w:p>
        </w:tc>
      </w:tr>
    </w:tbl>
    <w:p w14:paraId="7C3D6659" w14:textId="77777777" w:rsidR="003F5C12" w:rsidRDefault="003F5C12" w:rsidP="00810C39"/>
    <w:p w14:paraId="51F542A2" w14:textId="77777777" w:rsidR="000264FE" w:rsidRPr="000264FE" w:rsidRDefault="000264FE" w:rsidP="00810C39"/>
    <w:p w14:paraId="53845559" w14:textId="02ED1808" w:rsidR="003F5C12" w:rsidRPr="000264FE" w:rsidRDefault="000264FE" w:rsidP="008C324F">
      <w:pPr>
        <w:pStyle w:val="Heading1"/>
      </w:pPr>
      <w:r>
        <w:t xml:space="preserve">Part 1: </w:t>
      </w:r>
      <w:r w:rsidR="003F5C12" w:rsidRPr="00C20F7B">
        <w:t>My attributes</w:t>
      </w:r>
    </w:p>
    <w:p w14:paraId="75B2B700" w14:textId="5F615967" w:rsidR="006F4414" w:rsidRDefault="006F4414" w:rsidP="00810C39">
      <w:r w:rsidRPr="000264FE">
        <w:t xml:space="preserve">This part of the </w:t>
      </w:r>
      <w:r w:rsidR="00691E5B">
        <w:t>unit</w:t>
      </w:r>
      <w:r w:rsidR="00691E5B" w:rsidRPr="000264FE">
        <w:t xml:space="preserve"> </w:t>
      </w:r>
      <w:r w:rsidRPr="000264FE">
        <w:t>focuses on identifying students’ personal attributes, skills</w:t>
      </w:r>
      <w:r w:rsidR="00691E5B">
        <w:t>,</w:t>
      </w:r>
      <w:r w:rsidRPr="000264FE">
        <w:t xml:space="preserve"> and interests in order </w:t>
      </w:r>
      <w:r w:rsidR="00691E5B">
        <w:t xml:space="preserve">for them </w:t>
      </w:r>
      <w:r w:rsidRPr="000264FE">
        <w:t>to better understand themselves and be empathetic to</w:t>
      </w:r>
      <w:r w:rsidR="00691E5B">
        <w:t>ward</w:t>
      </w:r>
      <w:r w:rsidRPr="000264FE">
        <w:t xml:space="preserve"> others when working in collaborative groups.</w:t>
      </w:r>
    </w:p>
    <w:p w14:paraId="4486E1DC" w14:textId="77777777" w:rsidR="00665852" w:rsidRPr="000264FE" w:rsidRDefault="00665852" w:rsidP="00665852">
      <w:pPr>
        <w:pStyle w:val="Heading3"/>
      </w:pPr>
      <w:r w:rsidRPr="00C20F7B">
        <w:t>Key questions:  </w:t>
      </w:r>
    </w:p>
    <w:p w14:paraId="059393A3" w14:textId="77777777" w:rsidR="00665852" w:rsidRPr="00C20F7B" w:rsidRDefault="00665852" w:rsidP="00665852">
      <w:pPr>
        <w:pStyle w:val="ListBullet"/>
      </w:pPr>
      <w:r w:rsidRPr="00C20F7B">
        <w:t>What are some things that you are good at?</w:t>
      </w:r>
    </w:p>
    <w:p w14:paraId="0993781C" w14:textId="77777777" w:rsidR="00665852" w:rsidRPr="0074301E" w:rsidRDefault="00665852" w:rsidP="00665852">
      <w:pPr>
        <w:pStyle w:val="ListBullet"/>
      </w:pPr>
      <w:r w:rsidRPr="0074301E">
        <w:t xml:space="preserve">What are some things </w:t>
      </w:r>
      <w:r>
        <w:t xml:space="preserve">that </w:t>
      </w:r>
      <w:r w:rsidRPr="0074301E">
        <w:t>you wish you were good at?</w:t>
      </w:r>
    </w:p>
    <w:p w14:paraId="79737DDF" w14:textId="77777777" w:rsidR="00665852" w:rsidRPr="00C20F7B" w:rsidRDefault="00665852" w:rsidP="00665852">
      <w:pPr>
        <w:pStyle w:val="ListBullet"/>
      </w:pPr>
      <w:r w:rsidRPr="00C20F7B">
        <w:t>What are some things that other people are good at?  </w:t>
      </w:r>
    </w:p>
    <w:p w14:paraId="5EB0BA96" w14:textId="77777777" w:rsidR="00665852" w:rsidRPr="00C20F7B" w:rsidRDefault="00665852" w:rsidP="00665852">
      <w:pPr>
        <w:pStyle w:val="ListBullet"/>
      </w:pPr>
      <w:r w:rsidRPr="00C20F7B">
        <w:t>How did your group work together to complete the activity?</w:t>
      </w:r>
    </w:p>
    <w:p w14:paraId="64237B93" w14:textId="77777777" w:rsidR="006F4414" w:rsidRPr="0074301E" w:rsidRDefault="006F4414" w:rsidP="00810C39">
      <w:pPr>
        <w:rPr>
          <w:b/>
        </w:rPr>
      </w:pPr>
    </w:p>
    <w:p w14:paraId="16CB1AFD" w14:textId="77777777" w:rsidR="003F5C12" w:rsidRPr="000264FE" w:rsidRDefault="003F5C12" w:rsidP="00665852">
      <w:pPr>
        <w:pStyle w:val="Heading3"/>
        <w:shd w:val="clear" w:color="auto" w:fill="E7E6E6" w:themeFill="background2"/>
      </w:pPr>
      <w:r w:rsidRPr="0074301E">
        <w:t>Big Idea</w:t>
      </w:r>
    </w:p>
    <w:p w14:paraId="08D725B8" w14:textId="77777777" w:rsidR="003F5C12" w:rsidRPr="000264FE" w:rsidRDefault="003F5C12" w:rsidP="00665852">
      <w:pPr>
        <w:pStyle w:val="ListBullet"/>
        <w:shd w:val="clear" w:color="auto" w:fill="E7E6E6" w:themeFill="background2"/>
      </w:pPr>
      <w:r w:rsidRPr="000264FE">
        <w:t>Effective collaboration relies on clear, respectful communication.</w:t>
      </w:r>
    </w:p>
    <w:p w14:paraId="40CEB419" w14:textId="77777777" w:rsidR="003F5C12" w:rsidRPr="000264FE" w:rsidRDefault="003F5C12" w:rsidP="00665852">
      <w:pPr>
        <w:shd w:val="clear" w:color="auto" w:fill="E7E6E6" w:themeFill="background2"/>
        <w:rPr>
          <w:rFonts w:ascii="Arial" w:eastAsia="Times New Roman" w:hAnsi="Arial" w:cs="Arial"/>
        </w:rPr>
      </w:pPr>
    </w:p>
    <w:p w14:paraId="54DFFC05" w14:textId="0CBD68AA" w:rsidR="003F5C12" w:rsidRPr="000264FE" w:rsidRDefault="003F5C12" w:rsidP="00665852">
      <w:pPr>
        <w:pStyle w:val="Heading3"/>
        <w:shd w:val="clear" w:color="auto" w:fill="E7E6E6" w:themeFill="background2"/>
      </w:pPr>
      <w:r w:rsidRPr="00C20F7B">
        <w:lastRenderedPageBreak/>
        <w:t xml:space="preserve">Learning </w:t>
      </w:r>
      <w:r w:rsidR="00CF194B">
        <w:t>s</w:t>
      </w:r>
      <w:r w:rsidRPr="00C20F7B">
        <w:t>tandards (</w:t>
      </w:r>
      <w:r w:rsidR="00CF194B">
        <w:t>C</w:t>
      </w:r>
      <w:r w:rsidRPr="00C20F7B">
        <w:t xml:space="preserve">urricular </w:t>
      </w:r>
      <w:r w:rsidR="00CF194B">
        <w:t>C</w:t>
      </w:r>
      <w:r w:rsidRPr="00C20F7B">
        <w:t xml:space="preserve">ompetencies and </w:t>
      </w:r>
      <w:r w:rsidR="00CF194B">
        <w:t>C</w:t>
      </w:r>
      <w:r w:rsidRPr="00C20F7B">
        <w:t>ontent)</w:t>
      </w:r>
    </w:p>
    <w:p w14:paraId="2FD43CF6" w14:textId="10015D68" w:rsidR="003F5C12" w:rsidRPr="0074301E" w:rsidRDefault="003F5C12" w:rsidP="00665852">
      <w:pPr>
        <w:pStyle w:val="ListBullet"/>
        <w:shd w:val="clear" w:color="auto" w:fill="E7E6E6" w:themeFill="background2"/>
      </w:pPr>
      <w:r w:rsidRPr="00C20F7B">
        <w:t xml:space="preserve">Identify and appreciate their personal attributes, skills, interests, and accomplishments </w:t>
      </w:r>
      <w:r w:rsidR="00401FF2" w:rsidRPr="00401FF2">
        <w:t>(Curricular Competency)</w:t>
      </w:r>
    </w:p>
    <w:p w14:paraId="7C33677B" w14:textId="61CE12EE" w:rsidR="003F5C12" w:rsidRPr="00C20F7B" w:rsidRDefault="003F5C12" w:rsidP="00665852">
      <w:pPr>
        <w:pStyle w:val="ListBullet"/>
        <w:shd w:val="clear" w:color="auto" w:fill="E7E6E6" w:themeFill="background2"/>
      </w:pPr>
      <w:r w:rsidRPr="00C20F7B">
        <w:t>Work respectfully and constructively with others to achieve common goals</w:t>
      </w:r>
      <w:r w:rsidR="00401FF2">
        <w:t xml:space="preserve"> </w:t>
      </w:r>
      <w:r w:rsidR="00401FF2" w:rsidRPr="00401FF2">
        <w:t>(Curricular Competency)</w:t>
      </w:r>
    </w:p>
    <w:p w14:paraId="5B15C9C6" w14:textId="77777777" w:rsidR="003F5C12" w:rsidRPr="000264FE" w:rsidRDefault="003F5C12" w:rsidP="00665852">
      <w:pPr>
        <w:shd w:val="clear" w:color="auto" w:fill="E7E6E6" w:themeFill="background2"/>
        <w:rPr>
          <w:rFonts w:ascii="Arial" w:eastAsia="Times New Roman" w:hAnsi="Arial" w:cs="Arial"/>
        </w:rPr>
      </w:pPr>
    </w:p>
    <w:p w14:paraId="6DEAA6F0" w14:textId="77777777" w:rsidR="003F5C12" w:rsidRPr="000264FE" w:rsidRDefault="003F5C12" w:rsidP="00665852">
      <w:pPr>
        <w:pStyle w:val="Heading3"/>
        <w:shd w:val="clear" w:color="auto" w:fill="E7E6E6" w:themeFill="background2"/>
      </w:pPr>
      <w:r w:rsidRPr="00C20F7B">
        <w:t>Core Competencies</w:t>
      </w:r>
    </w:p>
    <w:p w14:paraId="5E13489C" w14:textId="6D6DD1B7" w:rsidR="003F5C12" w:rsidRPr="000264FE" w:rsidRDefault="003F5C12" w:rsidP="00665852">
      <w:pPr>
        <w:shd w:val="clear" w:color="auto" w:fill="E7E6E6" w:themeFill="background2"/>
      </w:pPr>
      <w:r w:rsidRPr="00C20F7B">
        <w:t>Positive Personal and Cultural Identity</w:t>
      </w:r>
      <w:r w:rsidR="00CF194B">
        <w:t>:</w:t>
      </w:r>
    </w:p>
    <w:p w14:paraId="24D57997" w14:textId="77777777" w:rsidR="003F5C12" w:rsidRPr="00C20F7B" w:rsidRDefault="003F5C12" w:rsidP="00665852">
      <w:pPr>
        <w:pStyle w:val="ListBullet"/>
        <w:shd w:val="clear" w:color="auto" w:fill="E7E6E6" w:themeFill="background2"/>
      </w:pPr>
      <w:r w:rsidRPr="00C20F7B">
        <w:t xml:space="preserve">I can identify my individual characteristics. </w:t>
      </w:r>
    </w:p>
    <w:p w14:paraId="2CA6656E" w14:textId="77777777" w:rsidR="003F5C12" w:rsidRPr="0074301E" w:rsidRDefault="003F5C12" w:rsidP="00665852">
      <w:pPr>
        <w:pStyle w:val="ListBullet"/>
        <w:shd w:val="clear" w:color="auto" w:fill="E7E6E6" w:themeFill="background2"/>
      </w:pPr>
      <w:r w:rsidRPr="0074301E">
        <w:t xml:space="preserve">I can describe/express my attributes, characteristics, and skills. </w:t>
      </w:r>
    </w:p>
    <w:p w14:paraId="068E030F" w14:textId="77777777" w:rsidR="003F5C12" w:rsidRPr="000264FE" w:rsidRDefault="003F5C12" w:rsidP="00665852">
      <w:pPr>
        <w:shd w:val="clear" w:color="auto" w:fill="E7E6E6" w:themeFill="background2"/>
        <w:rPr>
          <w:rFonts w:ascii="Arial" w:eastAsia="Times New Roman" w:hAnsi="Arial" w:cs="Arial"/>
        </w:rPr>
      </w:pPr>
    </w:p>
    <w:p w14:paraId="1117FE9D" w14:textId="1F6907EB" w:rsidR="003F5C12" w:rsidRPr="000264FE" w:rsidRDefault="003F5C12" w:rsidP="00665852">
      <w:pPr>
        <w:pStyle w:val="Heading3"/>
        <w:shd w:val="clear" w:color="auto" w:fill="E7E6E6" w:themeFill="background2"/>
      </w:pPr>
      <w:r w:rsidRPr="00C20F7B">
        <w:t>First Peoples Principles of Learning</w:t>
      </w:r>
    </w:p>
    <w:p w14:paraId="608F8E4C" w14:textId="77777777" w:rsidR="003F5C12" w:rsidRPr="00C20F7B" w:rsidRDefault="003F5C12" w:rsidP="00665852">
      <w:pPr>
        <w:pStyle w:val="ListBullet"/>
        <w:shd w:val="clear" w:color="auto" w:fill="E7E6E6" w:themeFill="background2"/>
      </w:pPr>
      <w:r w:rsidRPr="00C20F7B">
        <w:t>Learning involves patience and time.</w:t>
      </w:r>
    </w:p>
    <w:p w14:paraId="38F9C886" w14:textId="77777777" w:rsidR="00810C39" w:rsidRDefault="00810C39" w:rsidP="00665852">
      <w:pPr>
        <w:shd w:val="clear" w:color="auto" w:fill="E7E6E6" w:themeFill="background2"/>
        <w:rPr>
          <w:rFonts w:ascii="Arial" w:hAnsi="Arial" w:cs="Arial"/>
          <w:b/>
          <w:bCs/>
          <w:color w:val="000000"/>
        </w:rPr>
      </w:pPr>
    </w:p>
    <w:p w14:paraId="4BBA469C" w14:textId="091787C9" w:rsidR="003F5C12" w:rsidRPr="000264FE" w:rsidRDefault="003F5C12" w:rsidP="00665852">
      <w:pPr>
        <w:pStyle w:val="Heading3"/>
        <w:shd w:val="clear" w:color="auto" w:fill="E7E6E6" w:themeFill="background2"/>
      </w:pPr>
      <w:r w:rsidRPr="00C20F7B">
        <w:t>Cross-</w:t>
      </w:r>
      <w:r w:rsidR="00CF194B">
        <w:t>c</w:t>
      </w:r>
      <w:r w:rsidRPr="00C20F7B">
        <w:t xml:space="preserve">urricular </w:t>
      </w:r>
      <w:r w:rsidR="00CF194B">
        <w:t>c</w:t>
      </w:r>
      <w:r w:rsidRPr="00C20F7B">
        <w:t>onnections</w:t>
      </w:r>
    </w:p>
    <w:p w14:paraId="4433BB8B" w14:textId="407512DD" w:rsidR="003F5C12" w:rsidRPr="00C20F7B" w:rsidRDefault="003F5C12" w:rsidP="00665852">
      <w:pPr>
        <w:shd w:val="clear" w:color="auto" w:fill="E7E6E6" w:themeFill="background2"/>
      </w:pPr>
      <w:r w:rsidRPr="00C20F7B">
        <w:t xml:space="preserve">Applied Design Skills and </w:t>
      </w:r>
      <w:r w:rsidR="006F4414" w:rsidRPr="00C20F7B">
        <w:t>Technologies:</w:t>
      </w:r>
    </w:p>
    <w:p w14:paraId="0FAE9A6B" w14:textId="1200ABAA" w:rsidR="003F5C12" w:rsidRPr="0074301E" w:rsidRDefault="003F5C12" w:rsidP="00665852">
      <w:pPr>
        <w:pStyle w:val="ListBullet"/>
        <w:shd w:val="clear" w:color="auto" w:fill="E7E6E6" w:themeFill="background2"/>
      </w:pPr>
      <w:r w:rsidRPr="0074301E">
        <w:t>Skills can be developed through play.</w:t>
      </w:r>
      <w:r w:rsidR="00CF194B">
        <w:t xml:space="preserve"> (Big Idea)</w:t>
      </w:r>
    </w:p>
    <w:p w14:paraId="3866A2F5" w14:textId="77777777" w:rsidR="003F5C12" w:rsidRPr="000264FE" w:rsidRDefault="003F5C12" w:rsidP="003F5C12">
      <w:pPr>
        <w:rPr>
          <w:rFonts w:ascii="Arial" w:eastAsia="Times New Roman" w:hAnsi="Arial" w:cs="Arial"/>
        </w:rPr>
      </w:pPr>
    </w:p>
    <w:p w14:paraId="2C9ED099" w14:textId="77777777" w:rsidR="00C20F7B" w:rsidRPr="00C20F7B" w:rsidRDefault="00C20F7B" w:rsidP="000264FE">
      <w:pPr>
        <w:ind w:left="720"/>
        <w:textAlignment w:val="baseline"/>
        <w:rPr>
          <w:rFonts w:ascii="Arial" w:hAnsi="Arial" w:cs="Arial"/>
          <w:color w:val="000000"/>
        </w:rPr>
      </w:pPr>
    </w:p>
    <w:p w14:paraId="6F466231" w14:textId="2849BFB1" w:rsidR="003F5C12" w:rsidRPr="000264FE" w:rsidRDefault="003F5C12" w:rsidP="008C324F">
      <w:pPr>
        <w:pStyle w:val="Heading2"/>
      </w:pPr>
      <w:r w:rsidRPr="00C20F7B">
        <w:t xml:space="preserve">Learning </w:t>
      </w:r>
      <w:r w:rsidR="00B449A1">
        <w:t>a</w:t>
      </w:r>
      <w:r w:rsidRPr="00C20F7B">
        <w:t>ctivity</w:t>
      </w:r>
    </w:p>
    <w:p w14:paraId="5CB30D64" w14:textId="7C8FEA8F" w:rsidR="00B449A1" w:rsidRDefault="003F5C12" w:rsidP="00810C39">
      <w:r w:rsidRPr="00C20F7B">
        <w:t>Ask students</w:t>
      </w:r>
      <w:r w:rsidR="008936D9" w:rsidRPr="00C20F7B">
        <w:t xml:space="preserve"> </w:t>
      </w:r>
      <w:r w:rsidR="00B449A1">
        <w:t xml:space="preserve">the first two key questions: </w:t>
      </w:r>
      <w:r w:rsidRPr="00C20F7B">
        <w:t xml:space="preserve">What are some things that you are good at? </w:t>
      </w:r>
      <w:proofErr w:type="gramStart"/>
      <w:r w:rsidR="00B449A1">
        <w:t>and</w:t>
      </w:r>
      <w:proofErr w:type="gramEnd"/>
      <w:r w:rsidR="00B449A1">
        <w:t xml:space="preserve"> </w:t>
      </w:r>
      <w:r w:rsidRPr="00C20F7B">
        <w:t xml:space="preserve">What are some things you wish you were good at? Collect all </w:t>
      </w:r>
      <w:r w:rsidR="00323BFC">
        <w:t xml:space="preserve">of the students’ </w:t>
      </w:r>
      <w:r w:rsidRPr="00C20F7B">
        <w:t>ideas</w:t>
      </w:r>
      <w:r w:rsidR="00B449A1">
        <w:t>.</w:t>
      </w:r>
      <w:r w:rsidRPr="00C20F7B">
        <w:t xml:space="preserve"> </w:t>
      </w:r>
      <w:r w:rsidR="00B449A1">
        <w:t>I</w:t>
      </w:r>
      <w:r w:rsidRPr="00C20F7B">
        <w:t xml:space="preserve">ntroduce </w:t>
      </w:r>
      <w:r w:rsidR="00B449A1">
        <w:t>students to</w:t>
      </w:r>
      <w:r w:rsidR="00B449A1" w:rsidRPr="00C20F7B">
        <w:t xml:space="preserve"> </w:t>
      </w:r>
      <w:r w:rsidRPr="00C20F7B">
        <w:t xml:space="preserve">the idea of attributes and give some examples. </w:t>
      </w:r>
    </w:p>
    <w:p w14:paraId="42503439" w14:textId="77777777" w:rsidR="00B449A1" w:rsidRDefault="00B449A1" w:rsidP="00810C39"/>
    <w:p w14:paraId="6C842E90" w14:textId="64C98128" w:rsidR="00B449A1" w:rsidRDefault="00B449A1" w:rsidP="00810C39">
      <w:r>
        <w:t>Then h</w:t>
      </w:r>
      <w:r w:rsidR="003F5C12" w:rsidRPr="00C20F7B">
        <w:t>ave students complete a group task where they are required to build something tog</w:t>
      </w:r>
      <w:r w:rsidR="003F5C12" w:rsidRPr="0074301E">
        <w:t xml:space="preserve">ether using materials available in the classroom. For example, </w:t>
      </w:r>
      <w:r>
        <w:t xml:space="preserve">have them </w:t>
      </w:r>
      <w:r w:rsidR="003F5C12" w:rsidRPr="0074301E">
        <w:t xml:space="preserve">build a table out of newspaper and tape that can hold </w:t>
      </w:r>
      <w:r>
        <w:t>three</w:t>
      </w:r>
      <w:r w:rsidRPr="0074301E">
        <w:t xml:space="preserve"> </w:t>
      </w:r>
      <w:r w:rsidR="003F5C12" w:rsidRPr="0074301E">
        <w:t>books. Or give each group one piece of newspaper and ask them to make it into the longest piece possible using scissors an</w:t>
      </w:r>
      <w:r w:rsidR="003F5C12" w:rsidRPr="00C20F7B">
        <w:t xml:space="preserve">d tape. Ask students to </w:t>
      </w:r>
      <w:r>
        <w:t>watch</w:t>
      </w:r>
      <w:r w:rsidR="003F5C12" w:rsidRPr="00C20F7B">
        <w:t xml:space="preserve"> for other people’s attributes</w:t>
      </w:r>
      <w:r>
        <w:t>,</w:t>
      </w:r>
      <w:r w:rsidR="003F5C12" w:rsidRPr="00C20F7B">
        <w:t xml:space="preserve"> </w:t>
      </w:r>
      <w:r>
        <w:t>revealed</w:t>
      </w:r>
      <w:r w:rsidR="003F5C12" w:rsidRPr="00C20F7B">
        <w:t xml:space="preserve"> during </w:t>
      </w:r>
      <w:r>
        <w:t xml:space="preserve">their </w:t>
      </w:r>
      <w:r w:rsidR="003F5C12" w:rsidRPr="00C20F7B">
        <w:t xml:space="preserve">group work. </w:t>
      </w:r>
    </w:p>
    <w:p w14:paraId="345DDC04" w14:textId="77777777" w:rsidR="00B449A1" w:rsidRDefault="00B449A1" w:rsidP="00810C39"/>
    <w:p w14:paraId="37C6C699" w14:textId="14B8979D" w:rsidR="00B449A1" w:rsidRDefault="003F5C12" w:rsidP="00810C39">
      <w:r w:rsidRPr="00C20F7B">
        <w:t>After the group work, discuss with the students how they worked as a group</w:t>
      </w:r>
      <w:r w:rsidR="00B449A1">
        <w:t>.</w:t>
      </w:r>
      <w:r w:rsidRPr="00C20F7B">
        <w:t xml:space="preserve"> </w:t>
      </w:r>
      <w:r w:rsidR="00B449A1">
        <w:t xml:space="preserve">Ask students to </w:t>
      </w:r>
      <w:r w:rsidRPr="00C20F7B">
        <w:t xml:space="preserve">identify some attributes </w:t>
      </w:r>
      <w:r w:rsidR="00B449A1">
        <w:t xml:space="preserve">that </w:t>
      </w:r>
      <w:r w:rsidRPr="00C20F7B">
        <w:t>they noticed in others</w:t>
      </w:r>
      <w:r w:rsidR="00B449A1">
        <w:t xml:space="preserve"> and to</w:t>
      </w:r>
      <w:r w:rsidRPr="00C20F7B">
        <w:t xml:space="preserve"> acknowledge each other in a positive way. Ask students to reflect on </w:t>
      </w:r>
      <w:r w:rsidR="00B449A1">
        <w:t>the</w:t>
      </w:r>
      <w:r w:rsidRPr="00C20F7B">
        <w:t xml:space="preserve"> contribution</w:t>
      </w:r>
      <w:r w:rsidR="00B449A1">
        <w:t>s</w:t>
      </w:r>
      <w:r w:rsidRPr="00C20F7B">
        <w:t xml:space="preserve"> and attribute</w:t>
      </w:r>
      <w:r w:rsidR="00B449A1">
        <w:t>s</w:t>
      </w:r>
      <w:r w:rsidRPr="00C20F7B">
        <w:t xml:space="preserve"> </w:t>
      </w:r>
      <w:r w:rsidR="00B449A1">
        <w:t xml:space="preserve">that </w:t>
      </w:r>
      <w:r w:rsidRPr="00C20F7B">
        <w:t>they displayed during the group work. This can be done independently, in pairs</w:t>
      </w:r>
      <w:r w:rsidR="00323BFC">
        <w:t>,</w:t>
      </w:r>
      <w:r w:rsidRPr="00C20F7B">
        <w:t xml:space="preserve"> or as a whole class. </w:t>
      </w:r>
    </w:p>
    <w:p w14:paraId="0B3949AB" w14:textId="77777777" w:rsidR="00B449A1" w:rsidRDefault="00B449A1" w:rsidP="00810C39"/>
    <w:p w14:paraId="38481DC6" w14:textId="4B5AE1B4" w:rsidR="00665852" w:rsidRDefault="00665852" w:rsidP="00810C39">
      <w:r w:rsidRPr="0074301E">
        <w:t>Ask students which attribute they would like to work on and ask them to create an action plan.</w:t>
      </w:r>
      <w:r w:rsidRPr="00C20F7B">
        <w:t xml:space="preserve"> What are some things they can do to work toward their </w:t>
      </w:r>
      <w:r>
        <w:t xml:space="preserve">chosen </w:t>
      </w:r>
      <w:r w:rsidRPr="00C20F7B">
        <w:t>attribute? For example, if they want to work on being “honest</w:t>
      </w:r>
      <w:r>
        <w:t>,</w:t>
      </w:r>
      <w:r w:rsidRPr="00C20F7B">
        <w:t xml:space="preserve">” what are some actions they can </w:t>
      </w:r>
      <w:r>
        <w:t>take</w:t>
      </w:r>
      <w:r w:rsidRPr="00C20F7B">
        <w:t xml:space="preserve"> in school to practi</w:t>
      </w:r>
      <w:r>
        <w:t>c</w:t>
      </w:r>
      <w:r w:rsidRPr="00C20F7B">
        <w:t>e this?</w:t>
      </w:r>
    </w:p>
    <w:p w14:paraId="5B4E22A2" w14:textId="77777777" w:rsidR="00665852" w:rsidRDefault="00665852" w:rsidP="00810C39"/>
    <w:p w14:paraId="7A31D813" w14:textId="41AB14EA" w:rsidR="003F5C12" w:rsidRDefault="00B449A1" w:rsidP="00810C39">
      <w:r>
        <w:lastRenderedPageBreak/>
        <w:t>Finally, h</w:t>
      </w:r>
      <w:r w:rsidR="003F5C12" w:rsidRPr="00C20F7B">
        <w:t>ave students set a personal goal for next time</w:t>
      </w:r>
      <w:r w:rsidR="00323BFC">
        <w:t xml:space="preserve"> —</w:t>
      </w:r>
      <w:r w:rsidR="003F5C12" w:rsidRPr="00C20F7B">
        <w:t xml:space="preserve"> </w:t>
      </w:r>
      <w:r>
        <w:t>f</w:t>
      </w:r>
      <w:r w:rsidR="003F5C12" w:rsidRPr="00C20F7B">
        <w:t xml:space="preserve">or example, </w:t>
      </w:r>
      <w:r>
        <w:t>“</w:t>
      </w:r>
      <w:r w:rsidR="003F5C12" w:rsidRPr="00C20F7B">
        <w:t>I want to be more reliable next time. I want to make sure that my group can count on me to do my share.</w:t>
      </w:r>
      <w:r>
        <w:t>”</w:t>
      </w:r>
    </w:p>
    <w:p w14:paraId="4D963128" w14:textId="77777777" w:rsidR="00810C39" w:rsidRPr="000264FE" w:rsidRDefault="00810C39" w:rsidP="00810C39"/>
    <w:p w14:paraId="3E3C8A31" w14:textId="3910C765" w:rsidR="003F5C12" w:rsidRPr="000264FE" w:rsidRDefault="003F5C12" w:rsidP="000513C4">
      <w:pPr>
        <w:pStyle w:val="Heading3"/>
      </w:pPr>
      <w:r w:rsidRPr="00D22717">
        <w:t>Differentiation</w:t>
      </w:r>
    </w:p>
    <w:p w14:paraId="45C53E56" w14:textId="7E1684C8" w:rsidR="000513C4" w:rsidRDefault="000513C4" w:rsidP="00665852">
      <w:pPr>
        <w:pStyle w:val="ListParagraph"/>
      </w:pPr>
      <w:r>
        <w:t>1.</w:t>
      </w:r>
      <w:r>
        <w:tab/>
      </w:r>
      <w:r w:rsidR="003F5C12" w:rsidRPr="000264FE">
        <w:t>Help struggling learners</w:t>
      </w:r>
      <w:r>
        <w:t xml:space="preserve"> and</w:t>
      </w:r>
      <w:r w:rsidR="003F5C12" w:rsidRPr="000264FE">
        <w:t xml:space="preserve"> ELL students with a list of attribute words:</w:t>
      </w:r>
    </w:p>
    <w:p w14:paraId="338E58E3" w14:textId="3AF54AE0" w:rsidR="003F5C12" w:rsidRPr="000264FE" w:rsidRDefault="003F5C12" w:rsidP="00810C39">
      <w:r w:rsidRPr="000264FE">
        <w:t xml:space="preserve"> </w:t>
      </w:r>
      <w:r w:rsidRPr="000264FE">
        <w:rPr>
          <w:noProof/>
        </w:rPr>
        <w:drawing>
          <wp:inline distT="0" distB="0" distL="0" distR="0" wp14:anchorId="134940EC" wp14:editId="7C4C4E5C">
            <wp:extent cx="3823970" cy="3081892"/>
            <wp:effectExtent l="0" t="0" r="11430" b="0"/>
            <wp:docPr id="1" name="Picture 1" descr="https://lh3.googleusercontent.com/YKpMHLHM90IEIUB-NPlHJqvntMmJQaeRO5OVq3mtZYA3tK2bv5kdZvtoL_yPs3gn9fg9NPfnr5jsDGx-4xXIiQx4XM6QXOWKXo-GUN6KM1aD5Dvl5wTyJ3KB3VTUfzkeX2H9Gz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KpMHLHM90IEIUB-NPlHJqvntMmJQaeRO5OVq3mtZYA3tK2bv5kdZvtoL_yPs3gn9fg9NPfnr5jsDGx-4xXIiQx4XM6QXOWKXo-GUN6KM1aD5Dvl5wTyJ3KB3VTUfzkeX2H9GzD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5978" cy="3083510"/>
                    </a:xfrm>
                    <a:prstGeom prst="rect">
                      <a:avLst/>
                    </a:prstGeom>
                    <a:noFill/>
                    <a:ln>
                      <a:noFill/>
                    </a:ln>
                  </pic:spPr>
                </pic:pic>
              </a:graphicData>
            </a:graphic>
          </wp:inline>
        </w:drawing>
      </w:r>
    </w:p>
    <w:p w14:paraId="15E8A560" w14:textId="77777777" w:rsidR="00810C39" w:rsidRDefault="00810C39" w:rsidP="00810C39"/>
    <w:p w14:paraId="76F4C332" w14:textId="2227FCF7" w:rsidR="003F5C12" w:rsidRPr="000264FE" w:rsidRDefault="000513C4" w:rsidP="000513C4">
      <w:pPr>
        <w:pStyle w:val="ListParagraph"/>
      </w:pPr>
      <w:r>
        <w:t>2.</w:t>
      </w:r>
      <w:r>
        <w:tab/>
      </w:r>
      <w:r w:rsidR="003F5C12" w:rsidRPr="00C20F7B">
        <w:t xml:space="preserve">Write the key vocabulary </w:t>
      </w:r>
      <w:r>
        <w:t>(</w:t>
      </w:r>
      <w:r w:rsidRPr="0074301E">
        <w:rPr>
          <w:i/>
          <w:iCs/>
        </w:rPr>
        <w:t>attributes, characteristics, contribution, personal goal</w:t>
      </w:r>
      <w:r>
        <w:t xml:space="preserve">) </w:t>
      </w:r>
      <w:r w:rsidR="003F5C12" w:rsidRPr="00C20F7B">
        <w:t>on the board and review before beginning the lesson to ensure that all learners understand the meaning</w:t>
      </w:r>
      <w:r>
        <w:t>s.</w:t>
      </w:r>
      <w:r w:rsidR="003F5C12" w:rsidRPr="00C20F7B">
        <w:t xml:space="preserve"> </w:t>
      </w:r>
    </w:p>
    <w:p w14:paraId="24A7396F" w14:textId="119AC544" w:rsidR="003A4E02" w:rsidRPr="00C20F7B" w:rsidRDefault="000513C4" w:rsidP="000513C4">
      <w:pPr>
        <w:pStyle w:val="ListParagraph"/>
      </w:pPr>
      <w:r>
        <w:rPr>
          <w:iCs/>
        </w:rPr>
        <w:t>3.</w:t>
      </w:r>
      <w:r>
        <w:rPr>
          <w:iCs/>
        </w:rPr>
        <w:tab/>
      </w:r>
      <w:r w:rsidR="003A4E02" w:rsidRPr="00C20F7B">
        <w:rPr>
          <w:iCs/>
        </w:rPr>
        <w:t xml:space="preserve">Provide </w:t>
      </w:r>
      <w:r>
        <w:rPr>
          <w:iCs/>
        </w:rPr>
        <w:t xml:space="preserve">a </w:t>
      </w:r>
      <w:r w:rsidR="003A4E02" w:rsidRPr="00C20F7B">
        <w:rPr>
          <w:iCs/>
        </w:rPr>
        <w:t xml:space="preserve">different activity for each group. The groups can be strategically organized in advance to support learners with different abilities. </w:t>
      </w:r>
      <w:r w:rsidR="003A4E02" w:rsidRPr="0074301E">
        <w:rPr>
          <w:iCs/>
        </w:rPr>
        <w:t xml:space="preserve">For example, one group can use newspaper to build a table that will hold </w:t>
      </w:r>
      <w:r>
        <w:rPr>
          <w:iCs/>
        </w:rPr>
        <w:t>three</w:t>
      </w:r>
      <w:r w:rsidRPr="0074301E">
        <w:rPr>
          <w:iCs/>
        </w:rPr>
        <w:t xml:space="preserve"> </w:t>
      </w:r>
      <w:r w:rsidR="003A4E02" w:rsidRPr="0074301E">
        <w:rPr>
          <w:iCs/>
        </w:rPr>
        <w:t>books, while another group can build a bridge using popsicle stick</w:t>
      </w:r>
      <w:r>
        <w:rPr>
          <w:iCs/>
        </w:rPr>
        <w:t>s</w:t>
      </w:r>
      <w:r w:rsidR="003A4E02" w:rsidRPr="0074301E">
        <w:rPr>
          <w:iCs/>
        </w:rPr>
        <w:t xml:space="preserve"> or straws, and another group can prepare a small skit using a </w:t>
      </w:r>
      <w:r w:rsidR="003A4E02" w:rsidRPr="00C20F7B">
        <w:rPr>
          <w:iCs/>
        </w:rPr>
        <w:t>short script</w:t>
      </w:r>
      <w:r>
        <w:rPr>
          <w:iCs/>
        </w:rPr>
        <w:t xml:space="preserve"> that you provide</w:t>
      </w:r>
      <w:r w:rsidR="003A4E02" w:rsidRPr="00C20F7B">
        <w:rPr>
          <w:iCs/>
        </w:rPr>
        <w:t xml:space="preserve"> (</w:t>
      </w:r>
      <w:r>
        <w:rPr>
          <w:iCs/>
        </w:rPr>
        <w:t>e.g.,</w:t>
      </w:r>
      <w:r w:rsidR="003A4E02" w:rsidRPr="00C20F7B">
        <w:rPr>
          <w:iCs/>
        </w:rPr>
        <w:t xml:space="preserve"> Reader’s Theatre or online camp skits).</w:t>
      </w:r>
    </w:p>
    <w:p w14:paraId="63B5357A" w14:textId="77777777" w:rsidR="00C20F7B" w:rsidRPr="00C20F7B" w:rsidRDefault="00C20F7B" w:rsidP="000264FE">
      <w:pPr>
        <w:textAlignment w:val="baseline"/>
        <w:rPr>
          <w:rFonts w:ascii="Arial" w:hAnsi="Arial" w:cs="Arial"/>
          <w:iCs/>
          <w:color w:val="000000"/>
        </w:rPr>
      </w:pPr>
    </w:p>
    <w:tbl>
      <w:tblPr>
        <w:tblStyle w:val="TableGrid"/>
        <w:tblW w:w="9464" w:type="dxa"/>
        <w:tblLook w:val="04A0" w:firstRow="1" w:lastRow="0" w:firstColumn="1" w:lastColumn="0" w:noHBand="0" w:noVBand="1"/>
      </w:tblPr>
      <w:tblGrid>
        <w:gridCol w:w="4219"/>
        <w:gridCol w:w="5245"/>
      </w:tblGrid>
      <w:tr w:rsidR="00665852" w:rsidRPr="00C20F7B" w14:paraId="61C6ACB4" w14:textId="77777777" w:rsidTr="00665852">
        <w:tc>
          <w:tcPr>
            <w:tcW w:w="9464" w:type="dxa"/>
            <w:gridSpan w:val="2"/>
          </w:tcPr>
          <w:p w14:paraId="3FF62A6F" w14:textId="77777777" w:rsidR="00665852" w:rsidRPr="00810C39" w:rsidRDefault="00665852" w:rsidP="00665852">
            <w:pPr>
              <w:rPr>
                <w:rFonts w:asciiTheme="majorHAnsi" w:eastAsiaTheme="majorEastAsia" w:hAnsiTheme="majorHAnsi" w:cstheme="majorBidi"/>
                <w:b/>
                <w:color w:val="2E74B5" w:themeColor="accent1" w:themeShade="BF"/>
                <w:sz w:val="28"/>
                <w:szCs w:val="26"/>
              </w:rPr>
            </w:pPr>
            <w:r w:rsidRPr="00810C39">
              <w:rPr>
                <w:b/>
              </w:rPr>
              <w:t xml:space="preserve">Assessment </w:t>
            </w:r>
            <w:r>
              <w:rPr>
                <w:b/>
              </w:rPr>
              <w:t>c</w:t>
            </w:r>
            <w:r w:rsidRPr="00810C39">
              <w:rPr>
                <w:b/>
              </w:rPr>
              <w:t>onsiderations</w:t>
            </w:r>
          </w:p>
        </w:tc>
      </w:tr>
      <w:tr w:rsidR="00665852" w:rsidRPr="00C20F7B" w14:paraId="37C8C32D" w14:textId="77777777" w:rsidTr="00665852">
        <w:trPr>
          <w:trHeight w:val="922"/>
        </w:trPr>
        <w:tc>
          <w:tcPr>
            <w:tcW w:w="9464" w:type="dxa"/>
            <w:gridSpan w:val="2"/>
          </w:tcPr>
          <w:p w14:paraId="1DDC6111" w14:textId="77777777" w:rsidR="00665852" w:rsidRDefault="00665852" w:rsidP="00665852">
            <w:r w:rsidRPr="00530ABC">
              <w:t xml:space="preserve">This table shows </w:t>
            </w:r>
            <w:r>
              <w:t>the</w:t>
            </w:r>
            <w:r w:rsidRPr="00530ABC">
              <w:t xml:space="preserve"> alignment between different activities in </w:t>
            </w:r>
            <w:r>
              <w:t>Part 1 of this unit</w:t>
            </w:r>
            <w:r w:rsidRPr="00530ABC">
              <w:t xml:space="preserve"> and “I statements</w:t>
            </w:r>
            <w:r>
              <w:t>.</w:t>
            </w:r>
            <w:r w:rsidRPr="00530ABC">
              <w:t>” You may ask students to find evidence to support each of the “I statements</w:t>
            </w:r>
            <w:r>
              <w:t>.</w:t>
            </w:r>
            <w:r w:rsidRPr="00530ABC">
              <w:t xml:space="preserve">” You can also identify evidence for students and may compare </w:t>
            </w:r>
            <w:r>
              <w:t>it</w:t>
            </w:r>
            <w:r w:rsidRPr="00530ABC">
              <w:t xml:space="preserve"> with their self-assessments. These statements can also be modified for peer assessment.</w:t>
            </w:r>
          </w:p>
          <w:p w14:paraId="2A847D54" w14:textId="77777777" w:rsidR="00665852" w:rsidRPr="00530ABC" w:rsidRDefault="00665852" w:rsidP="00665852">
            <w:pPr>
              <w:rPr>
                <w:rFonts w:eastAsia="Times New Roman"/>
              </w:rPr>
            </w:pPr>
          </w:p>
        </w:tc>
      </w:tr>
      <w:tr w:rsidR="00665852" w:rsidRPr="00C20F7B" w14:paraId="70ACD65B" w14:textId="77777777" w:rsidTr="00665852">
        <w:trPr>
          <w:trHeight w:hRule="exact" w:val="373"/>
        </w:trPr>
        <w:tc>
          <w:tcPr>
            <w:tcW w:w="4219" w:type="dxa"/>
            <w:vAlign w:val="center"/>
          </w:tcPr>
          <w:p w14:paraId="2BF47003" w14:textId="77777777" w:rsidR="00665852" w:rsidRPr="00810C39" w:rsidRDefault="00665852" w:rsidP="00665852">
            <w:pPr>
              <w:jc w:val="center"/>
              <w:rPr>
                <w:rFonts w:asciiTheme="majorHAnsi" w:eastAsiaTheme="majorEastAsia" w:hAnsiTheme="majorHAnsi" w:cstheme="majorBidi"/>
                <w:b/>
                <w:color w:val="404040" w:themeColor="text1" w:themeTint="BF"/>
                <w:sz w:val="20"/>
                <w:szCs w:val="20"/>
              </w:rPr>
            </w:pPr>
            <w:r w:rsidRPr="00810C39">
              <w:rPr>
                <w:b/>
              </w:rPr>
              <w:t xml:space="preserve">Learning </w:t>
            </w:r>
            <w:r>
              <w:rPr>
                <w:b/>
              </w:rPr>
              <w:t>i</w:t>
            </w:r>
            <w:r w:rsidRPr="00810C39">
              <w:rPr>
                <w:b/>
              </w:rPr>
              <w:t>ntentions</w:t>
            </w:r>
          </w:p>
        </w:tc>
        <w:tc>
          <w:tcPr>
            <w:tcW w:w="5245" w:type="dxa"/>
            <w:vAlign w:val="center"/>
          </w:tcPr>
          <w:p w14:paraId="5B79F4AF" w14:textId="77777777" w:rsidR="00665852" w:rsidRPr="00810C39" w:rsidRDefault="00665852" w:rsidP="00665852">
            <w:pPr>
              <w:jc w:val="center"/>
              <w:rPr>
                <w:b/>
              </w:rPr>
            </w:pPr>
            <w:r w:rsidRPr="00810C39">
              <w:rPr>
                <w:b/>
              </w:rPr>
              <w:t>Assessment</w:t>
            </w:r>
          </w:p>
        </w:tc>
      </w:tr>
      <w:tr w:rsidR="00665852" w:rsidRPr="00C20F7B" w14:paraId="4D238F86" w14:textId="77777777" w:rsidTr="00665852">
        <w:trPr>
          <w:trHeight w:val="556"/>
        </w:trPr>
        <w:tc>
          <w:tcPr>
            <w:tcW w:w="4219" w:type="dxa"/>
          </w:tcPr>
          <w:p w14:paraId="31A859C5" w14:textId="77777777" w:rsidR="00665852" w:rsidRPr="00530ABC" w:rsidRDefault="00665852" w:rsidP="00665852">
            <w:pPr>
              <w:rPr>
                <w:rFonts w:eastAsia="Times New Roman"/>
              </w:rPr>
            </w:pPr>
            <w:r w:rsidRPr="00530ABC">
              <w:rPr>
                <w:rFonts w:eastAsia="Times New Roman"/>
              </w:rPr>
              <w:t>Identify personal attributes</w:t>
            </w:r>
          </w:p>
        </w:tc>
        <w:tc>
          <w:tcPr>
            <w:tcW w:w="5245" w:type="dxa"/>
          </w:tcPr>
          <w:p w14:paraId="2288A605" w14:textId="77777777" w:rsidR="00665852" w:rsidRDefault="00665852" w:rsidP="00665852">
            <w:pPr>
              <w:rPr>
                <w:rFonts w:eastAsia="Times New Roman"/>
                <w:i/>
              </w:rPr>
            </w:pPr>
            <w:r w:rsidRPr="00530ABC">
              <w:rPr>
                <w:rFonts w:eastAsia="Times New Roman"/>
                <w:i/>
              </w:rPr>
              <w:t>I can identify the things I am good at and the things I enjoy doing</w:t>
            </w:r>
          </w:p>
          <w:p w14:paraId="6F55E448" w14:textId="77777777" w:rsidR="00665852" w:rsidRPr="00530ABC" w:rsidRDefault="00665852" w:rsidP="00665852">
            <w:pPr>
              <w:rPr>
                <w:rFonts w:eastAsia="Times New Roman"/>
                <w:i/>
              </w:rPr>
            </w:pPr>
          </w:p>
        </w:tc>
      </w:tr>
      <w:tr w:rsidR="00665852" w:rsidRPr="00C20F7B" w14:paraId="6B8558F2" w14:textId="77777777" w:rsidTr="00665852">
        <w:tc>
          <w:tcPr>
            <w:tcW w:w="4219" w:type="dxa"/>
          </w:tcPr>
          <w:p w14:paraId="6845DAC6" w14:textId="77777777" w:rsidR="00665852" w:rsidRDefault="00665852" w:rsidP="00665852">
            <w:pPr>
              <w:rPr>
                <w:rFonts w:eastAsia="Times New Roman"/>
              </w:rPr>
            </w:pPr>
            <w:r w:rsidRPr="00530ABC">
              <w:rPr>
                <w:rFonts w:eastAsia="Times New Roman"/>
              </w:rPr>
              <w:t xml:space="preserve">Understand that just because they don’t </w:t>
            </w:r>
            <w:r w:rsidRPr="00530ABC">
              <w:rPr>
                <w:rFonts w:eastAsia="Times New Roman"/>
              </w:rPr>
              <w:lastRenderedPageBreak/>
              <w:t>have certain attributes, it does not mea</w:t>
            </w:r>
            <w:r>
              <w:rPr>
                <w:rFonts w:eastAsia="Times New Roman"/>
              </w:rPr>
              <w:t>n</w:t>
            </w:r>
            <w:r w:rsidRPr="00530ABC">
              <w:rPr>
                <w:rFonts w:eastAsia="Times New Roman"/>
              </w:rPr>
              <w:t xml:space="preserve"> that they will never achieve their goals</w:t>
            </w:r>
          </w:p>
          <w:p w14:paraId="5AE6C8A0" w14:textId="77777777" w:rsidR="00665852" w:rsidRPr="00530ABC" w:rsidRDefault="00665852" w:rsidP="00665852">
            <w:pPr>
              <w:rPr>
                <w:rFonts w:eastAsia="Times New Roman"/>
              </w:rPr>
            </w:pPr>
          </w:p>
        </w:tc>
        <w:tc>
          <w:tcPr>
            <w:tcW w:w="5245" w:type="dxa"/>
          </w:tcPr>
          <w:p w14:paraId="62AB9523" w14:textId="77777777" w:rsidR="00665852" w:rsidRPr="00530ABC" w:rsidRDefault="00665852" w:rsidP="00665852">
            <w:pPr>
              <w:rPr>
                <w:rFonts w:eastAsia="Times New Roman"/>
                <w:i/>
              </w:rPr>
            </w:pPr>
            <w:r w:rsidRPr="00530ABC">
              <w:rPr>
                <w:rFonts w:eastAsia="Times New Roman"/>
                <w:i/>
              </w:rPr>
              <w:lastRenderedPageBreak/>
              <w:t xml:space="preserve">I understand that people have different attributes </w:t>
            </w:r>
            <w:r w:rsidRPr="00530ABC">
              <w:rPr>
                <w:rFonts w:eastAsia="Times New Roman"/>
                <w:i/>
              </w:rPr>
              <w:lastRenderedPageBreak/>
              <w:t>and th</w:t>
            </w:r>
            <w:r>
              <w:rPr>
                <w:rFonts w:eastAsia="Times New Roman"/>
                <w:i/>
              </w:rPr>
              <w:t>at</w:t>
            </w:r>
            <w:r w:rsidRPr="00530ABC">
              <w:rPr>
                <w:rFonts w:eastAsia="Times New Roman"/>
                <w:i/>
              </w:rPr>
              <w:t xml:space="preserve"> diversity can be helpful in a group</w:t>
            </w:r>
          </w:p>
        </w:tc>
      </w:tr>
      <w:tr w:rsidR="00665852" w:rsidRPr="00C20F7B" w14:paraId="02B27048" w14:textId="77777777" w:rsidTr="00665852">
        <w:trPr>
          <w:trHeight w:val="722"/>
        </w:trPr>
        <w:tc>
          <w:tcPr>
            <w:tcW w:w="4219" w:type="dxa"/>
          </w:tcPr>
          <w:p w14:paraId="75B23811" w14:textId="77777777" w:rsidR="00665852" w:rsidRPr="00530ABC" w:rsidRDefault="00665852" w:rsidP="00665852">
            <w:pPr>
              <w:rPr>
                <w:rFonts w:eastAsia="Times New Roman"/>
              </w:rPr>
            </w:pPr>
            <w:r w:rsidRPr="00530ABC">
              <w:rPr>
                <w:rFonts w:eastAsia="Times New Roman"/>
              </w:rPr>
              <w:lastRenderedPageBreak/>
              <w:t>Identify attributes of others</w:t>
            </w:r>
          </w:p>
        </w:tc>
        <w:tc>
          <w:tcPr>
            <w:tcW w:w="5245" w:type="dxa"/>
          </w:tcPr>
          <w:p w14:paraId="511DE3A1" w14:textId="77777777" w:rsidR="00665852" w:rsidRPr="00530ABC" w:rsidRDefault="00665852" w:rsidP="00665852">
            <w:pPr>
              <w:rPr>
                <w:rFonts w:eastAsia="Times New Roman"/>
                <w:i/>
              </w:rPr>
            </w:pPr>
            <w:r w:rsidRPr="00530ABC">
              <w:rPr>
                <w:rFonts w:eastAsia="Times New Roman"/>
                <w:i/>
              </w:rPr>
              <w:t xml:space="preserve">I can identify ways </w:t>
            </w:r>
            <w:r>
              <w:rPr>
                <w:rFonts w:eastAsia="Times New Roman"/>
                <w:i/>
              </w:rPr>
              <w:t xml:space="preserve">in which I and </w:t>
            </w:r>
            <w:r w:rsidRPr="00530ABC">
              <w:rPr>
                <w:rFonts w:eastAsia="Times New Roman"/>
                <w:i/>
              </w:rPr>
              <w:t>others can contribute to my group</w:t>
            </w:r>
          </w:p>
        </w:tc>
      </w:tr>
    </w:tbl>
    <w:p w14:paraId="4CB3E584" w14:textId="77777777" w:rsidR="007B5830" w:rsidRDefault="007B5830" w:rsidP="007B5830">
      <w:pPr>
        <w:rPr>
          <w:rFonts w:ascii="Arial" w:eastAsia="Times New Roman" w:hAnsi="Arial" w:cs="Arial"/>
        </w:rPr>
      </w:pPr>
    </w:p>
    <w:p w14:paraId="1056EC13" w14:textId="798E8E34" w:rsidR="003F5C12" w:rsidRPr="007B5830" w:rsidRDefault="000264FE" w:rsidP="007B5830">
      <w:pPr>
        <w:pStyle w:val="Heading1"/>
        <w:rPr>
          <w:rFonts w:ascii="Arial" w:eastAsia="Times New Roman" w:hAnsi="Arial" w:cs="Arial"/>
        </w:rPr>
      </w:pPr>
      <w:r>
        <w:t>Part 2:</w:t>
      </w:r>
      <w:r w:rsidR="003F5C12" w:rsidRPr="00C20F7B">
        <w:t xml:space="preserve"> Attributes and </w:t>
      </w:r>
      <w:r w:rsidR="00236D3B">
        <w:t>c</w:t>
      </w:r>
      <w:r w:rsidR="003F5C12" w:rsidRPr="00C20F7B">
        <w:t>areers</w:t>
      </w:r>
    </w:p>
    <w:p w14:paraId="285A0543" w14:textId="79E63BED" w:rsidR="003A4E02" w:rsidRPr="000264FE" w:rsidRDefault="00691E5B" w:rsidP="00810C39">
      <w:r>
        <w:t>In t</w:t>
      </w:r>
      <w:r w:rsidR="003A4E02" w:rsidRPr="000264FE">
        <w:t xml:space="preserve">his part of the </w:t>
      </w:r>
      <w:r>
        <w:t>unit, students</w:t>
      </w:r>
      <w:r w:rsidRPr="000264FE">
        <w:t xml:space="preserve"> </w:t>
      </w:r>
      <w:r w:rsidR="003A4E02" w:rsidRPr="000264FE">
        <w:t xml:space="preserve">connect </w:t>
      </w:r>
      <w:r>
        <w:t xml:space="preserve">their </w:t>
      </w:r>
      <w:r w:rsidR="003A4E02" w:rsidRPr="000264FE">
        <w:t xml:space="preserve">attributes and characteristics </w:t>
      </w:r>
      <w:r w:rsidR="00323BFC">
        <w:t>with</w:t>
      </w:r>
      <w:r w:rsidR="00323BFC" w:rsidRPr="000264FE">
        <w:t xml:space="preserve"> </w:t>
      </w:r>
      <w:r w:rsidR="003A4E02" w:rsidRPr="000264FE">
        <w:t>the types of careers/jobs they would be suitable for.</w:t>
      </w:r>
      <w:r w:rsidR="00C20F7B" w:rsidRPr="000264FE">
        <w:t xml:space="preserve"> Students will begin to make connections </w:t>
      </w:r>
      <w:r>
        <w:t>with</w:t>
      </w:r>
      <w:r w:rsidRPr="000264FE">
        <w:t xml:space="preserve"> </w:t>
      </w:r>
      <w:r w:rsidR="00C20F7B" w:rsidRPr="000264FE">
        <w:t xml:space="preserve">careers through interviewing those around them. They will also see how First </w:t>
      </w:r>
      <w:r>
        <w:t>Peoples</w:t>
      </w:r>
      <w:r w:rsidR="00C20F7B" w:rsidRPr="000264FE">
        <w:t xml:space="preserve"> traditionally divided up </w:t>
      </w:r>
      <w:proofErr w:type="spellStart"/>
      <w:r w:rsidR="00C20F7B" w:rsidRPr="000264FE">
        <w:t>labour</w:t>
      </w:r>
      <w:proofErr w:type="spellEnd"/>
      <w:r w:rsidR="00C20F7B" w:rsidRPr="000264FE">
        <w:t xml:space="preserve"> so that the community </w:t>
      </w:r>
      <w:r w:rsidR="00370D72">
        <w:t>would</w:t>
      </w:r>
      <w:r w:rsidR="00370D72" w:rsidRPr="000264FE">
        <w:t xml:space="preserve"> </w:t>
      </w:r>
      <w:r w:rsidR="00C20F7B" w:rsidRPr="000264FE">
        <w:t xml:space="preserve">thrive. </w:t>
      </w:r>
      <w:r w:rsidR="00370D72">
        <w:t>This</w:t>
      </w:r>
      <w:r w:rsidR="00C20F7B" w:rsidRPr="000264FE">
        <w:t xml:space="preserve"> will </w:t>
      </w:r>
      <w:r w:rsidR="00370D72">
        <w:t xml:space="preserve">help students </w:t>
      </w:r>
      <w:r w:rsidR="00C20F7B" w:rsidRPr="000264FE">
        <w:t xml:space="preserve">understand that communities include different roles that require many different skills. </w:t>
      </w:r>
    </w:p>
    <w:p w14:paraId="2088A18D" w14:textId="77777777" w:rsidR="003A4E02" w:rsidRDefault="003A4E02" w:rsidP="003F5C12">
      <w:pPr>
        <w:rPr>
          <w:rFonts w:ascii="Arial" w:hAnsi="Arial" w:cs="Arial"/>
          <w:b/>
          <w:bCs/>
          <w:color w:val="000000"/>
        </w:rPr>
      </w:pPr>
    </w:p>
    <w:p w14:paraId="01847C47" w14:textId="77777777" w:rsidR="00665852" w:rsidRPr="000264FE" w:rsidRDefault="00665852" w:rsidP="00665852">
      <w:pPr>
        <w:pStyle w:val="Heading3"/>
      </w:pPr>
      <w:r w:rsidRPr="00C20F7B">
        <w:t>Key questions:  </w:t>
      </w:r>
    </w:p>
    <w:p w14:paraId="52A05974" w14:textId="77777777" w:rsidR="00665852" w:rsidRDefault="00665852" w:rsidP="00665852">
      <w:pPr>
        <w:pStyle w:val="ListBullet"/>
      </w:pPr>
      <w:r w:rsidRPr="000264FE">
        <w:t>What are some types of jobs/careers that you know of?</w:t>
      </w:r>
    </w:p>
    <w:p w14:paraId="6C9490AE" w14:textId="77777777" w:rsidR="00665852" w:rsidRDefault="00665852" w:rsidP="00665852">
      <w:pPr>
        <w:pStyle w:val="ListBullet"/>
      </w:pPr>
      <w:r w:rsidRPr="000264FE">
        <w:t xml:space="preserve">What do your parents, aunts, uncles, </w:t>
      </w:r>
      <w:r>
        <w:t xml:space="preserve">or </w:t>
      </w:r>
      <w:r w:rsidRPr="000264FE">
        <w:t>grandparents do for work?</w:t>
      </w:r>
    </w:p>
    <w:p w14:paraId="1A7F4AD7" w14:textId="77777777" w:rsidR="00665852" w:rsidRDefault="00665852" w:rsidP="00665852">
      <w:pPr>
        <w:pStyle w:val="ListBullet"/>
      </w:pPr>
      <w:r w:rsidRPr="000264FE">
        <w:t xml:space="preserve">What types of attributes are needed for each </w:t>
      </w:r>
      <w:r>
        <w:t xml:space="preserve">of their </w:t>
      </w:r>
      <w:r w:rsidRPr="000264FE">
        <w:t>jobs/careers?</w:t>
      </w:r>
    </w:p>
    <w:p w14:paraId="2066D5AD" w14:textId="77777777" w:rsidR="00665852" w:rsidRDefault="00665852" w:rsidP="00665852">
      <w:pPr>
        <w:pStyle w:val="ListBullet"/>
      </w:pPr>
      <w:r w:rsidRPr="000264FE">
        <w:t>How can knowing what your attributes are be helpful in life?</w:t>
      </w:r>
    </w:p>
    <w:p w14:paraId="242010D6" w14:textId="77777777" w:rsidR="00665852" w:rsidRPr="000264FE" w:rsidRDefault="00665852" w:rsidP="00665852">
      <w:pPr>
        <w:pStyle w:val="ListBullet"/>
      </w:pPr>
      <w:r w:rsidRPr="000264FE">
        <w:t>Can people learn different attributes along the way?</w:t>
      </w:r>
    </w:p>
    <w:p w14:paraId="3A8B724C" w14:textId="77777777" w:rsidR="00665852" w:rsidRDefault="00665852" w:rsidP="003F5C12">
      <w:pPr>
        <w:rPr>
          <w:rFonts w:ascii="Arial" w:hAnsi="Arial" w:cs="Arial"/>
          <w:b/>
          <w:bCs/>
          <w:color w:val="000000"/>
        </w:rPr>
      </w:pPr>
    </w:p>
    <w:p w14:paraId="71AB5749" w14:textId="77777777" w:rsidR="003F5C12" w:rsidRPr="000264FE" w:rsidRDefault="003F5C12" w:rsidP="00665852">
      <w:pPr>
        <w:pStyle w:val="Heading3"/>
        <w:shd w:val="clear" w:color="auto" w:fill="E7E6E6" w:themeFill="background2"/>
      </w:pPr>
      <w:r w:rsidRPr="00C20F7B">
        <w:t>Big Idea</w:t>
      </w:r>
    </w:p>
    <w:p w14:paraId="5540892C" w14:textId="77777777" w:rsidR="003F5C12" w:rsidRPr="000264FE" w:rsidRDefault="003F5C12" w:rsidP="00665852">
      <w:pPr>
        <w:pStyle w:val="ListBullet"/>
        <w:shd w:val="clear" w:color="auto" w:fill="E7E6E6" w:themeFill="background2"/>
      </w:pPr>
      <w:r w:rsidRPr="000264FE">
        <w:t>Communities include many different roles requiring many different skills.</w:t>
      </w:r>
    </w:p>
    <w:p w14:paraId="27DB4E5A" w14:textId="77777777" w:rsidR="003F5C12" w:rsidRPr="000264FE" w:rsidRDefault="003F5C12" w:rsidP="00665852">
      <w:pPr>
        <w:shd w:val="clear" w:color="auto" w:fill="E7E6E6" w:themeFill="background2"/>
      </w:pPr>
    </w:p>
    <w:p w14:paraId="2359A5B8" w14:textId="64BF743B" w:rsidR="003F5C12" w:rsidRPr="000264FE" w:rsidRDefault="003F5C12" w:rsidP="00665852">
      <w:pPr>
        <w:pStyle w:val="Heading3"/>
        <w:shd w:val="clear" w:color="auto" w:fill="E7E6E6" w:themeFill="background2"/>
      </w:pPr>
      <w:r w:rsidRPr="00C20F7B">
        <w:t xml:space="preserve">Learning </w:t>
      </w:r>
      <w:r w:rsidR="007B5830">
        <w:t>s</w:t>
      </w:r>
      <w:r w:rsidRPr="00C20F7B">
        <w:t>tandards (</w:t>
      </w:r>
      <w:r w:rsidR="007B5830">
        <w:t>C</w:t>
      </w:r>
      <w:r w:rsidRPr="00C20F7B">
        <w:t xml:space="preserve">urricular </w:t>
      </w:r>
      <w:r w:rsidR="007B5830">
        <w:t>C</w:t>
      </w:r>
      <w:r w:rsidRPr="00C20F7B">
        <w:t xml:space="preserve">ompetencies and </w:t>
      </w:r>
      <w:r w:rsidR="007B5830">
        <w:t>C</w:t>
      </w:r>
      <w:r w:rsidRPr="00C20F7B">
        <w:t>ontent)</w:t>
      </w:r>
    </w:p>
    <w:p w14:paraId="41374136" w14:textId="2C5D6512" w:rsidR="003F5C12" w:rsidRPr="000264FE" w:rsidRDefault="003F5C12" w:rsidP="00665852">
      <w:pPr>
        <w:pStyle w:val="ListBullet"/>
        <w:shd w:val="clear" w:color="auto" w:fill="E7E6E6" w:themeFill="background2"/>
      </w:pPr>
      <w:r w:rsidRPr="000264FE">
        <w:t>Identify and appreciate the roles and responsibilities of people in their schools, families, and communities</w:t>
      </w:r>
      <w:r w:rsidR="007B5830">
        <w:t xml:space="preserve"> (Curricular Competency)</w:t>
      </w:r>
    </w:p>
    <w:p w14:paraId="7FCD8563" w14:textId="0184D5FB" w:rsidR="003F5C12" w:rsidRPr="000264FE" w:rsidRDefault="003F5C12" w:rsidP="00665852">
      <w:pPr>
        <w:pStyle w:val="ListBullet"/>
        <w:shd w:val="clear" w:color="auto" w:fill="E7E6E6" w:themeFill="background2"/>
      </w:pPr>
      <w:r w:rsidRPr="000264FE">
        <w:t xml:space="preserve">Recognize the basic skills required in a variety of jobs in the community </w:t>
      </w:r>
      <w:r w:rsidR="007B5830">
        <w:t>(Curricular Competency)</w:t>
      </w:r>
      <w:r w:rsidRPr="000264FE">
        <w:t>   </w:t>
      </w:r>
    </w:p>
    <w:p w14:paraId="191CFF30" w14:textId="77777777" w:rsidR="00810C39" w:rsidRDefault="00810C39" w:rsidP="00665852">
      <w:pPr>
        <w:shd w:val="clear" w:color="auto" w:fill="E7E6E6" w:themeFill="background2"/>
      </w:pPr>
    </w:p>
    <w:p w14:paraId="0A831FD4" w14:textId="77777777" w:rsidR="003F5C12" w:rsidRPr="000264FE" w:rsidRDefault="003F5C12" w:rsidP="00665852">
      <w:pPr>
        <w:pStyle w:val="Heading3"/>
        <w:shd w:val="clear" w:color="auto" w:fill="E7E6E6" w:themeFill="background2"/>
      </w:pPr>
      <w:r w:rsidRPr="00C20F7B">
        <w:t>Core Competencies</w:t>
      </w:r>
    </w:p>
    <w:p w14:paraId="6368BB0A" w14:textId="217A9656" w:rsidR="003F5C12" w:rsidRPr="000264FE" w:rsidRDefault="003F5C12" w:rsidP="00665852">
      <w:pPr>
        <w:shd w:val="clear" w:color="auto" w:fill="E7E6E6" w:themeFill="background2"/>
      </w:pPr>
      <w:r w:rsidRPr="00C20F7B">
        <w:t>Positive Personal and Cultural Identity</w:t>
      </w:r>
      <w:r w:rsidR="007B5830">
        <w:t>:</w:t>
      </w:r>
    </w:p>
    <w:p w14:paraId="20F71CDA" w14:textId="77777777" w:rsidR="000264FE" w:rsidRDefault="003F5C12" w:rsidP="00665852">
      <w:pPr>
        <w:pStyle w:val="ListBullet"/>
        <w:shd w:val="clear" w:color="auto" w:fill="E7E6E6" w:themeFill="background2"/>
      </w:pPr>
      <w:r w:rsidRPr="000264FE">
        <w:t xml:space="preserve">I can reflect on my strengths and identify my potential as a leader in my community. </w:t>
      </w:r>
    </w:p>
    <w:p w14:paraId="54633399" w14:textId="431A9CE1" w:rsidR="00C20F7B" w:rsidRPr="000264FE" w:rsidRDefault="003F5C12" w:rsidP="00665852">
      <w:pPr>
        <w:pStyle w:val="ListBullet"/>
        <w:shd w:val="clear" w:color="auto" w:fill="E7E6E6" w:themeFill="background2"/>
      </w:pPr>
      <w:r w:rsidRPr="000264FE">
        <w:t>I understand I will continue to develop new abilities and strengths to help me meet new challenges.</w:t>
      </w:r>
    </w:p>
    <w:p w14:paraId="76C373D7" w14:textId="002442D6" w:rsidR="003F5C12" w:rsidRPr="000264FE" w:rsidRDefault="003F5C12" w:rsidP="00665852">
      <w:pPr>
        <w:shd w:val="clear" w:color="auto" w:fill="E7E6E6" w:themeFill="background2"/>
      </w:pPr>
    </w:p>
    <w:p w14:paraId="43400680" w14:textId="1FDAEA54" w:rsidR="003F5C12" w:rsidRPr="000264FE" w:rsidRDefault="003F5C12" w:rsidP="00665852">
      <w:pPr>
        <w:pStyle w:val="Heading3"/>
        <w:shd w:val="clear" w:color="auto" w:fill="E7E6E6" w:themeFill="background2"/>
      </w:pPr>
      <w:r w:rsidRPr="00C20F7B">
        <w:lastRenderedPageBreak/>
        <w:t>First Peoples Principles of Learning</w:t>
      </w:r>
    </w:p>
    <w:p w14:paraId="0A463F09" w14:textId="76E634A2" w:rsidR="003F5C12" w:rsidRPr="000264FE" w:rsidRDefault="003F5C12" w:rsidP="00665852">
      <w:pPr>
        <w:pStyle w:val="ListBullet"/>
        <w:shd w:val="clear" w:color="auto" w:fill="E7E6E6" w:themeFill="background2"/>
      </w:pPr>
      <w:r w:rsidRPr="000264FE">
        <w:t xml:space="preserve">Learning ultimately supports the </w:t>
      </w:r>
      <w:proofErr w:type="gramStart"/>
      <w:r w:rsidRPr="000264FE">
        <w:t>well-being</w:t>
      </w:r>
      <w:proofErr w:type="gramEnd"/>
      <w:r w:rsidRPr="000264FE">
        <w:t xml:space="preserve"> of the self, the family, the community, the land, the spirits, and the ancestors</w:t>
      </w:r>
      <w:r w:rsidR="007B5830">
        <w:t>.</w:t>
      </w:r>
    </w:p>
    <w:p w14:paraId="4EEEEF8A" w14:textId="77777777" w:rsidR="00C20F7B" w:rsidRDefault="00C20F7B" w:rsidP="000264FE">
      <w:pPr>
        <w:rPr>
          <w:rFonts w:ascii="Arial" w:hAnsi="Arial" w:cs="Arial"/>
          <w:b/>
          <w:bCs/>
          <w:color w:val="000000"/>
        </w:rPr>
      </w:pPr>
    </w:p>
    <w:p w14:paraId="2729EC43" w14:textId="53D7A96D" w:rsidR="003F5C12" w:rsidRPr="000264FE" w:rsidRDefault="003F5C12" w:rsidP="00810C39">
      <w:pPr>
        <w:pStyle w:val="Heading2"/>
      </w:pPr>
      <w:r w:rsidRPr="00C20F7B">
        <w:t xml:space="preserve">Learning </w:t>
      </w:r>
      <w:r w:rsidR="00E755E2">
        <w:t>a</w:t>
      </w:r>
      <w:r w:rsidRPr="00C20F7B">
        <w:t>ctivity</w:t>
      </w:r>
    </w:p>
    <w:p w14:paraId="182E9E26" w14:textId="68935CD6" w:rsidR="00AA67D6" w:rsidRDefault="003F5C12" w:rsidP="00810C39">
      <w:r w:rsidRPr="00C20F7B">
        <w:t xml:space="preserve">Discuss </w:t>
      </w:r>
      <w:r w:rsidR="00AA67D6">
        <w:t xml:space="preserve">the </w:t>
      </w:r>
      <w:r w:rsidRPr="00C20F7B">
        <w:t xml:space="preserve">different types of jobs/careers </w:t>
      </w:r>
      <w:r w:rsidR="00AA67D6">
        <w:t>the students</w:t>
      </w:r>
      <w:r w:rsidR="00AA67D6" w:rsidRPr="00C20F7B">
        <w:t xml:space="preserve"> </w:t>
      </w:r>
      <w:r w:rsidRPr="00C20F7B">
        <w:t>know</w:t>
      </w:r>
      <w:r w:rsidR="00AA67D6">
        <w:t xml:space="preserve"> about,</w:t>
      </w:r>
      <w:r w:rsidRPr="00C20F7B">
        <w:t xml:space="preserve"> </w:t>
      </w:r>
      <w:r w:rsidR="00AA67D6">
        <w:t>d</w:t>
      </w:r>
      <w:r w:rsidRPr="00C20F7B">
        <w:t>raw</w:t>
      </w:r>
      <w:r w:rsidR="00AA67D6">
        <w:t>ing</w:t>
      </w:r>
      <w:r w:rsidRPr="00C20F7B">
        <w:t xml:space="preserve"> from </w:t>
      </w:r>
      <w:r w:rsidR="00AA67D6">
        <w:t xml:space="preserve">their </w:t>
      </w:r>
      <w:r w:rsidRPr="00C20F7B">
        <w:t>own experience with parents, uncles, aunts, grandparents</w:t>
      </w:r>
      <w:r w:rsidR="00AA67D6">
        <w:t>,</w:t>
      </w:r>
      <w:r w:rsidRPr="00C20F7B">
        <w:t xml:space="preserve"> </w:t>
      </w:r>
      <w:r w:rsidR="00AA67D6">
        <w:t>and so on.</w:t>
      </w:r>
      <w:r w:rsidRPr="00C20F7B">
        <w:t xml:space="preserve"> This can be done as a whole class or independently </w:t>
      </w:r>
      <w:r w:rsidR="00AA67D6">
        <w:t xml:space="preserve">and </w:t>
      </w:r>
      <w:r w:rsidRPr="00C20F7B">
        <w:t>then shared in small groups.  </w:t>
      </w:r>
    </w:p>
    <w:p w14:paraId="78431573" w14:textId="77777777" w:rsidR="00AA67D6" w:rsidRDefault="00AA67D6" w:rsidP="00810C39"/>
    <w:p w14:paraId="3D9FFC25" w14:textId="6C736743" w:rsidR="00AA67D6" w:rsidRDefault="003F5C12" w:rsidP="00810C39">
      <w:r w:rsidRPr="00C20F7B">
        <w:t xml:space="preserve">Make a list </w:t>
      </w:r>
      <w:r w:rsidR="00AA67D6">
        <w:t>of the identified jobs/careers. Then</w:t>
      </w:r>
      <w:r w:rsidR="00AA67D6" w:rsidRPr="00C20F7B">
        <w:t xml:space="preserve"> </w:t>
      </w:r>
      <w:r w:rsidRPr="00C20F7B">
        <w:t xml:space="preserve">have students assign each job/career </w:t>
      </w:r>
      <w:r w:rsidR="00AA67D6">
        <w:t xml:space="preserve">on the list some </w:t>
      </w:r>
      <w:r w:rsidRPr="00C20F7B">
        <w:t xml:space="preserve">attributes that </w:t>
      </w:r>
      <w:r w:rsidR="00AA67D6">
        <w:t>are</w:t>
      </w:r>
      <w:r w:rsidR="00AA67D6" w:rsidRPr="00C20F7B">
        <w:t xml:space="preserve"> </w:t>
      </w:r>
      <w:r w:rsidRPr="00C20F7B">
        <w:t>needed to be successful in that job/career. For example, a doctor needs to be smart in order to make good diagnosis. Or a fisherman needs to be adventurous in ord</w:t>
      </w:r>
      <w:r w:rsidRPr="0074301E">
        <w:t xml:space="preserve">er to go out </w:t>
      </w:r>
      <w:r w:rsidR="00AA67D6">
        <w:t>o</w:t>
      </w:r>
      <w:r w:rsidRPr="0074301E">
        <w:t xml:space="preserve">nto the wild ocean. </w:t>
      </w:r>
      <w:r w:rsidR="00AA67D6">
        <w:t>Again, t</w:t>
      </w:r>
      <w:r w:rsidRPr="0074301E">
        <w:t xml:space="preserve">his can be done as a whole class, or </w:t>
      </w:r>
      <w:r w:rsidR="00AA67D6">
        <w:t xml:space="preserve">a job/career can be assigned to </w:t>
      </w:r>
      <w:r w:rsidRPr="0074301E">
        <w:t>each group or pair.  </w:t>
      </w:r>
    </w:p>
    <w:p w14:paraId="30A95A9A" w14:textId="77777777" w:rsidR="00AA67D6" w:rsidRDefault="00AA67D6" w:rsidP="00810C39"/>
    <w:p w14:paraId="0E5986A2" w14:textId="201FBCA0" w:rsidR="003F5C12" w:rsidRPr="000264FE" w:rsidRDefault="00AA67D6" w:rsidP="00810C39">
      <w:r>
        <w:t>Finally,</w:t>
      </w:r>
      <w:r w:rsidRPr="0074301E">
        <w:t xml:space="preserve"> </w:t>
      </w:r>
      <w:r w:rsidR="003F5C12" w:rsidRPr="0074301E">
        <w:t>group the types of jobs</w:t>
      </w:r>
      <w:r>
        <w:t>/careers</w:t>
      </w:r>
      <w:r w:rsidR="003F5C12" w:rsidRPr="0074301E">
        <w:t xml:space="preserve"> into categories</w:t>
      </w:r>
      <w:r>
        <w:t>,</w:t>
      </w:r>
      <w:r w:rsidR="003F5C12" w:rsidRPr="0074301E">
        <w:t xml:space="preserve"> such as </w:t>
      </w:r>
      <w:r>
        <w:t>“</w:t>
      </w:r>
      <w:r w:rsidR="003F5C12" w:rsidRPr="0074301E">
        <w:t>caregiving</w:t>
      </w:r>
      <w:r>
        <w:t>,”</w:t>
      </w:r>
      <w:r w:rsidR="003F5C12" w:rsidRPr="0074301E">
        <w:t xml:space="preserve"> </w:t>
      </w:r>
      <w:r>
        <w:t>“</w:t>
      </w:r>
      <w:r w:rsidR="003F5C12" w:rsidRPr="0074301E">
        <w:t>creating</w:t>
      </w:r>
      <w:r>
        <w:t>,”</w:t>
      </w:r>
      <w:r w:rsidR="003F5C12" w:rsidRPr="0074301E">
        <w:t xml:space="preserve"> </w:t>
      </w:r>
      <w:r>
        <w:t>“</w:t>
      </w:r>
      <w:r w:rsidR="003F5C12" w:rsidRPr="0074301E">
        <w:t>fixing</w:t>
      </w:r>
      <w:r>
        <w:t>,”</w:t>
      </w:r>
      <w:r w:rsidR="003F5C12" w:rsidRPr="0074301E">
        <w:t xml:space="preserve"> </w:t>
      </w:r>
      <w:r>
        <w:t>“</w:t>
      </w:r>
      <w:r w:rsidR="003F5C12" w:rsidRPr="0074301E">
        <w:t>helping others</w:t>
      </w:r>
      <w:r>
        <w:t>,”</w:t>
      </w:r>
      <w:r w:rsidR="003F5C12" w:rsidRPr="0074301E">
        <w:t xml:space="preserve"> </w:t>
      </w:r>
      <w:r>
        <w:t>“</w:t>
      </w:r>
      <w:r w:rsidR="003F5C12" w:rsidRPr="0074301E">
        <w:t>providing goods</w:t>
      </w:r>
      <w:r>
        <w:t>,”</w:t>
      </w:r>
      <w:r w:rsidR="003F5C12" w:rsidRPr="0074301E">
        <w:t xml:space="preserve"> </w:t>
      </w:r>
      <w:r>
        <w:t>or “</w:t>
      </w:r>
      <w:r w:rsidR="003F5C12" w:rsidRPr="0074301E">
        <w:t>providing services</w:t>
      </w:r>
      <w:r>
        <w:t>.”</w:t>
      </w:r>
      <w:r w:rsidR="003F5C12" w:rsidRPr="0074301E">
        <w:t xml:space="preserve"> </w:t>
      </w:r>
      <w:r>
        <w:t>Then</w:t>
      </w:r>
      <w:r w:rsidRPr="0074301E">
        <w:t xml:space="preserve"> </w:t>
      </w:r>
      <w:r w:rsidR="003F5C12" w:rsidRPr="0074301E">
        <w:t>look for patterns</w:t>
      </w:r>
      <w:r>
        <w:t xml:space="preserve"> in the types of attributes assigned to jobs/careers in each category</w:t>
      </w:r>
      <w:r w:rsidR="003F5C12" w:rsidRPr="0074301E">
        <w:t>.   </w:t>
      </w:r>
    </w:p>
    <w:p w14:paraId="1B8EA27C" w14:textId="77777777" w:rsidR="003F5C12" w:rsidRPr="000264FE" w:rsidRDefault="003F5C12" w:rsidP="003F5C12">
      <w:pPr>
        <w:rPr>
          <w:rFonts w:ascii="Arial" w:eastAsia="Times New Roman" w:hAnsi="Arial" w:cs="Arial"/>
        </w:rPr>
      </w:pPr>
    </w:p>
    <w:p w14:paraId="49FC3A46" w14:textId="7C94182B" w:rsidR="003F5C12" w:rsidRPr="000264FE" w:rsidRDefault="00AA67D6" w:rsidP="00810C39">
      <w:pPr>
        <w:pStyle w:val="Heading3"/>
      </w:pPr>
      <w:r>
        <w:t>Applying First Peoples’ Principles of Learning</w:t>
      </w:r>
    </w:p>
    <w:p w14:paraId="7F73B56C" w14:textId="06B264AD" w:rsidR="003F5C12" w:rsidRPr="00665852" w:rsidRDefault="003F5C12" w:rsidP="00AA67D6">
      <w:r w:rsidRPr="00C20F7B">
        <w:t xml:space="preserve">Try </w:t>
      </w:r>
      <w:r w:rsidR="00AA67D6">
        <w:t xml:space="preserve">having </w:t>
      </w:r>
      <w:r w:rsidRPr="00C20F7B">
        <w:t>the discussions sitting in a circle</w:t>
      </w:r>
      <w:r w:rsidR="00AA67D6">
        <w:t>.</w:t>
      </w:r>
      <w:r w:rsidRPr="00C20F7B">
        <w:t xml:space="preserve"> </w:t>
      </w:r>
      <w:r w:rsidR="00AA67D6">
        <w:t>I</w:t>
      </w:r>
      <w:r w:rsidRPr="00C20F7B">
        <w:t xml:space="preserve">ntroduce the First Peoples </w:t>
      </w:r>
      <w:r w:rsidR="00AA67D6">
        <w:t>P</w:t>
      </w:r>
      <w:r w:rsidRPr="00C20F7B">
        <w:t xml:space="preserve">rinciple of </w:t>
      </w:r>
      <w:r w:rsidR="00AA67D6">
        <w:t>L</w:t>
      </w:r>
      <w:r w:rsidRPr="00C20F7B">
        <w:t>earning</w:t>
      </w:r>
      <w:r w:rsidR="00AA67D6">
        <w:t>,</w:t>
      </w:r>
      <w:r w:rsidRPr="00C20F7B">
        <w:t xml:space="preserve"> </w:t>
      </w:r>
      <w:r w:rsidR="00AA67D6">
        <w:t>“</w:t>
      </w:r>
      <w:r w:rsidRPr="00C20F7B">
        <w:t>Learning ultimately supports the well-being of the self, the family, the commu</w:t>
      </w:r>
      <w:r w:rsidRPr="0074301E">
        <w:t>nity, the land, the spirits, and the ancestors.</w:t>
      </w:r>
      <w:r w:rsidR="00AA67D6">
        <w:t>”</w:t>
      </w:r>
      <w:r w:rsidRPr="0074301E">
        <w:t xml:space="preserve"> </w:t>
      </w:r>
    </w:p>
    <w:p w14:paraId="1503E8A6" w14:textId="77777777" w:rsidR="003F5C12" w:rsidRPr="000264FE" w:rsidRDefault="003F5C12" w:rsidP="003F5C12">
      <w:pPr>
        <w:rPr>
          <w:rFonts w:ascii="Arial" w:eastAsia="Times New Roman" w:hAnsi="Arial" w:cs="Arial"/>
        </w:rPr>
      </w:pPr>
    </w:p>
    <w:p w14:paraId="5200D7E2" w14:textId="77777777" w:rsidR="003F5C12" w:rsidRPr="000264FE" w:rsidRDefault="003F5C12" w:rsidP="00810C39">
      <w:pPr>
        <w:pStyle w:val="Heading3"/>
      </w:pPr>
      <w:r w:rsidRPr="00C20F7B">
        <w:t>Differentiation</w:t>
      </w:r>
    </w:p>
    <w:p w14:paraId="0566E00F" w14:textId="536BF40B" w:rsidR="003F5C12" w:rsidRPr="00C20F7B" w:rsidRDefault="00FC7C2B" w:rsidP="00FC7C2B">
      <w:pPr>
        <w:pStyle w:val="ListParagraph"/>
      </w:pPr>
      <w:r>
        <w:t>1.</w:t>
      </w:r>
      <w:r>
        <w:tab/>
      </w:r>
      <w:r w:rsidR="003F5C12" w:rsidRPr="00C20F7B">
        <w:t xml:space="preserve">Give students </w:t>
      </w:r>
      <w:r>
        <w:t>options for</w:t>
      </w:r>
      <w:r w:rsidR="003F5C12" w:rsidRPr="00C20F7B">
        <w:t xml:space="preserve"> present</w:t>
      </w:r>
      <w:r>
        <w:t>ing</w:t>
      </w:r>
      <w:r w:rsidR="003F5C12" w:rsidRPr="00C20F7B">
        <w:t xml:space="preserve"> their research:</w:t>
      </w:r>
    </w:p>
    <w:p w14:paraId="56AE4297" w14:textId="56794BAB" w:rsidR="003F5C12" w:rsidRPr="00C20F7B" w:rsidRDefault="003F5C12" w:rsidP="00FC7C2B">
      <w:pPr>
        <w:pStyle w:val="ListBullet"/>
        <w:ind w:left="1080"/>
      </w:pPr>
      <w:r w:rsidRPr="0074301E">
        <w:t xml:space="preserve">Video: </w:t>
      </w:r>
      <w:r w:rsidR="00FC7C2B">
        <w:t xml:space="preserve">conducting an </w:t>
      </w:r>
      <w:r w:rsidRPr="0074301E">
        <w:t xml:space="preserve">interview </w:t>
      </w:r>
      <w:r w:rsidR="00FC7C2B">
        <w:t xml:space="preserve">with </w:t>
      </w:r>
      <w:r w:rsidRPr="0074301E">
        <w:t xml:space="preserve">someone </w:t>
      </w:r>
      <w:r w:rsidR="00FC7C2B">
        <w:t>about</w:t>
      </w:r>
      <w:r w:rsidRPr="0074301E">
        <w:t xml:space="preserve"> their job/career and the attributes they need to be successful</w:t>
      </w:r>
    </w:p>
    <w:p w14:paraId="763D7BF6" w14:textId="26721575" w:rsidR="003F5C12" w:rsidRPr="00C20F7B" w:rsidRDefault="003F5C12" w:rsidP="00FC7C2B">
      <w:pPr>
        <w:pStyle w:val="ListBullet"/>
        <w:ind w:left="1080"/>
      </w:pPr>
      <w:r w:rsidRPr="00C20F7B">
        <w:t xml:space="preserve">Writing: </w:t>
      </w:r>
      <w:r w:rsidR="00FC7C2B">
        <w:t>using</w:t>
      </w:r>
      <w:r w:rsidRPr="00C20F7B">
        <w:t xml:space="preserve"> writing prompts or </w:t>
      </w:r>
      <w:r w:rsidR="00FC7C2B">
        <w:t xml:space="preserve">a </w:t>
      </w:r>
      <w:r w:rsidRPr="00C20F7B">
        <w:t>framework</w:t>
      </w:r>
      <w:r w:rsidR="00FC7C2B">
        <w:t>;</w:t>
      </w:r>
      <w:r w:rsidRPr="00C20F7B">
        <w:t xml:space="preserve"> or writ</w:t>
      </w:r>
      <w:r w:rsidR="00FC7C2B">
        <w:t>ing</w:t>
      </w:r>
      <w:r w:rsidRPr="00C20F7B">
        <w:t xml:space="preserve"> interview questions to find out about different jobs/careers and </w:t>
      </w:r>
      <w:r w:rsidR="00FC7C2B">
        <w:t xml:space="preserve">their </w:t>
      </w:r>
      <w:r w:rsidRPr="00C20F7B">
        <w:t>associated attributes</w:t>
      </w:r>
    </w:p>
    <w:p w14:paraId="2FC975CB" w14:textId="0C90095D" w:rsidR="003F5C12" w:rsidRPr="00C20F7B" w:rsidRDefault="003F5C12" w:rsidP="00FC7C2B">
      <w:pPr>
        <w:pStyle w:val="ListBullet"/>
        <w:ind w:left="1080"/>
      </w:pPr>
      <w:r w:rsidRPr="00C20F7B">
        <w:t>Visual arts: creat</w:t>
      </w:r>
      <w:r w:rsidR="00FC7C2B">
        <w:t>ing</w:t>
      </w:r>
      <w:r w:rsidRPr="00C20F7B">
        <w:t xml:space="preserve"> an image (paint</w:t>
      </w:r>
      <w:r w:rsidR="00FC7C2B">
        <w:t>ing</w:t>
      </w:r>
      <w:r w:rsidRPr="00C20F7B">
        <w:t>, collage</w:t>
      </w:r>
      <w:r w:rsidR="00FC7C2B">
        <w:t>,</w:t>
      </w:r>
      <w:r w:rsidRPr="00C20F7B">
        <w:t xml:space="preserve"> et</w:t>
      </w:r>
      <w:r w:rsidR="00FC7C2B">
        <w:t>c.</w:t>
      </w:r>
      <w:r w:rsidRPr="00C20F7B">
        <w:t xml:space="preserve">) of the job/career they are interested in </w:t>
      </w:r>
    </w:p>
    <w:p w14:paraId="5EB8B619" w14:textId="3CC43988" w:rsidR="003F5C12" w:rsidRPr="000264FE" w:rsidRDefault="00FC7C2B" w:rsidP="00FC7C2B">
      <w:pPr>
        <w:pStyle w:val="ListParagraph"/>
      </w:pPr>
      <w:r>
        <w:t>2.</w:t>
      </w:r>
      <w:r>
        <w:tab/>
      </w:r>
      <w:r w:rsidR="003F5C12" w:rsidRPr="00C20F7B">
        <w:t xml:space="preserve">Write the key vocabulary </w:t>
      </w:r>
      <w:r>
        <w:t>(</w:t>
      </w:r>
      <w:r w:rsidRPr="00665852">
        <w:rPr>
          <w:i/>
        </w:rPr>
        <w:t>job/career, attributes</w:t>
      </w:r>
      <w:r>
        <w:t xml:space="preserve">) </w:t>
      </w:r>
      <w:r w:rsidR="003F5C12" w:rsidRPr="00C20F7B">
        <w:t>on the board and review before beginning the lesson to ensure that all learners understand the meaning</w:t>
      </w:r>
      <w:r>
        <w:t>s.</w:t>
      </w:r>
      <w:r w:rsidR="003F5C12" w:rsidRPr="00C20F7B">
        <w:t xml:space="preserve"> </w:t>
      </w:r>
    </w:p>
    <w:p w14:paraId="612C8A41" w14:textId="77777777" w:rsidR="00810C39" w:rsidRDefault="00810C39" w:rsidP="00810C39">
      <w:pPr>
        <w:rPr>
          <w:rFonts w:eastAsia="Times New Roman"/>
        </w:rPr>
      </w:pPr>
    </w:p>
    <w:p w14:paraId="04CCFA06" w14:textId="77777777" w:rsidR="00665852" w:rsidRDefault="00665852" w:rsidP="00810C39">
      <w:pPr>
        <w:rPr>
          <w:rFonts w:eastAsia="Times New Roman"/>
        </w:rPr>
      </w:pPr>
    </w:p>
    <w:tbl>
      <w:tblPr>
        <w:tblStyle w:val="TableGrid"/>
        <w:tblW w:w="9072" w:type="dxa"/>
        <w:tblInd w:w="250" w:type="dxa"/>
        <w:tblLook w:val="04A0" w:firstRow="1" w:lastRow="0" w:firstColumn="1" w:lastColumn="0" w:noHBand="0" w:noVBand="1"/>
      </w:tblPr>
      <w:tblGrid>
        <w:gridCol w:w="4219"/>
        <w:gridCol w:w="4853"/>
      </w:tblGrid>
      <w:tr w:rsidR="00665852" w:rsidRPr="00C20F7B" w14:paraId="0360315E" w14:textId="77777777" w:rsidTr="00665852">
        <w:tc>
          <w:tcPr>
            <w:tcW w:w="9072" w:type="dxa"/>
            <w:gridSpan w:val="2"/>
          </w:tcPr>
          <w:p w14:paraId="330935C2" w14:textId="77777777" w:rsidR="00665852" w:rsidRPr="00810C39" w:rsidRDefault="00665852" w:rsidP="00665852">
            <w:pPr>
              <w:rPr>
                <w:b/>
              </w:rPr>
            </w:pPr>
            <w:r w:rsidRPr="00810C39">
              <w:rPr>
                <w:b/>
              </w:rPr>
              <w:t xml:space="preserve">Assessment </w:t>
            </w:r>
            <w:r>
              <w:rPr>
                <w:b/>
              </w:rPr>
              <w:t>c</w:t>
            </w:r>
            <w:r w:rsidRPr="00810C39">
              <w:rPr>
                <w:b/>
              </w:rPr>
              <w:t>onsiderations</w:t>
            </w:r>
          </w:p>
        </w:tc>
      </w:tr>
      <w:tr w:rsidR="00665852" w:rsidRPr="00C20F7B" w14:paraId="25164492" w14:textId="77777777" w:rsidTr="00665852">
        <w:trPr>
          <w:trHeight w:val="922"/>
        </w:trPr>
        <w:tc>
          <w:tcPr>
            <w:tcW w:w="9072" w:type="dxa"/>
            <w:gridSpan w:val="2"/>
          </w:tcPr>
          <w:p w14:paraId="1C52871E" w14:textId="77777777" w:rsidR="00665852" w:rsidRPr="00530ABC" w:rsidRDefault="00665852" w:rsidP="00665852">
            <w:pPr>
              <w:rPr>
                <w:rFonts w:eastAsia="Times New Roman"/>
              </w:rPr>
            </w:pPr>
            <w:r w:rsidRPr="00530ABC">
              <w:t xml:space="preserve">This table shows </w:t>
            </w:r>
            <w:r>
              <w:t>the</w:t>
            </w:r>
            <w:r w:rsidRPr="00530ABC">
              <w:t xml:space="preserve"> alignment between different activities in </w:t>
            </w:r>
            <w:r>
              <w:t>Part 2 of this unit</w:t>
            </w:r>
            <w:r w:rsidRPr="00530ABC">
              <w:t xml:space="preserve"> and “I statements</w:t>
            </w:r>
            <w:r>
              <w:t>.</w:t>
            </w:r>
            <w:r w:rsidRPr="00530ABC">
              <w:t>” You may ask students to find evidence to support each of the “I statements</w:t>
            </w:r>
            <w:r>
              <w:t>.</w:t>
            </w:r>
            <w:r w:rsidRPr="00530ABC">
              <w:t xml:space="preserve">” You can also identify evidence for students and may compare </w:t>
            </w:r>
            <w:r>
              <w:t>it</w:t>
            </w:r>
            <w:r w:rsidRPr="00530ABC">
              <w:t xml:space="preserve"> with their self-</w:t>
            </w:r>
            <w:r w:rsidRPr="00530ABC">
              <w:lastRenderedPageBreak/>
              <w:t>assessments. These statements can also be modified for peer assessment.</w:t>
            </w:r>
          </w:p>
        </w:tc>
      </w:tr>
      <w:tr w:rsidR="00665852" w:rsidRPr="00C20F7B" w14:paraId="424D81F1" w14:textId="77777777" w:rsidTr="00665852">
        <w:trPr>
          <w:trHeight w:hRule="exact" w:val="373"/>
        </w:trPr>
        <w:tc>
          <w:tcPr>
            <w:tcW w:w="4219" w:type="dxa"/>
            <w:vAlign w:val="center"/>
          </w:tcPr>
          <w:p w14:paraId="62515121" w14:textId="77777777" w:rsidR="00665852" w:rsidRPr="00810C39" w:rsidRDefault="00665852" w:rsidP="00665852">
            <w:pPr>
              <w:jc w:val="center"/>
              <w:rPr>
                <w:b/>
              </w:rPr>
            </w:pPr>
            <w:r w:rsidRPr="00810C39">
              <w:rPr>
                <w:b/>
              </w:rPr>
              <w:lastRenderedPageBreak/>
              <w:t>Learning Intentions</w:t>
            </w:r>
          </w:p>
        </w:tc>
        <w:tc>
          <w:tcPr>
            <w:tcW w:w="4853" w:type="dxa"/>
            <w:vAlign w:val="center"/>
          </w:tcPr>
          <w:p w14:paraId="64A252C0" w14:textId="77777777" w:rsidR="00665852" w:rsidRPr="00810C39" w:rsidRDefault="00665852" w:rsidP="00665852">
            <w:pPr>
              <w:jc w:val="center"/>
              <w:rPr>
                <w:b/>
              </w:rPr>
            </w:pPr>
            <w:r w:rsidRPr="00810C39">
              <w:rPr>
                <w:b/>
              </w:rPr>
              <w:t>Assessment</w:t>
            </w:r>
          </w:p>
        </w:tc>
      </w:tr>
      <w:tr w:rsidR="00665852" w:rsidRPr="00C20F7B" w14:paraId="67851572" w14:textId="77777777" w:rsidTr="00665852">
        <w:trPr>
          <w:trHeight w:val="983"/>
        </w:trPr>
        <w:tc>
          <w:tcPr>
            <w:tcW w:w="4219" w:type="dxa"/>
          </w:tcPr>
          <w:p w14:paraId="327ECD7F" w14:textId="77777777" w:rsidR="00665852" w:rsidRPr="00530ABC" w:rsidRDefault="00665852" w:rsidP="00665852">
            <w:pPr>
              <w:rPr>
                <w:rFonts w:eastAsia="Times New Roman"/>
              </w:rPr>
            </w:pPr>
            <w:r w:rsidRPr="00C20F7B">
              <w:t>Identify and connect attributes needed in certain jobs/careers</w:t>
            </w:r>
          </w:p>
        </w:tc>
        <w:tc>
          <w:tcPr>
            <w:tcW w:w="4853" w:type="dxa"/>
          </w:tcPr>
          <w:p w14:paraId="459E5DE6" w14:textId="77777777" w:rsidR="00665852" w:rsidRPr="00530ABC" w:rsidRDefault="00665852" w:rsidP="00665852">
            <w:pPr>
              <w:rPr>
                <w:rFonts w:eastAsia="Times New Roman"/>
                <w:i/>
              </w:rPr>
            </w:pPr>
            <w:r w:rsidRPr="00530ABC">
              <w:rPr>
                <w:i/>
              </w:rPr>
              <w:t>I understand that different jobs/careers require different skills, strengths</w:t>
            </w:r>
            <w:r>
              <w:rPr>
                <w:i/>
              </w:rPr>
              <w:t>,</w:t>
            </w:r>
            <w:r w:rsidRPr="00530ABC">
              <w:rPr>
                <w:i/>
              </w:rPr>
              <w:t xml:space="preserve"> and attributes</w:t>
            </w:r>
          </w:p>
        </w:tc>
      </w:tr>
      <w:tr w:rsidR="00665852" w:rsidRPr="00C20F7B" w14:paraId="7348D7AB" w14:textId="77777777" w:rsidTr="00665852">
        <w:tc>
          <w:tcPr>
            <w:tcW w:w="4219" w:type="dxa"/>
          </w:tcPr>
          <w:p w14:paraId="7794AEE5" w14:textId="77777777" w:rsidR="00665852" w:rsidRDefault="00665852" w:rsidP="00665852">
            <w:r w:rsidRPr="00C20F7B">
              <w:t>Reflect on their strengths and attributes that could contribute to the well</w:t>
            </w:r>
            <w:r>
              <w:t>-</w:t>
            </w:r>
            <w:r w:rsidRPr="00C20F7B">
              <w:t>being of their community</w:t>
            </w:r>
          </w:p>
          <w:p w14:paraId="1E068A65" w14:textId="77777777" w:rsidR="00665852" w:rsidRPr="00530ABC" w:rsidRDefault="00665852" w:rsidP="00665852">
            <w:pPr>
              <w:rPr>
                <w:rFonts w:eastAsia="Times New Roman"/>
              </w:rPr>
            </w:pPr>
          </w:p>
        </w:tc>
        <w:tc>
          <w:tcPr>
            <w:tcW w:w="4853" w:type="dxa"/>
          </w:tcPr>
          <w:p w14:paraId="7BF7FA43" w14:textId="77777777" w:rsidR="00665852" w:rsidRPr="00530ABC" w:rsidRDefault="00665852" w:rsidP="00665852">
            <w:pPr>
              <w:rPr>
                <w:rFonts w:eastAsia="Times New Roman"/>
                <w:i/>
              </w:rPr>
            </w:pPr>
            <w:r w:rsidRPr="00530ABC">
              <w:rPr>
                <w:i/>
              </w:rPr>
              <w:t>I can identify my strengths and attributes that have positive impact on my community</w:t>
            </w:r>
          </w:p>
        </w:tc>
      </w:tr>
      <w:tr w:rsidR="00665852" w:rsidRPr="00C20F7B" w14:paraId="3474A47E" w14:textId="77777777" w:rsidTr="00665852">
        <w:trPr>
          <w:trHeight w:val="722"/>
        </w:trPr>
        <w:tc>
          <w:tcPr>
            <w:tcW w:w="4219" w:type="dxa"/>
          </w:tcPr>
          <w:p w14:paraId="4C86BAB9" w14:textId="77777777" w:rsidR="00665852" w:rsidRDefault="00665852" w:rsidP="00665852">
            <w:r w:rsidRPr="00C20F7B">
              <w:t xml:space="preserve">Understand that attributes aren’t fixed but rather </w:t>
            </w:r>
            <w:r w:rsidRPr="0074301E">
              <w:t>can be fostered by setting goals and facing new challenges</w:t>
            </w:r>
          </w:p>
          <w:p w14:paraId="67B631EE" w14:textId="77777777" w:rsidR="00665852" w:rsidRPr="00530ABC" w:rsidRDefault="00665852" w:rsidP="00665852">
            <w:pPr>
              <w:rPr>
                <w:rFonts w:eastAsia="Times New Roman"/>
              </w:rPr>
            </w:pPr>
          </w:p>
        </w:tc>
        <w:tc>
          <w:tcPr>
            <w:tcW w:w="4853" w:type="dxa"/>
          </w:tcPr>
          <w:p w14:paraId="53A678C9" w14:textId="77777777" w:rsidR="00665852" w:rsidRPr="00530ABC" w:rsidRDefault="00665852" w:rsidP="00665852">
            <w:pPr>
              <w:rPr>
                <w:rFonts w:eastAsia="Times New Roman"/>
                <w:i/>
              </w:rPr>
            </w:pPr>
            <w:r w:rsidRPr="00530ABC">
              <w:rPr>
                <w:i/>
              </w:rPr>
              <w:t xml:space="preserve">I can set goals </w:t>
            </w:r>
            <w:r>
              <w:rPr>
                <w:i/>
              </w:rPr>
              <w:t xml:space="preserve">that </w:t>
            </w:r>
            <w:r w:rsidRPr="00530ABC">
              <w:rPr>
                <w:i/>
              </w:rPr>
              <w:t>I want to achieve and work toward developing attributes that can help me face new challenges</w:t>
            </w:r>
          </w:p>
        </w:tc>
      </w:tr>
    </w:tbl>
    <w:p w14:paraId="2E1D3F11" w14:textId="77777777" w:rsidR="00665852" w:rsidRDefault="00665852" w:rsidP="00810C39">
      <w:pPr>
        <w:rPr>
          <w:rFonts w:eastAsia="Times New Roman"/>
        </w:rPr>
      </w:pPr>
    </w:p>
    <w:p w14:paraId="04C0D1F5" w14:textId="77777777" w:rsidR="00810C39" w:rsidRDefault="00810C39" w:rsidP="00810C39">
      <w:pPr>
        <w:rPr>
          <w:rFonts w:eastAsia="Times New Roman"/>
        </w:rPr>
      </w:pPr>
    </w:p>
    <w:p w14:paraId="72EC36B3" w14:textId="2035DB0B" w:rsidR="003F5C12" w:rsidRPr="000264FE" w:rsidRDefault="000264FE" w:rsidP="00810C39">
      <w:pPr>
        <w:pStyle w:val="Heading1"/>
      </w:pPr>
      <w:r w:rsidRPr="000264FE">
        <w:rPr>
          <w:rFonts w:eastAsia="Times New Roman"/>
        </w:rPr>
        <w:t xml:space="preserve">Part 3: </w:t>
      </w:r>
      <w:r w:rsidR="003F5C12" w:rsidRPr="000264FE">
        <w:t xml:space="preserve">Building </w:t>
      </w:r>
      <w:r w:rsidR="00370D72">
        <w:t>m</w:t>
      </w:r>
      <w:r w:rsidR="003F5C12" w:rsidRPr="000264FE">
        <w:t xml:space="preserve">y </w:t>
      </w:r>
      <w:r w:rsidR="00370D72">
        <w:t>i</w:t>
      </w:r>
      <w:r w:rsidR="003F5C12" w:rsidRPr="000264FE">
        <w:t xml:space="preserve">maginary </w:t>
      </w:r>
      <w:r w:rsidR="00370D72">
        <w:t>c</w:t>
      </w:r>
      <w:r w:rsidR="003F5C12" w:rsidRPr="000264FE">
        <w:t xml:space="preserve">ommunity of </w:t>
      </w:r>
      <w:r w:rsidR="00370D72">
        <w:t>d</w:t>
      </w:r>
      <w:r w:rsidR="003F5C12" w:rsidRPr="000264FE">
        <w:t>iversity</w:t>
      </w:r>
    </w:p>
    <w:p w14:paraId="55BC31A4" w14:textId="793C2652" w:rsidR="00F01ED7" w:rsidRDefault="00F01ED7" w:rsidP="00810C39">
      <w:pPr>
        <w:rPr>
          <w:b/>
        </w:rPr>
      </w:pPr>
      <w:r w:rsidRPr="000264FE">
        <w:t>This part of the unit</w:t>
      </w:r>
      <w:r>
        <w:t xml:space="preserve"> gives students a chance to create their own communit</w:t>
      </w:r>
      <w:r w:rsidR="00236D3B">
        <w:t>ies, using cardboard boxes and recycled materials.</w:t>
      </w:r>
      <w:r>
        <w:t xml:space="preserve"> </w:t>
      </w:r>
      <w:r w:rsidR="00236D3B">
        <w:t xml:space="preserve">They will </w:t>
      </w:r>
      <w:r>
        <w:t xml:space="preserve">make decisions on the types of attributes they would like </w:t>
      </w:r>
      <w:r w:rsidR="00370D72">
        <w:t xml:space="preserve">represented </w:t>
      </w:r>
      <w:r>
        <w:t>in their community</w:t>
      </w:r>
      <w:r w:rsidR="00370D72">
        <w:t>,</w:t>
      </w:r>
      <w:r>
        <w:t xml:space="preserve"> </w:t>
      </w:r>
      <w:r w:rsidR="00370D72">
        <w:t xml:space="preserve">based on </w:t>
      </w:r>
      <w:r>
        <w:t xml:space="preserve">the traditional division of </w:t>
      </w:r>
      <w:proofErr w:type="spellStart"/>
      <w:r>
        <w:t>labour</w:t>
      </w:r>
      <w:proofErr w:type="spellEnd"/>
      <w:r>
        <w:t xml:space="preserve"> system in </w:t>
      </w:r>
      <w:r w:rsidR="00370D72">
        <w:t>First Peoples</w:t>
      </w:r>
      <w:r>
        <w:t xml:space="preserve"> culture</w:t>
      </w:r>
      <w:r w:rsidR="00370D72">
        <w:t>s.</w:t>
      </w:r>
      <w:r>
        <w:t xml:space="preserve"> </w:t>
      </w:r>
    </w:p>
    <w:p w14:paraId="306CA701" w14:textId="77777777" w:rsidR="00665852" w:rsidRPr="000264FE" w:rsidRDefault="00665852" w:rsidP="00665852">
      <w:pPr>
        <w:pStyle w:val="Heading3"/>
      </w:pPr>
      <w:r w:rsidRPr="00C20F7B">
        <w:t>Key questions:  </w:t>
      </w:r>
    </w:p>
    <w:p w14:paraId="534F9F5D" w14:textId="77777777" w:rsidR="00665852" w:rsidRPr="00C20F7B" w:rsidRDefault="00665852" w:rsidP="00665852">
      <w:pPr>
        <w:pStyle w:val="ListBullet"/>
      </w:pPr>
      <w:r w:rsidRPr="00C20F7B">
        <w:t>What would the world be like if everyone had the same strengths and attributes?</w:t>
      </w:r>
    </w:p>
    <w:p w14:paraId="30A18FFF" w14:textId="77777777" w:rsidR="00665852" w:rsidRPr="0074301E" w:rsidRDefault="00665852" w:rsidP="00665852">
      <w:pPr>
        <w:pStyle w:val="ListBullet"/>
      </w:pPr>
      <w:r w:rsidRPr="0074301E">
        <w:t>Why do we need people to be diverse and have different abilities and attributes?</w:t>
      </w:r>
    </w:p>
    <w:p w14:paraId="411E01FA" w14:textId="77777777" w:rsidR="00665852" w:rsidRPr="00C20F7B" w:rsidRDefault="00665852" w:rsidP="00665852">
      <w:pPr>
        <w:pStyle w:val="ListBullet"/>
      </w:pPr>
      <w:r w:rsidRPr="00C20F7B">
        <w:t>How does diversity in strengths, abilities, and attributes support our community?</w:t>
      </w:r>
    </w:p>
    <w:p w14:paraId="373EB394" w14:textId="77777777" w:rsidR="00665852" w:rsidRPr="00C20F7B" w:rsidRDefault="00665852" w:rsidP="00665852">
      <w:pPr>
        <w:pStyle w:val="ListBullet"/>
      </w:pPr>
      <w:r w:rsidRPr="00C20F7B">
        <w:t xml:space="preserve">How do First </w:t>
      </w:r>
      <w:r>
        <w:t>Peoples</w:t>
      </w:r>
      <w:r w:rsidRPr="00C20F7B">
        <w:t xml:space="preserve"> divide roles in their traditional ways of living?</w:t>
      </w:r>
    </w:p>
    <w:p w14:paraId="7B7C13D9" w14:textId="77777777" w:rsidR="00665852" w:rsidRDefault="00665852" w:rsidP="00665852">
      <w:pPr>
        <w:pStyle w:val="ListBullet"/>
      </w:pPr>
      <w:r w:rsidRPr="00C20F7B">
        <w:t>If you could create your own community, what types of jobs/careers</w:t>
      </w:r>
      <w:r>
        <w:t xml:space="preserve"> and attributes</w:t>
      </w:r>
      <w:r w:rsidRPr="00C20F7B">
        <w:t xml:space="preserve"> would you have in your community? Why?</w:t>
      </w:r>
    </w:p>
    <w:p w14:paraId="0F2A1D37" w14:textId="77777777" w:rsidR="00665852" w:rsidRDefault="00665852" w:rsidP="003F5C12">
      <w:pPr>
        <w:rPr>
          <w:rFonts w:ascii="Arial" w:hAnsi="Arial" w:cs="Arial"/>
          <w:b/>
          <w:bCs/>
          <w:color w:val="000000"/>
        </w:rPr>
      </w:pPr>
    </w:p>
    <w:p w14:paraId="6AFB5FFE" w14:textId="77777777" w:rsidR="003F5C12" w:rsidRPr="000264FE" w:rsidRDefault="003F5C12" w:rsidP="00691E5B">
      <w:pPr>
        <w:pStyle w:val="Heading3"/>
        <w:shd w:val="clear" w:color="auto" w:fill="E7E6E6" w:themeFill="background2"/>
      </w:pPr>
      <w:r w:rsidRPr="00C20F7B">
        <w:t>Big Idea</w:t>
      </w:r>
    </w:p>
    <w:p w14:paraId="489E93ED" w14:textId="77777777" w:rsidR="003F5C12" w:rsidRPr="000264FE" w:rsidRDefault="003F5C12" w:rsidP="00691E5B">
      <w:pPr>
        <w:pStyle w:val="ListBullet"/>
        <w:shd w:val="clear" w:color="auto" w:fill="E7E6E6" w:themeFill="background2"/>
      </w:pPr>
      <w:r w:rsidRPr="000264FE">
        <w:t>Communities include many different roles requiring many different skills.</w:t>
      </w:r>
    </w:p>
    <w:p w14:paraId="069DC04C" w14:textId="77777777" w:rsidR="003F5C12" w:rsidRPr="000264FE" w:rsidRDefault="003F5C12" w:rsidP="00691E5B">
      <w:pPr>
        <w:shd w:val="clear" w:color="auto" w:fill="E7E6E6" w:themeFill="background2"/>
      </w:pPr>
    </w:p>
    <w:p w14:paraId="6CE6C4E0" w14:textId="11C81BCA" w:rsidR="003F5C12" w:rsidRPr="000264FE" w:rsidRDefault="003F5C12" w:rsidP="00691E5B">
      <w:pPr>
        <w:pStyle w:val="Heading3"/>
        <w:shd w:val="clear" w:color="auto" w:fill="E7E6E6" w:themeFill="background2"/>
      </w:pPr>
      <w:r w:rsidRPr="00C20F7B">
        <w:t xml:space="preserve">Learning </w:t>
      </w:r>
      <w:r w:rsidR="00691E5B">
        <w:t>s</w:t>
      </w:r>
      <w:r w:rsidRPr="00C20F7B">
        <w:t>tandards (</w:t>
      </w:r>
      <w:r w:rsidR="00691E5B">
        <w:t>C</w:t>
      </w:r>
      <w:r w:rsidRPr="00C20F7B">
        <w:t xml:space="preserve">urricular </w:t>
      </w:r>
      <w:r w:rsidR="00691E5B">
        <w:t>C</w:t>
      </w:r>
      <w:r w:rsidRPr="00C20F7B">
        <w:t xml:space="preserve">ompetencies and </w:t>
      </w:r>
      <w:r w:rsidR="00691E5B">
        <w:t>C</w:t>
      </w:r>
      <w:r w:rsidRPr="00C20F7B">
        <w:t>ontent)</w:t>
      </w:r>
    </w:p>
    <w:p w14:paraId="6C1BB816" w14:textId="7D08C443" w:rsidR="003F5C12" w:rsidRPr="00C20F7B" w:rsidRDefault="003F5C12" w:rsidP="00691E5B">
      <w:pPr>
        <w:pStyle w:val="ListBullet"/>
        <w:shd w:val="clear" w:color="auto" w:fill="E7E6E6" w:themeFill="background2"/>
      </w:pPr>
      <w:r w:rsidRPr="00C20F7B">
        <w:t xml:space="preserve">Share ideas, information, personal feelings, and knowledge with others </w:t>
      </w:r>
      <w:r w:rsidR="00691E5B">
        <w:t>(Curricular Competency)</w:t>
      </w:r>
      <w:r w:rsidRPr="00C20F7B">
        <w:t>   </w:t>
      </w:r>
    </w:p>
    <w:p w14:paraId="7E7227CA" w14:textId="51C39D98" w:rsidR="003F5C12" w:rsidRPr="00F01ED7" w:rsidRDefault="003F5C12" w:rsidP="00691E5B">
      <w:pPr>
        <w:pStyle w:val="ListBullet"/>
        <w:shd w:val="clear" w:color="auto" w:fill="E7E6E6" w:themeFill="background2"/>
      </w:pPr>
      <w:r w:rsidRPr="0074301E">
        <w:t>Set and achieve realistic learning goals for themselves</w:t>
      </w:r>
      <w:r w:rsidR="00691E5B">
        <w:t xml:space="preserve"> (Curricular Competency)</w:t>
      </w:r>
    </w:p>
    <w:p w14:paraId="6F7287B4" w14:textId="77777777" w:rsidR="000264FE" w:rsidRDefault="000264FE" w:rsidP="00691E5B">
      <w:pPr>
        <w:shd w:val="clear" w:color="auto" w:fill="E7E6E6" w:themeFill="background2"/>
      </w:pPr>
    </w:p>
    <w:p w14:paraId="7C6D5DB3" w14:textId="77777777" w:rsidR="003F5C12" w:rsidRPr="000264FE" w:rsidRDefault="003F5C12" w:rsidP="00691E5B">
      <w:pPr>
        <w:pStyle w:val="Heading3"/>
        <w:shd w:val="clear" w:color="auto" w:fill="E7E6E6" w:themeFill="background2"/>
      </w:pPr>
      <w:r w:rsidRPr="00F01ED7">
        <w:t>Core Competencies</w:t>
      </w:r>
    </w:p>
    <w:p w14:paraId="0AB09CD5" w14:textId="17CCF05D" w:rsidR="003F5C12" w:rsidRPr="000264FE" w:rsidRDefault="003F5C12" w:rsidP="00691E5B">
      <w:pPr>
        <w:shd w:val="clear" w:color="auto" w:fill="E7E6E6" w:themeFill="background2"/>
      </w:pPr>
      <w:r w:rsidRPr="00C20F7B">
        <w:t>Personal Awareness and Responsibility:</w:t>
      </w:r>
    </w:p>
    <w:p w14:paraId="347D5426" w14:textId="77777777" w:rsidR="003F5C12" w:rsidRPr="00C20F7B" w:rsidRDefault="003F5C12" w:rsidP="00691E5B">
      <w:pPr>
        <w:pStyle w:val="ListBullet"/>
        <w:shd w:val="clear" w:color="auto" w:fill="E7E6E6" w:themeFill="background2"/>
      </w:pPr>
      <w:r w:rsidRPr="00C20F7B">
        <w:t xml:space="preserve">I can take ownership of my goals, learning, and </w:t>
      </w:r>
      <w:proofErr w:type="spellStart"/>
      <w:r w:rsidRPr="00C20F7B">
        <w:t>behaviour</w:t>
      </w:r>
      <w:proofErr w:type="spellEnd"/>
      <w:r w:rsidRPr="00C20F7B">
        <w:t>.</w:t>
      </w:r>
    </w:p>
    <w:p w14:paraId="4711F532" w14:textId="77777777" w:rsidR="003F5C12" w:rsidRPr="000264FE" w:rsidRDefault="003F5C12" w:rsidP="00691E5B">
      <w:pPr>
        <w:shd w:val="clear" w:color="auto" w:fill="E7E6E6" w:themeFill="background2"/>
      </w:pPr>
    </w:p>
    <w:p w14:paraId="16F84C45" w14:textId="44DEC370" w:rsidR="003F5C12" w:rsidRPr="000264FE" w:rsidRDefault="003F5C12" w:rsidP="00691E5B">
      <w:pPr>
        <w:pStyle w:val="Heading3"/>
        <w:shd w:val="clear" w:color="auto" w:fill="E7E6E6" w:themeFill="background2"/>
      </w:pPr>
      <w:r w:rsidRPr="00C20F7B">
        <w:t>First Peoples Principles of Learning</w:t>
      </w:r>
    </w:p>
    <w:p w14:paraId="4E92A305" w14:textId="77777777" w:rsidR="003F5C12" w:rsidRPr="0074301E" w:rsidRDefault="003F5C12" w:rsidP="00691E5B">
      <w:pPr>
        <w:pStyle w:val="ListBullet"/>
        <w:shd w:val="clear" w:color="auto" w:fill="E7E6E6" w:themeFill="background2"/>
      </w:pPr>
      <w:r w:rsidRPr="00C20F7B">
        <w:t xml:space="preserve">Learning ultimately supports the </w:t>
      </w:r>
      <w:proofErr w:type="gramStart"/>
      <w:r w:rsidRPr="00C20F7B">
        <w:t>well-being</w:t>
      </w:r>
      <w:proofErr w:type="gramEnd"/>
      <w:r w:rsidRPr="00C20F7B">
        <w:t xml:space="preserve"> of the self, the family, the community, the land, the spirits, and the ancestors.</w:t>
      </w:r>
    </w:p>
    <w:p w14:paraId="6A84DA3E" w14:textId="77777777" w:rsidR="003F5C12" w:rsidRPr="000264FE" w:rsidRDefault="003F5C12" w:rsidP="00691E5B">
      <w:pPr>
        <w:shd w:val="clear" w:color="auto" w:fill="E7E6E6" w:themeFill="background2"/>
      </w:pPr>
    </w:p>
    <w:p w14:paraId="05B57E27" w14:textId="61367D0F" w:rsidR="003F5C12" w:rsidRPr="000264FE" w:rsidRDefault="003F5C12" w:rsidP="00691E5B">
      <w:pPr>
        <w:pStyle w:val="Heading3"/>
        <w:shd w:val="clear" w:color="auto" w:fill="E7E6E6" w:themeFill="background2"/>
      </w:pPr>
      <w:r w:rsidRPr="00C20F7B">
        <w:t>Cross-</w:t>
      </w:r>
      <w:r w:rsidR="00691E5B">
        <w:t>c</w:t>
      </w:r>
      <w:r w:rsidRPr="00C20F7B">
        <w:t xml:space="preserve">urricular </w:t>
      </w:r>
      <w:r w:rsidR="00691E5B">
        <w:t>c</w:t>
      </w:r>
      <w:r w:rsidRPr="00C20F7B">
        <w:t>onnections</w:t>
      </w:r>
    </w:p>
    <w:p w14:paraId="1EB55ACA" w14:textId="77777777" w:rsidR="003F5C12" w:rsidRPr="000264FE" w:rsidRDefault="003F5C12" w:rsidP="00691E5B">
      <w:pPr>
        <w:shd w:val="clear" w:color="auto" w:fill="E7E6E6" w:themeFill="background2"/>
      </w:pPr>
      <w:r w:rsidRPr="00C20F7B">
        <w:t>Applied Design, Skills, and Technologies:</w:t>
      </w:r>
    </w:p>
    <w:p w14:paraId="2E68A8D6" w14:textId="77777777" w:rsidR="003F5C12" w:rsidRPr="00C20F7B" w:rsidRDefault="003F5C12" w:rsidP="00691E5B">
      <w:pPr>
        <w:pStyle w:val="ListBullet"/>
        <w:shd w:val="clear" w:color="auto" w:fill="E7E6E6" w:themeFill="background2"/>
      </w:pPr>
      <w:r w:rsidRPr="00C20F7B">
        <w:t>Choose an idea to pursue</w:t>
      </w:r>
    </w:p>
    <w:p w14:paraId="0021EF17" w14:textId="77777777" w:rsidR="003F5C12" w:rsidRPr="00C20F7B" w:rsidRDefault="003F5C12" w:rsidP="00691E5B">
      <w:pPr>
        <w:pStyle w:val="ListBullet"/>
        <w:shd w:val="clear" w:color="auto" w:fill="E7E6E6" w:themeFill="background2"/>
      </w:pPr>
      <w:r w:rsidRPr="00C20F7B">
        <w:t>Choose tools and materials</w:t>
      </w:r>
    </w:p>
    <w:p w14:paraId="30DDF490" w14:textId="77777777" w:rsidR="003F5C12" w:rsidRPr="00F01ED7" w:rsidRDefault="003F5C12" w:rsidP="00691E5B">
      <w:pPr>
        <w:pStyle w:val="ListBullet"/>
        <w:shd w:val="clear" w:color="auto" w:fill="E7E6E6" w:themeFill="background2"/>
      </w:pPr>
      <w:r w:rsidRPr="0074301E">
        <w:t xml:space="preserve">Make a product using known procedures or through </w:t>
      </w:r>
      <w:proofErr w:type="spellStart"/>
      <w:r w:rsidRPr="0074301E">
        <w:t>modelling</w:t>
      </w:r>
      <w:proofErr w:type="spellEnd"/>
      <w:r w:rsidRPr="0074301E">
        <w:t xml:space="preserve"> of others</w:t>
      </w:r>
    </w:p>
    <w:p w14:paraId="4DFBFC6C" w14:textId="77777777" w:rsidR="003F5C12" w:rsidRDefault="003F5C12" w:rsidP="00691E5B">
      <w:pPr>
        <w:pStyle w:val="ListBullet"/>
        <w:shd w:val="clear" w:color="auto" w:fill="E7E6E6" w:themeFill="background2"/>
      </w:pPr>
      <w:r w:rsidRPr="00F01ED7">
        <w:t>Use trial and error to make changes, solve problems, or incorporate new ideas from self or others</w:t>
      </w:r>
    </w:p>
    <w:p w14:paraId="2C2DEFE3" w14:textId="77777777" w:rsidR="000264FE" w:rsidRPr="00C20F7B" w:rsidRDefault="000264FE" w:rsidP="00810C39"/>
    <w:p w14:paraId="3D02D180" w14:textId="77777777" w:rsidR="005A5CB5" w:rsidRDefault="005A5CB5" w:rsidP="005A5CB5">
      <w:pPr>
        <w:textAlignment w:val="baseline"/>
        <w:rPr>
          <w:rFonts w:ascii="Arial" w:hAnsi="Arial" w:cs="Arial"/>
          <w:color w:val="000000"/>
        </w:rPr>
      </w:pPr>
    </w:p>
    <w:tbl>
      <w:tblPr>
        <w:tblStyle w:val="TableGrid"/>
        <w:tblW w:w="9072" w:type="dxa"/>
        <w:tblInd w:w="250" w:type="dxa"/>
        <w:tblLook w:val="04A0" w:firstRow="1" w:lastRow="0" w:firstColumn="1" w:lastColumn="0" w:noHBand="0" w:noVBand="1"/>
      </w:tblPr>
      <w:tblGrid>
        <w:gridCol w:w="4219"/>
        <w:gridCol w:w="4853"/>
      </w:tblGrid>
      <w:tr w:rsidR="005A5CB5" w:rsidRPr="00C20F7B" w14:paraId="5D96F14F" w14:textId="77777777" w:rsidTr="00B449A1">
        <w:tc>
          <w:tcPr>
            <w:tcW w:w="9072" w:type="dxa"/>
            <w:gridSpan w:val="2"/>
          </w:tcPr>
          <w:p w14:paraId="44070D53" w14:textId="3E572033" w:rsidR="005A5CB5" w:rsidRPr="008C324F" w:rsidRDefault="005A5CB5" w:rsidP="008C324F">
            <w:pPr>
              <w:rPr>
                <w:b/>
              </w:rPr>
            </w:pPr>
            <w:r w:rsidRPr="008C324F">
              <w:rPr>
                <w:b/>
              </w:rPr>
              <w:t xml:space="preserve">Assessment </w:t>
            </w:r>
            <w:r w:rsidR="00236D3B">
              <w:rPr>
                <w:b/>
              </w:rPr>
              <w:t>c</w:t>
            </w:r>
            <w:r w:rsidRPr="008C324F">
              <w:rPr>
                <w:b/>
              </w:rPr>
              <w:t>onsiderations</w:t>
            </w:r>
          </w:p>
        </w:tc>
      </w:tr>
      <w:tr w:rsidR="005A5CB5" w:rsidRPr="00C20F7B" w14:paraId="5733CE1B" w14:textId="77777777" w:rsidTr="008C324F">
        <w:tc>
          <w:tcPr>
            <w:tcW w:w="9072" w:type="dxa"/>
            <w:gridSpan w:val="2"/>
          </w:tcPr>
          <w:p w14:paraId="02B43A78" w14:textId="6BA12005" w:rsidR="008C324F" w:rsidRPr="00530ABC" w:rsidRDefault="005A5CB5" w:rsidP="00665852">
            <w:pPr>
              <w:rPr>
                <w:rFonts w:eastAsia="Times New Roman"/>
              </w:rPr>
            </w:pPr>
            <w:r w:rsidRPr="00530ABC">
              <w:t xml:space="preserve">This table shows </w:t>
            </w:r>
            <w:r w:rsidR="00236D3B">
              <w:t>the</w:t>
            </w:r>
            <w:r w:rsidR="00236D3B" w:rsidRPr="00530ABC">
              <w:t xml:space="preserve"> </w:t>
            </w:r>
            <w:r w:rsidRPr="00530ABC">
              <w:t xml:space="preserve">alignment between different activities in </w:t>
            </w:r>
            <w:r w:rsidR="00236D3B">
              <w:t>Part 3 of this unit</w:t>
            </w:r>
            <w:r w:rsidRPr="00530ABC">
              <w:t xml:space="preserve"> and “I statements</w:t>
            </w:r>
            <w:r w:rsidR="00236D3B">
              <w:t>.</w:t>
            </w:r>
            <w:r w:rsidRPr="00530ABC">
              <w:t>” You may ask students to find evidence to support each of the “I statements</w:t>
            </w:r>
            <w:r w:rsidR="00236D3B">
              <w:t>.</w:t>
            </w:r>
            <w:r w:rsidRPr="00530ABC">
              <w:t xml:space="preserve">” You can also identify evidence for students and may compare </w:t>
            </w:r>
            <w:r w:rsidR="00236D3B">
              <w:t>it</w:t>
            </w:r>
            <w:r w:rsidR="00236D3B" w:rsidRPr="00530ABC">
              <w:t xml:space="preserve"> </w:t>
            </w:r>
            <w:r w:rsidRPr="00530ABC">
              <w:t>with their self-assessments. These statements can also be modified for peer assessment.</w:t>
            </w:r>
          </w:p>
        </w:tc>
      </w:tr>
      <w:tr w:rsidR="005A5CB5" w:rsidRPr="00C20F7B" w14:paraId="342D0CAE" w14:textId="77777777" w:rsidTr="00B449A1">
        <w:trPr>
          <w:trHeight w:hRule="exact" w:val="373"/>
        </w:trPr>
        <w:tc>
          <w:tcPr>
            <w:tcW w:w="4219" w:type="dxa"/>
            <w:vAlign w:val="center"/>
          </w:tcPr>
          <w:p w14:paraId="7976CAB5" w14:textId="58DAABA2" w:rsidR="005A5CB5" w:rsidRPr="008C324F" w:rsidRDefault="005A5CB5" w:rsidP="008C324F">
            <w:pPr>
              <w:jc w:val="center"/>
              <w:rPr>
                <w:b/>
              </w:rPr>
            </w:pPr>
            <w:r w:rsidRPr="008C324F">
              <w:rPr>
                <w:b/>
              </w:rPr>
              <w:t xml:space="preserve">Learning </w:t>
            </w:r>
            <w:r w:rsidR="00236D3B">
              <w:rPr>
                <w:b/>
              </w:rPr>
              <w:t>i</w:t>
            </w:r>
            <w:r w:rsidRPr="008C324F">
              <w:rPr>
                <w:b/>
              </w:rPr>
              <w:t>ntentions</w:t>
            </w:r>
          </w:p>
        </w:tc>
        <w:tc>
          <w:tcPr>
            <w:tcW w:w="4853" w:type="dxa"/>
            <w:vAlign w:val="center"/>
          </w:tcPr>
          <w:p w14:paraId="5D4B7DFC" w14:textId="77777777" w:rsidR="005A5CB5" w:rsidRPr="008C324F" w:rsidRDefault="005A5CB5" w:rsidP="008C324F">
            <w:pPr>
              <w:jc w:val="center"/>
              <w:rPr>
                <w:b/>
              </w:rPr>
            </w:pPr>
            <w:r w:rsidRPr="008C324F">
              <w:rPr>
                <w:b/>
              </w:rPr>
              <w:t>Assessment</w:t>
            </w:r>
          </w:p>
        </w:tc>
      </w:tr>
      <w:tr w:rsidR="005A5CB5" w:rsidRPr="00C20F7B" w14:paraId="04AF0492" w14:textId="77777777" w:rsidTr="00665852">
        <w:tc>
          <w:tcPr>
            <w:tcW w:w="4219" w:type="dxa"/>
          </w:tcPr>
          <w:p w14:paraId="14946688" w14:textId="77777777" w:rsidR="005A5CB5" w:rsidRDefault="005A5CB5" w:rsidP="008C324F">
            <w:r w:rsidRPr="00C20F7B">
              <w:t>Understand that diversity is necessary for a community to thrive</w:t>
            </w:r>
          </w:p>
          <w:p w14:paraId="3F4C4AC6" w14:textId="25F5EC03" w:rsidR="00236D3B" w:rsidRPr="00530ABC" w:rsidRDefault="00236D3B" w:rsidP="008C324F">
            <w:pPr>
              <w:rPr>
                <w:rFonts w:eastAsia="Times New Roman"/>
              </w:rPr>
            </w:pPr>
          </w:p>
        </w:tc>
        <w:tc>
          <w:tcPr>
            <w:tcW w:w="4853" w:type="dxa"/>
          </w:tcPr>
          <w:p w14:paraId="6CDD666B" w14:textId="5AD227B4" w:rsidR="005A5CB5" w:rsidRPr="005A5CB5" w:rsidRDefault="005A5CB5" w:rsidP="008C324F">
            <w:pPr>
              <w:rPr>
                <w:rFonts w:eastAsia="Times New Roman"/>
                <w:i/>
              </w:rPr>
            </w:pPr>
            <w:r w:rsidRPr="005A5CB5">
              <w:rPr>
                <w:i/>
              </w:rPr>
              <w:t>I can explain why diversity is necessary for my community to thrive</w:t>
            </w:r>
          </w:p>
        </w:tc>
      </w:tr>
      <w:tr w:rsidR="005A5CB5" w:rsidRPr="00C20F7B" w14:paraId="71A724E3" w14:textId="77777777" w:rsidTr="00665852">
        <w:trPr>
          <w:trHeight w:val="922"/>
        </w:trPr>
        <w:tc>
          <w:tcPr>
            <w:tcW w:w="4219" w:type="dxa"/>
          </w:tcPr>
          <w:p w14:paraId="494F0584" w14:textId="57F7471B" w:rsidR="005A5CB5" w:rsidRPr="00530ABC" w:rsidRDefault="005A5CB5" w:rsidP="00236D3B">
            <w:pPr>
              <w:rPr>
                <w:rFonts w:eastAsia="Times New Roman"/>
              </w:rPr>
            </w:pPr>
            <w:r>
              <w:rPr>
                <w:rFonts w:eastAsia="Times New Roman"/>
              </w:rPr>
              <w:t xml:space="preserve">Be able to make direct link to their own attributes and </w:t>
            </w:r>
            <w:r w:rsidR="00236D3B">
              <w:rPr>
                <w:rFonts w:eastAsia="Times New Roman"/>
              </w:rPr>
              <w:t xml:space="preserve">their </w:t>
            </w:r>
            <w:r>
              <w:rPr>
                <w:rFonts w:eastAsia="Times New Roman"/>
              </w:rPr>
              <w:t>impact</w:t>
            </w:r>
            <w:r w:rsidR="00236D3B">
              <w:rPr>
                <w:rFonts w:eastAsia="Times New Roman"/>
              </w:rPr>
              <w:t>s</w:t>
            </w:r>
            <w:r>
              <w:rPr>
                <w:rFonts w:eastAsia="Times New Roman"/>
              </w:rPr>
              <w:t xml:space="preserve"> on their community</w:t>
            </w:r>
          </w:p>
        </w:tc>
        <w:tc>
          <w:tcPr>
            <w:tcW w:w="4853" w:type="dxa"/>
          </w:tcPr>
          <w:p w14:paraId="779386CC" w14:textId="7522FBA1" w:rsidR="005A5CB5" w:rsidRPr="005A5CB5" w:rsidRDefault="005A5CB5" w:rsidP="008C324F">
            <w:pPr>
              <w:rPr>
                <w:rFonts w:eastAsia="Times New Roman"/>
                <w:i/>
              </w:rPr>
            </w:pPr>
            <w:r w:rsidRPr="005A5CB5">
              <w:rPr>
                <w:i/>
              </w:rPr>
              <w:t>I know how my attributes can impact my community</w:t>
            </w:r>
          </w:p>
        </w:tc>
      </w:tr>
      <w:tr w:rsidR="005A5CB5" w:rsidRPr="00C20F7B" w14:paraId="31CE9CB6" w14:textId="77777777" w:rsidTr="008C324F">
        <w:trPr>
          <w:trHeight w:val="722"/>
        </w:trPr>
        <w:tc>
          <w:tcPr>
            <w:tcW w:w="4219" w:type="dxa"/>
          </w:tcPr>
          <w:p w14:paraId="343EFE25" w14:textId="1B591ECC" w:rsidR="005A5CB5" w:rsidRPr="00530ABC" w:rsidRDefault="005A5CB5" w:rsidP="008C324F">
            <w:pPr>
              <w:rPr>
                <w:rFonts w:eastAsia="Times New Roman"/>
              </w:rPr>
            </w:pPr>
            <w:r>
              <w:rPr>
                <w:rFonts w:eastAsia="Times New Roman"/>
              </w:rPr>
              <w:t>Set personal goals and create an action plan to achieve those goals</w:t>
            </w:r>
          </w:p>
        </w:tc>
        <w:tc>
          <w:tcPr>
            <w:tcW w:w="4853" w:type="dxa"/>
          </w:tcPr>
          <w:p w14:paraId="6FA897A6" w14:textId="446FCE2B" w:rsidR="005A5CB5" w:rsidRPr="005A5CB5" w:rsidRDefault="005A5CB5" w:rsidP="008C324F">
            <w:pPr>
              <w:rPr>
                <w:rFonts w:eastAsia="Times New Roman"/>
                <w:i/>
              </w:rPr>
            </w:pPr>
            <w:r w:rsidRPr="005A5CB5">
              <w:rPr>
                <w:i/>
              </w:rPr>
              <w:t xml:space="preserve">I can identify attributes I want to work toward and </w:t>
            </w:r>
            <w:r w:rsidR="00236D3B">
              <w:rPr>
                <w:i/>
              </w:rPr>
              <w:t xml:space="preserve">can </w:t>
            </w:r>
            <w:r w:rsidRPr="005A5CB5">
              <w:rPr>
                <w:i/>
              </w:rPr>
              <w:t>set goals to achieve them</w:t>
            </w:r>
          </w:p>
        </w:tc>
      </w:tr>
      <w:tr w:rsidR="005A5CB5" w:rsidRPr="00C20F7B" w14:paraId="03A479AF" w14:textId="77777777" w:rsidTr="00665852">
        <w:trPr>
          <w:trHeight w:val="1664"/>
        </w:trPr>
        <w:tc>
          <w:tcPr>
            <w:tcW w:w="4219" w:type="dxa"/>
          </w:tcPr>
          <w:p w14:paraId="6BFBAE3C" w14:textId="10452F06" w:rsidR="005A5CB5" w:rsidRDefault="00236D3B" w:rsidP="008C324F">
            <w:pPr>
              <w:rPr>
                <w:rFonts w:eastAsia="Times New Roman"/>
              </w:rPr>
            </w:pPr>
            <w:r>
              <w:rPr>
                <w:rFonts w:eastAsia="Times New Roman"/>
              </w:rPr>
              <w:t>C</w:t>
            </w:r>
            <w:r w:rsidR="005A5CB5">
              <w:rPr>
                <w:rFonts w:eastAsia="Times New Roman"/>
              </w:rPr>
              <w:t>reate/build a model community and make decisions on what attributes their community will require to thrive</w:t>
            </w:r>
          </w:p>
          <w:p w14:paraId="31581C2C" w14:textId="77777777" w:rsidR="008C324F" w:rsidRDefault="008C324F" w:rsidP="008C324F">
            <w:pPr>
              <w:rPr>
                <w:rFonts w:eastAsia="Times New Roman"/>
              </w:rPr>
            </w:pPr>
          </w:p>
          <w:p w14:paraId="2A55B1CE" w14:textId="44FF3BB2" w:rsidR="008C324F" w:rsidRPr="00C20F7B" w:rsidRDefault="008C324F" w:rsidP="008C324F"/>
        </w:tc>
        <w:tc>
          <w:tcPr>
            <w:tcW w:w="4853" w:type="dxa"/>
          </w:tcPr>
          <w:p w14:paraId="17F84E99" w14:textId="1AE1C79C" w:rsidR="005A5CB5" w:rsidRDefault="005A5CB5" w:rsidP="008C324F">
            <w:pPr>
              <w:rPr>
                <w:i/>
              </w:rPr>
            </w:pPr>
            <w:r w:rsidRPr="005A5CB5">
              <w:rPr>
                <w:i/>
              </w:rPr>
              <w:t>My model community includes diverse jobs/careers that would benefit members</w:t>
            </w:r>
            <w:r w:rsidR="00236D3B">
              <w:rPr>
                <w:i/>
              </w:rPr>
              <w:t xml:space="preserve"> of the community</w:t>
            </w:r>
          </w:p>
          <w:p w14:paraId="3349226B" w14:textId="77777777" w:rsidR="00236D3B" w:rsidRPr="00665852" w:rsidRDefault="00236D3B" w:rsidP="00CB68E9">
            <w:pPr>
              <w:rPr>
                <w:sz w:val="8"/>
              </w:rPr>
            </w:pPr>
          </w:p>
          <w:p w14:paraId="3492ED40" w14:textId="192CED87" w:rsidR="00323BFC" w:rsidRPr="005A5CB5" w:rsidRDefault="005A5CB5" w:rsidP="00665852">
            <w:pPr>
              <w:rPr>
                <w:i/>
              </w:rPr>
            </w:pPr>
            <w:r w:rsidRPr="005A5CB5">
              <w:rPr>
                <w:rFonts w:eastAsia="Times New Roman"/>
                <w:i/>
              </w:rPr>
              <w:t xml:space="preserve">I can explain my design and the thought behind </w:t>
            </w:r>
            <w:r w:rsidR="00236D3B">
              <w:rPr>
                <w:rFonts w:eastAsia="Times New Roman"/>
                <w:i/>
              </w:rPr>
              <w:t>the</w:t>
            </w:r>
            <w:r w:rsidR="00236D3B" w:rsidRPr="005A5CB5">
              <w:rPr>
                <w:rFonts w:eastAsia="Times New Roman"/>
                <w:i/>
              </w:rPr>
              <w:t xml:space="preserve"> </w:t>
            </w:r>
            <w:r w:rsidRPr="005A5CB5">
              <w:rPr>
                <w:rFonts w:eastAsia="Times New Roman"/>
                <w:i/>
              </w:rPr>
              <w:t>design of my community</w:t>
            </w:r>
          </w:p>
        </w:tc>
      </w:tr>
    </w:tbl>
    <w:p w14:paraId="4FEF9A71" w14:textId="5DBD08B9" w:rsidR="003F5C12" w:rsidRPr="000264FE" w:rsidRDefault="003F5C12" w:rsidP="008C324F">
      <w:pPr>
        <w:pStyle w:val="Heading2"/>
      </w:pPr>
      <w:r w:rsidRPr="00C20F7B">
        <w:lastRenderedPageBreak/>
        <w:t xml:space="preserve">Learning </w:t>
      </w:r>
      <w:r w:rsidR="00AB6E68">
        <w:t>a</w:t>
      </w:r>
      <w:r w:rsidRPr="00C20F7B">
        <w:t>ctivity</w:t>
      </w:r>
    </w:p>
    <w:p w14:paraId="5EFC764B" w14:textId="6A4E10DA" w:rsidR="00687A4B" w:rsidRDefault="00C471C9" w:rsidP="008C324F">
      <w:r>
        <w:t>Divide students into small groups (</w:t>
      </w:r>
      <w:r w:rsidR="00323BFC">
        <w:t>i.e.,</w:t>
      </w:r>
      <w:r>
        <w:t xml:space="preserve"> </w:t>
      </w:r>
      <w:r w:rsidR="00AB6E68">
        <w:t>four to six</w:t>
      </w:r>
      <w:r w:rsidR="00323BFC">
        <w:t xml:space="preserve"> students</w:t>
      </w:r>
      <w:r>
        <w:t xml:space="preserve">). Give each group </w:t>
      </w:r>
      <w:r w:rsidR="00912633">
        <w:t xml:space="preserve">a </w:t>
      </w:r>
      <w:r w:rsidR="00912633">
        <w:rPr>
          <w:i/>
        </w:rPr>
        <w:t>single</w:t>
      </w:r>
      <w:r w:rsidR="00912633">
        <w:t xml:space="preserve"> </w:t>
      </w:r>
      <w:r>
        <w:t>resource only</w:t>
      </w:r>
      <w:r w:rsidR="00912633">
        <w:t xml:space="preserve"> </w:t>
      </w:r>
      <w:r w:rsidR="00323BFC">
        <w:t>—</w:t>
      </w:r>
      <w:r w:rsidR="00912633">
        <w:t xml:space="preserve"> for example,</w:t>
      </w:r>
      <w:r>
        <w:t xml:space="preserve"> paper, scissors, ruler, tape, </w:t>
      </w:r>
      <w:r w:rsidR="00912633">
        <w:t xml:space="preserve">or </w:t>
      </w:r>
      <w:r>
        <w:t>pencil</w:t>
      </w:r>
      <w:r w:rsidR="00912633">
        <w:t xml:space="preserve">. In other words, give one group some paper only, give only pencils to another group, and so on.  </w:t>
      </w:r>
      <w:r>
        <w:t xml:space="preserve">Tell the students that they have to work as a group to make as many rectangles, circles, triangles, and squares as they can in </w:t>
      </w:r>
      <w:r w:rsidR="00912633">
        <w:t xml:space="preserve">a </w:t>
      </w:r>
      <w:r>
        <w:t>given time (maybe 10</w:t>
      </w:r>
      <w:r w:rsidR="00912633">
        <w:t>–</w:t>
      </w:r>
      <w:r>
        <w:t xml:space="preserve">15 minutes). Students will begin to notice that they lack some resources. If </w:t>
      </w:r>
      <w:r w:rsidR="00912633">
        <w:t xml:space="preserve">they </w:t>
      </w:r>
      <w:r>
        <w:t xml:space="preserve">figure out that they </w:t>
      </w:r>
      <w:r w:rsidR="00912633">
        <w:t>can</w:t>
      </w:r>
      <w:r>
        <w:t xml:space="preserve"> trade with other groups, let them</w:t>
      </w:r>
      <w:r w:rsidR="00912633">
        <w:t>,</w:t>
      </w:r>
      <w:r>
        <w:t xml:space="preserve"> </w:t>
      </w:r>
      <w:r w:rsidR="00912633">
        <w:t xml:space="preserve">but </w:t>
      </w:r>
      <w:r>
        <w:t xml:space="preserve">don’t </w:t>
      </w:r>
      <w:r w:rsidR="00912633">
        <w:t xml:space="preserve">suggest it </w:t>
      </w:r>
      <w:r w:rsidR="00323BFC">
        <w:t>—</w:t>
      </w:r>
      <w:r>
        <w:t xml:space="preserve"> </w:t>
      </w:r>
      <w:r w:rsidR="00912633">
        <w:t>l</w:t>
      </w:r>
      <w:r>
        <w:t xml:space="preserve">et them figure it out on their own. The idea is that students will begin to see how diversity in resources is required to be successful. Once students figure out that they can trade resources with others, let them complete the task and have a discussion about the process. </w:t>
      </w:r>
    </w:p>
    <w:p w14:paraId="0BBE6E8F" w14:textId="77777777" w:rsidR="00687A4B" w:rsidRDefault="00687A4B" w:rsidP="008C324F"/>
    <w:p w14:paraId="1D061D64" w14:textId="39CB8C8B" w:rsidR="005D5223" w:rsidRDefault="00C471C9" w:rsidP="008C324F">
      <w:r>
        <w:t>Then</w:t>
      </w:r>
      <w:r w:rsidR="00687A4B">
        <w:t>,</w:t>
      </w:r>
      <w:r>
        <w:t xml:space="preserve"> if time allows, try the activity again</w:t>
      </w:r>
      <w:r w:rsidR="00687A4B">
        <w:t>,</w:t>
      </w:r>
      <w:r>
        <w:t xml:space="preserve"> and this time ask the students to form their own groups to ensure that each member brings with them a different resource. </w:t>
      </w:r>
      <w:r w:rsidR="00687A4B">
        <w:t>Afterwards, d</w:t>
      </w:r>
      <w:r>
        <w:t xml:space="preserve">iscuss the difference in the level of success. </w:t>
      </w:r>
      <w:r w:rsidR="00DB683B">
        <w:t xml:space="preserve">Help students make connections </w:t>
      </w:r>
      <w:r w:rsidR="00687A4B">
        <w:t xml:space="preserve">between </w:t>
      </w:r>
      <w:r w:rsidR="00DB683B">
        <w:t>diversity in physical resource</w:t>
      </w:r>
      <w:r w:rsidR="00687A4B">
        <w:t>s</w:t>
      </w:r>
      <w:r>
        <w:t xml:space="preserve"> </w:t>
      </w:r>
      <w:r w:rsidR="00687A4B">
        <w:t xml:space="preserve">and </w:t>
      </w:r>
      <w:r w:rsidR="00DB683B">
        <w:t>diversity in human attributes.</w:t>
      </w:r>
    </w:p>
    <w:p w14:paraId="0EA23955" w14:textId="77777777" w:rsidR="005D5223" w:rsidRDefault="005D5223" w:rsidP="008C324F"/>
    <w:p w14:paraId="3604C049" w14:textId="1FD3859A" w:rsidR="003F5C12" w:rsidRPr="000264FE" w:rsidRDefault="003F5C12" w:rsidP="008C324F">
      <w:r w:rsidRPr="00C20F7B">
        <w:t xml:space="preserve">Discuss </w:t>
      </w:r>
      <w:r w:rsidR="00323BFC">
        <w:t xml:space="preserve">the </w:t>
      </w:r>
      <w:r w:rsidRPr="00C20F7B">
        <w:t xml:space="preserve">key questions. Provide different ways for students to express their </w:t>
      </w:r>
      <w:r w:rsidR="00687A4B">
        <w:t>answers</w:t>
      </w:r>
      <w:r w:rsidR="00687A4B" w:rsidRPr="00C20F7B">
        <w:t xml:space="preserve"> </w:t>
      </w:r>
      <w:r w:rsidRPr="00C20F7B">
        <w:t>to the key questions. For example, they can make a drawing of what the world would look like if everyone had adventurous attributes and had a career as a pilot. Or write a short journal</w:t>
      </w:r>
      <w:r w:rsidR="00687A4B">
        <w:t xml:space="preserve"> entry</w:t>
      </w:r>
      <w:r w:rsidRPr="00C20F7B">
        <w:t>. Or create a skit in a sm</w:t>
      </w:r>
      <w:r w:rsidRPr="0074301E">
        <w:t>all group demonstrating the impact of lack of diversity in skills and attributes.</w:t>
      </w:r>
    </w:p>
    <w:p w14:paraId="6F518530" w14:textId="77777777" w:rsidR="003F5C12" w:rsidRPr="000264FE" w:rsidRDefault="003F5C12" w:rsidP="008C324F">
      <w:pPr>
        <w:rPr>
          <w:rFonts w:eastAsia="Times New Roman"/>
        </w:rPr>
      </w:pPr>
    </w:p>
    <w:p w14:paraId="256F6605" w14:textId="10B91E45" w:rsidR="003F5C12" w:rsidRPr="000264FE" w:rsidRDefault="003F5C12" w:rsidP="008C324F">
      <w:r w:rsidRPr="00C20F7B">
        <w:t>Discuss the need for diversity</w:t>
      </w:r>
      <w:r w:rsidR="00687A4B">
        <w:t>,</w:t>
      </w:r>
      <w:r w:rsidRPr="00C20F7B">
        <w:t xml:space="preserve"> using the traditional divisions of </w:t>
      </w:r>
      <w:proofErr w:type="spellStart"/>
      <w:r w:rsidRPr="00C20F7B">
        <w:t>labour</w:t>
      </w:r>
      <w:proofErr w:type="spellEnd"/>
      <w:r w:rsidRPr="00C20F7B">
        <w:t xml:space="preserve"> in the First Nations cultures as an example</w:t>
      </w:r>
      <w:r w:rsidR="00687A4B">
        <w:t xml:space="preserve">. </w:t>
      </w:r>
      <w:r w:rsidR="00687A4B">
        <w:rPr>
          <w:rFonts w:cs="Arial"/>
          <w:color w:val="000000"/>
        </w:rPr>
        <w:t>(Suggested o</w:t>
      </w:r>
      <w:r w:rsidR="00687A4B" w:rsidRPr="00552BF4">
        <w:rPr>
          <w:rFonts w:cs="Arial"/>
          <w:color w:val="000000"/>
        </w:rPr>
        <w:t xml:space="preserve">nline resource: </w:t>
      </w:r>
      <w:hyperlink r:id="rId7" w:anchor="h3_jump_3" w:history="1">
        <w:r w:rsidR="00687A4B" w:rsidRPr="00552BF4">
          <w:rPr>
            <w:rFonts w:cs="Arial"/>
            <w:color w:val="1155CC"/>
          </w:rPr>
          <w:t>http://www.thecanadianencyclopedia.ca/en/article/aboriginal-people-northwest-coast/#h3_jump_3</w:t>
        </w:r>
      </w:hyperlink>
      <w:r w:rsidR="00687A4B">
        <w:rPr>
          <w:rFonts w:cs="Arial"/>
          <w:color w:val="1155CC"/>
        </w:rPr>
        <w:t>)</w:t>
      </w:r>
    </w:p>
    <w:p w14:paraId="3DA990BA" w14:textId="77777777" w:rsidR="003F5C12" w:rsidRPr="000264FE" w:rsidRDefault="003F5C12" w:rsidP="008C324F">
      <w:pPr>
        <w:rPr>
          <w:rFonts w:eastAsia="Times New Roman"/>
        </w:rPr>
      </w:pPr>
    </w:p>
    <w:p w14:paraId="33A61557" w14:textId="28CAEED2" w:rsidR="005A5CB5" w:rsidRPr="000264FE" w:rsidRDefault="003F5C12" w:rsidP="008C324F">
      <w:r w:rsidRPr="00C20F7B">
        <w:t>Have students design and build a community of their own</w:t>
      </w:r>
      <w:r w:rsidR="00687A4B">
        <w:t>,</w:t>
      </w:r>
      <w:r w:rsidRPr="00C20F7B">
        <w:t xml:space="preserve"> using cardboard boxes and recycled materials such as yogurt containers, juice boxes, twigs</w:t>
      </w:r>
      <w:r w:rsidR="00687A4B">
        <w:t xml:space="preserve">, and so on. </w:t>
      </w:r>
      <w:r w:rsidRPr="00C20F7B">
        <w:t>They will have to consider the following questions when designing</w:t>
      </w:r>
      <w:r w:rsidR="005A5CB5">
        <w:t>:</w:t>
      </w:r>
    </w:p>
    <w:p w14:paraId="0EFDA53E" w14:textId="77777777" w:rsidR="003F5C12" w:rsidRPr="00C20F7B" w:rsidRDefault="003F5C12" w:rsidP="00687A4B">
      <w:pPr>
        <w:pStyle w:val="ListBullet"/>
      </w:pPr>
      <w:r w:rsidRPr="00C20F7B">
        <w:t>What types of people do I need in my community?</w:t>
      </w:r>
    </w:p>
    <w:p w14:paraId="33B8E3D6" w14:textId="77777777" w:rsidR="003F5C12" w:rsidRPr="0074301E" w:rsidRDefault="003F5C12" w:rsidP="00687A4B">
      <w:pPr>
        <w:pStyle w:val="ListBullet"/>
      </w:pPr>
      <w:r w:rsidRPr="0074301E">
        <w:t>Where should they be located in the community?</w:t>
      </w:r>
    </w:p>
    <w:p w14:paraId="570957F1" w14:textId="77777777" w:rsidR="003F5C12" w:rsidRDefault="003F5C12" w:rsidP="00687A4B">
      <w:pPr>
        <w:pStyle w:val="ListBullet"/>
      </w:pPr>
      <w:r w:rsidRPr="0074301E">
        <w:t>What services will my community members need?</w:t>
      </w:r>
    </w:p>
    <w:p w14:paraId="18BA06DD" w14:textId="77777777" w:rsidR="005A5CB5" w:rsidRPr="0074301E" w:rsidRDefault="005A5CB5" w:rsidP="008C324F"/>
    <w:p w14:paraId="43B7F74E" w14:textId="77777777" w:rsidR="00FC484B" w:rsidRDefault="00687A4B" w:rsidP="008C324F">
      <w:r>
        <w:t>Before beginning this activity, h</w:t>
      </w:r>
      <w:r w:rsidR="003F5C12" w:rsidRPr="0074301E">
        <w:t xml:space="preserve">ave </w:t>
      </w:r>
      <w:r>
        <w:t>students</w:t>
      </w:r>
      <w:r w:rsidRPr="0074301E">
        <w:t xml:space="preserve"> </w:t>
      </w:r>
      <w:r w:rsidR="003F5C12" w:rsidRPr="0074301E">
        <w:t xml:space="preserve">choose one attribute </w:t>
      </w:r>
      <w:r w:rsidR="00323BFC">
        <w:t xml:space="preserve">that </w:t>
      </w:r>
      <w:r w:rsidR="003F5C12" w:rsidRPr="0074301E">
        <w:t xml:space="preserve">they would like to </w:t>
      </w:r>
      <w:r w:rsidR="00665852">
        <w:t>develop</w:t>
      </w:r>
      <w:r>
        <w:t xml:space="preserve"> as they work on their project — f</w:t>
      </w:r>
      <w:r w:rsidR="003F5C12" w:rsidRPr="0074301E">
        <w:t xml:space="preserve">or example, </w:t>
      </w:r>
      <w:r w:rsidR="000A0C5D">
        <w:t>“</w:t>
      </w:r>
      <w:r w:rsidR="003F5C12" w:rsidRPr="0074301E">
        <w:t xml:space="preserve">I would like to </w:t>
      </w:r>
      <w:r w:rsidR="00FC484B">
        <w:t>be more</w:t>
      </w:r>
      <w:r w:rsidR="003F5C12" w:rsidRPr="0074301E">
        <w:t xml:space="preserve"> focused because I want to make sure I can get my work done on time.</w:t>
      </w:r>
      <w:r w:rsidR="000A0C5D">
        <w:t>”</w:t>
      </w:r>
      <w:r w:rsidR="003F5C12" w:rsidRPr="0074301E">
        <w:t xml:space="preserve"> </w:t>
      </w:r>
    </w:p>
    <w:p w14:paraId="5C14EEBA" w14:textId="77777777" w:rsidR="00FC484B" w:rsidRDefault="00FC484B" w:rsidP="008C324F">
      <w:bookmarkStart w:id="0" w:name="_GoBack"/>
      <w:bookmarkEnd w:id="0"/>
    </w:p>
    <w:p w14:paraId="1C7F922B" w14:textId="03973D3D" w:rsidR="003F5C12" w:rsidRPr="000264FE" w:rsidRDefault="00FC484B" w:rsidP="008C324F">
      <w:r>
        <w:t>Ask</w:t>
      </w:r>
      <w:r w:rsidR="000A0C5D">
        <w:t xml:space="preserve"> </w:t>
      </w:r>
      <w:r>
        <w:t xml:space="preserve">the </w:t>
      </w:r>
      <w:r w:rsidR="000A0C5D">
        <w:t xml:space="preserve">students to </w:t>
      </w:r>
      <w:r>
        <w:t xml:space="preserve">help define the </w:t>
      </w:r>
      <w:r w:rsidR="003F5C12" w:rsidRPr="0074301E">
        <w:t>success criteria for the</w:t>
      </w:r>
      <w:r>
        <w:t>ir</w:t>
      </w:r>
      <w:r w:rsidR="003F5C12" w:rsidRPr="0074301E">
        <w:t xml:space="preserve"> project.</w:t>
      </w:r>
    </w:p>
    <w:p w14:paraId="4D67D4FD" w14:textId="77777777" w:rsidR="000A0C5D" w:rsidRDefault="000A0C5D" w:rsidP="008C324F"/>
    <w:p w14:paraId="65173863" w14:textId="059417A8" w:rsidR="003F5C12" w:rsidRPr="000264FE" w:rsidRDefault="000A0C5D" w:rsidP="008C324F">
      <w:r>
        <w:t>Finally, provide</w:t>
      </w:r>
      <w:r w:rsidR="003F5C12" w:rsidRPr="00C20F7B">
        <w:t xml:space="preserve"> an opportunity for students to show off their final product</w:t>
      </w:r>
      <w:r>
        <w:t>s</w:t>
      </w:r>
      <w:r w:rsidR="003F5C12" w:rsidRPr="00C20F7B">
        <w:t>.</w:t>
      </w:r>
    </w:p>
    <w:p w14:paraId="46DB13B8" w14:textId="77777777" w:rsidR="003F5C12" w:rsidRPr="000264FE" w:rsidRDefault="003F5C12" w:rsidP="008C324F">
      <w:pPr>
        <w:rPr>
          <w:rFonts w:eastAsia="Times New Roman"/>
        </w:rPr>
      </w:pPr>
    </w:p>
    <w:p w14:paraId="5D9046F2" w14:textId="1D5C404E" w:rsidR="003F5C12" w:rsidRPr="000264FE" w:rsidRDefault="000A0C5D" w:rsidP="00665852">
      <w:pPr>
        <w:pStyle w:val="Heading3"/>
        <w:tabs>
          <w:tab w:val="left" w:pos="8483"/>
        </w:tabs>
      </w:pPr>
      <w:r>
        <w:lastRenderedPageBreak/>
        <w:t>Applying First Peoples Principles of Learning</w:t>
      </w:r>
      <w:r>
        <w:tab/>
      </w:r>
    </w:p>
    <w:p w14:paraId="4CFCF125" w14:textId="14CB9A53" w:rsidR="00323BFC" w:rsidRDefault="003F5C12" w:rsidP="00687A4B">
      <w:r w:rsidRPr="00C20F7B">
        <w:t xml:space="preserve">Try </w:t>
      </w:r>
      <w:r w:rsidR="00323BFC">
        <w:t xml:space="preserve">having </w:t>
      </w:r>
      <w:r w:rsidRPr="00C20F7B">
        <w:t xml:space="preserve">the discussions </w:t>
      </w:r>
      <w:r w:rsidR="00323BFC">
        <w:t xml:space="preserve">while </w:t>
      </w:r>
      <w:r w:rsidRPr="00C20F7B">
        <w:t>sitting in a circle</w:t>
      </w:r>
      <w:r w:rsidR="00323BFC">
        <w:t>.</w:t>
      </w:r>
      <w:r w:rsidRPr="00C20F7B">
        <w:t xml:space="preserve"> </w:t>
      </w:r>
      <w:r w:rsidR="00323BFC">
        <w:t>I</w:t>
      </w:r>
      <w:r w:rsidRPr="00C20F7B">
        <w:t xml:space="preserve">ntroduce the First People’s </w:t>
      </w:r>
      <w:r w:rsidR="00323BFC">
        <w:t>P</w:t>
      </w:r>
      <w:r w:rsidRPr="00C20F7B">
        <w:t xml:space="preserve">rinciple of </w:t>
      </w:r>
      <w:r w:rsidR="00323BFC">
        <w:t>L</w:t>
      </w:r>
      <w:r w:rsidRPr="00C20F7B">
        <w:t>earning</w:t>
      </w:r>
      <w:r w:rsidR="00323BFC">
        <w:t>,</w:t>
      </w:r>
      <w:r w:rsidRPr="00C20F7B">
        <w:t xml:space="preserve"> </w:t>
      </w:r>
      <w:r w:rsidR="00323BFC">
        <w:t>“</w:t>
      </w:r>
      <w:r w:rsidRPr="00C20F7B">
        <w:t>Learning ultimately supports the well-being of the self, the family, the community, the land, the spirits, and the ancestors.</w:t>
      </w:r>
      <w:r w:rsidR="00323BFC">
        <w:t>”</w:t>
      </w:r>
      <w:r w:rsidRPr="00C20F7B">
        <w:t xml:space="preserve"> </w:t>
      </w:r>
      <w:r w:rsidR="00687A4B" w:rsidRPr="0074301E">
        <w:t xml:space="preserve">What different roles </w:t>
      </w:r>
      <w:r w:rsidR="00687A4B">
        <w:t xml:space="preserve">did </w:t>
      </w:r>
      <w:r w:rsidR="00687A4B" w:rsidRPr="0074301E">
        <w:t xml:space="preserve">First </w:t>
      </w:r>
      <w:r w:rsidR="00687A4B">
        <w:t>Peoples</w:t>
      </w:r>
      <w:r w:rsidR="00687A4B" w:rsidRPr="0074301E">
        <w:t xml:space="preserve"> in your local area </w:t>
      </w:r>
      <w:r w:rsidR="00687A4B">
        <w:t>have</w:t>
      </w:r>
      <w:r w:rsidR="00687A4B" w:rsidRPr="0074301E">
        <w:t xml:space="preserve"> in their traditional community? What are the traditional divisions of </w:t>
      </w:r>
      <w:proofErr w:type="spellStart"/>
      <w:r w:rsidR="00687A4B" w:rsidRPr="0074301E">
        <w:t>labour</w:t>
      </w:r>
      <w:proofErr w:type="spellEnd"/>
      <w:r w:rsidR="00687A4B" w:rsidRPr="0074301E">
        <w:t xml:space="preserve"> in First </w:t>
      </w:r>
      <w:r w:rsidR="00323BFC">
        <w:t>Peoples</w:t>
      </w:r>
      <w:r w:rsidR="00323BFC" w:rsidRPr="0074301E">
        <w:t xml:space="preserve"> </w:t>
      </w:r>
      <w:r w:rsidR="00687A4B" w:rsidRPr="0074301E">
        <w:t>culture</w:t>
      </w:r>
      <w:r w:rsidR="00323BFC">
        <w:t>s</w:t>
      </w:r>
      <w:r w:rsidR="00687A4B" w:rsidRPr="0074301E">
        <w:t>?</w:t>
      </w:r>
      <w:r w:rsidR="00687A4B">
        <w:t xml:space="preserve"> </w:t>
      </w:r>
    </w:p>
    <w:p w14:paraId="67EF538C" w14:textId="5E01FB64" w:rsidR="003F5C12" w:rsidRPr="000264FE" w:rsidRDefault="003F5C12" w:rsidP="00687A4B"/>
    <w:p w14:paraId="63651BEA" w14:textId="77777777" w:rsidR="003F5C12" w:rsidRPr="000264FE" w:rsidRDefault="003F5C12" w:rsidP="008C324F">
      <w:pPr>
        <w:pStyle w:val="Heading3"/>
      </w:pPr>
      <w:r w:rsidRPr="00C20F7B">
        <w:t>Differentiation</w:t>
      </w:r>
    </w:p>
    <w:p w14:paraId="38ECDC17" w14:textId="30D5F426" w:rsidR="003F5C12" w:rsidRPr="00C20F7B" w:rsidRDefault="000A0C5D" w:rsidP="008C324F">
      <w:pPr>
        <w:pStyle w:val="ListParagraph"/>
      </w:pPr>
      <w:r>
        <w:t>1.</w:t>
      </w:r>
      <w:r>
        <w:tab/>
      </w:r>
      <w:r w:rsidR="003F5C12" w:rsidRPr="00C20F7B">
        <w:t xml:space="preserve">Write the key vocabulary on the board </w:t>
      </w:r>
      <w:r>
        <w:t>(</w:t>
      </w:r>
      <w:r w:rsidRPr="00665852">
        <w:rPr>
          <w:i/>
        </w:rPr>
        <w:t>attribute, strength, diversity, impact, thrive</w:t>
      </w:r>
      <w:r>
        <w:t>)</w:t>
      </w:r>
      <w:r w:rsidRPr="00C20F7B">
        <w:t xml:space="preserve"> </w:t>
      </w:r>
      <w:r w:rsidR="003F5C12" w:rsidRPr="00C20F7B">
        <w:t>and review before beginning the lesson to ensure that all learners understand the meaning</w:t>
      </w:r>
      <w:r>
        <w:t>s.</w:t>
      </w:r>
      <w:r w:rsidR="003F5C12" w:rsidRPr="00C20F7B">
        <w:t xml:space="preserve"> </w:t>
      </w:r>
    </w:p>
    <w:p w14:paraId="71C43066" w14:textId="28D9ED4E" w:rsidR="003F5C12" w:rsidRPr="00C20F7B" w:rsidRDefault="000A0C5D" w:rsidP="008C324F">
      <w:pPr>
        <w:pStyle w:val="ListParagraph"/>
      </w:pPr>
      <w:r>
        <w:t>2.</w:t>
      </w:r>
      <w:r>
        <w:tab/>
      </w:r>
      <w:r w:rsidR="003F5C12" w:rsidRPr="00C20F7B">
        <w:t>Give students a list of jobs/careers to choose from</w:t>
      </w:r>
      <w:r>
        <w:t>.</w:t>
      </w:r>
    </w:p>
    <w:p w14:paraId="0E81B54A" w14:textId="216050E2" w:rsidR="006617F1" w:rsidRPr="00C20F7B" w:rsidRDefault="000A0C5D" w:rsidP="008C324F">
      <w:pPr>
        <w:pStyle w:val="ListParagraph"/>
        <w:rPr>
          <w:rFonts w:eastAsia="Times New Roman"/>
        </w:rPr>
      </w:pPr>
      <w:r>
        <w:rPr>
          <w:rFonts w:eastAsia="Times New Roman"/>
        </w:rPr>
        <w:t>3.</w:t>
      </w:r>
      <w:r>
        <w:rPr>
          <w:rFonts w:eastAsia="Times New Roman"/>
        </w:rPr>
        <w:tab/>
      </w:r>
      <w:r w:rsidR="003F5C12" w:rsidRPr="00C20F7B">
        <w:rPr>
          <w:rFonts w:eastAsia="Times New Roman"/>
        </w:rPr>
        <w:t xml:space="preserve">Give students </w:t>
      </w:r>
      <w:r>
        <w:rPr>
          <w:rFonts w:eastAsia="Times New Roman"/>
        </w:rPr>
        <w:t>the choice between working in</w:t>
      </w:r>
      <w:r w:rsidR="003F5C12" w:rsidRPr="00C20F7B">
        <w:rPr>
          <w:rFonts w:eastAsia="Times New Roman"/>
        </w:rPr>
        <w:t xml:space="preserve"> pair</w:t>
      </w:r>
      <w:r>
        <w:rPr>
          <w:rFonts w:eastAsia="Times New Roman"/>
        </w:rPr>
        <w:t>s</w:t>
      </w:r>
      <w:r w:rsidR="003F5C12" w:rsidRPr="00C20F7B">
        <w:rPr>
          <w:rFonts w:eastAsia="Times New Roman"/>
        </w:rPr>
        <w:t xml:space="preserve"> </w:t>
      </w:r>
      <w:r>
        <w:rPr>
          <w:rFonts w:eastAsia="Times New Roman"/>
        </w:rPr>
        <w:t>and</w:t>
      </w:r>
      <w:r w:rsidR="003F5C12" w:rsidRPr="00C20F7B">
        <w:rPr>
          <w:rFonts w:eastAsia="Times New Roman"/>
        </w:rPr>
        <w:t xml:space="preserve"> work</w:t>
      </w:r>
      <w:r>
        <w:rPr>
          <w:rFonts w:eastAsia="Times New Roman"/>
        </w:rPr>
        <w:t>ing independently</w:t>
      </w:r>
      <w:r w:rsidR="003F5C12" w:rsidRPr="00C20F7B">
        <w:rPr>
          <w:rFonts w:eastAsia="Times New Roman"/>
        </w:rPr>
        <w:t xml:space="preserve"> on the project</w:t>
      </w:r>
      <w:r>
        <w:rPr>
          <w:rFonts w:eastAsia="Times New Roman"/>
        </w:rPr>
        <w:t>.</w:t>
      </w:r>
      <w:r w:rsidR="003F5C12" w:rsidRPr="00C20F7B">
        <w:rPr>
          <w:rFonts w:eastAsia="Times New Roman"/>
        </w:rPr>
        <w:t xml:space="preserve"> </w:t>
      </w:r>
    </w:p>
    <w:sectPr w:rsidR="006617F1" w:rsidRPr="00C20F7B" w:rsidSect="000264FE">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E6A32A" w15:done="0"/>
  <w15:commentEx w15:paraId="4CE8549F" w15:done="0"/>
  <w15:commentEx w15:paraId="71775EB1" w15:done="0"/>
  <w15:commentEx w15:paraId="592A01A4" w15:done="0"/>
  <w15:commentEx w15:paraId="631824C3" w15:done="0"/>
  <w15:commentEx w15:paraId="3C1189AE" w15:done="0"/>
  <w15:commentEx w15:paraId="50787C0E" w15:done="0"/>
  <w15:commentEx w15:paraId="39B90EFA" w15:done="0"/>
  <w15:commentEx w15:paraId="50953108" w15:done="0"/>
  <w15:commentEx w15:paraId="65B8E77C" w15:done="0"/>
  <w15:commentEx w15:paraId="49F27B92" w15:done="0"/>
  <w15:commentEx w15:paraId="7ADB43F2" w15:done="0"/>
  <w15:commentEx w15:paraId="63D3DB2B" w15:done="0"/>
  <w15:commentEx w15:paraId="3434EA63" w15:done="0"/>
  <w15:commentEx w15:paraId="2B088893" w15:done="0"/>
  <w15:commentEx w15:paraId="15FB37E9" w15:done="0"/>
  <w15:commentEx w15:paraId="6011AF2F" w15:done="0"/>
  <w15:commentEx w15:paraId="787E316B" w15:done="0"/>
  <w15:commentEx w15:paraId="0260F3CF" w15:done="0"/>
  <w15:commentEx w15:paraId="660A43B1" w15:done="0"/>
  <w15:commentEx w15:paraId="04064E60" w15:done="0"/>
  <w15:commentEx w15:paraId="4B3AF0F2" w15:done="0"/>
  <w15:commentEx w15:paraId="24897497" w15:done="0"/>
  <w15:commentEx w15:paraId="269E46F4" w15:done="0"/>
  <w15:commentEx w15:paraId="545E3733" w15:done="0"/>
  <w15:commentEx w15:paraId="5881C255" w15:done="0"/>
  <w15:commentEx w15:paraId="0CE81695" w15:done="0"/>
  <w15:commentEx w15:paraId="01862502" w15:done="0"/>
  <w15:commentEx w15:paraId="3E7B48D7" w15:done="0"/>
  <w15:commentEx w15:paraId="32858BCF" w15:done="0"/>
  <w15:commentEx w15:paraId="7009ED5D" w15:done="0"/>
  <w15:commentEx w15:paraId="78819CE1" w15:done="0"/>
  <w15:commentEx w15:paraId="7E7782A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F00ADF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501EFCD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3F00BD"/>
    <w:multiLevelType w:val="hybridMultilevel"/>
    <w:tmpl w:val="F148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F3B36"/>
    <w:multiLevelType w:val="multilevel"/>
    <w:tmpl w:val="6F0C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E4372"/>
    <w:multiLevelType w:val="multilevel"/>
    <w:tmpl w:val="6A40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7B2AC9"/>
    <w:multiLevelType w:val="multilevel"/>
    <w:tmpl w:val="5078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837F1C"/>
    <w:multiLevelType w:val="multilevel"/>
    <w:tmpl w:val="3BE0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9B272B"/>
    <w:multiLevelType w:val="multilevel"/>
    <w:tmpl w:val="8A98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B76ACE"/>
    <w:multiLevelType w:val="multilevel"/>
    <w:tmpl w:val="48D2F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D3799F"/>
    <w:multiLevelType w:val="multilevel"/>
    <w:tmpl w:val="474E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EA4058"/>
    <w:multiLevelType w:val="multilevel"/>
    <w:tmpl w:val="8464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302DE2"/>
    <w:multiLevelType w:val="multilevel"/>
    <w:tmpl w:val="CA48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E7FFA"/>
    <w:multiLevelType w:val="multilevel"/>
    <w:tmpl w:val="C492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7D6534"/>
    <w:multiLevelType w:val="multilevel"/>
    <w:tmpl w:val="825A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D32FF2"/>
    <w:multiLevelType w:val="multilevel"/>
    <w:tmpl w:val="22D23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D32381"/>
    <w:multiLevelType w:val="hybridMultilevel"/>
    <w:tmpl w:val="7D5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1553D"/>
    <w:multiLevelType w:val="multilevel"/>
    <w:tmpl w:val="89ACE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3D750B"/>
    <w:multiLevelType w:val="hybridMultilevel"/>
    <w:tmpl w:val="E4EA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17853"/>
    <w:multiLevelType w:val="multilevel"/>
    <w:tmpl w:val="9F0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016E84"/>
    <w:multiLevelType w:val="multilevel"/>
    <w:tmpl w:val="1404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E85BB1"/>
    <w:multiLevelType w:val="multilevel"/>
    <w:tmpl w:val="B598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676C0E"/>
    <w:multiLevelType w:val="multilevel"/>
    <w:tmpl w:val="4252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814B57"/>
    <w:multiLevelType w:val="multilevel"/>
    <w:tmpl w:val="138C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4C65B6"/>
    <w:multiLevelType w:val="multilevel"/>
    <w:tmpl w:val="8E1E9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7413DB"/>
    <w:multiLevelType w:val="hybridMultilevel"/>
    <w:tmpl w:val="C92E9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24B5B66"/>
    <w:multiLevelType w:val="multilevel"/>
    <w:tmpl w:val="22E2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2A7B19"/>
    <w:multiLevelType w:val="multilevel"/>
    <w:tmpl w:val="6372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316A63"/>
    <w:multiLevelType w:val="multilevel"/>
    <w:tmpl w:val="6A8C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274D36"/>
    <w:multiLevelType w:val="multilevel"/>
    <w:tmpl w:val="A560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ED21D6"/>
    <w:multiLevelType w:val="multilevel"/>
    <w:tmpl w:val="B344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995FEA"/>
    <w:multiLevelType w:val="multilevel"/>
    <w:tmpl w:val="E2AC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A01E95"/>
    <w:multiLevelType w:val="multilevel"/>
    <w:tmpl w:val="CFD6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817781"/>
    <w:multiLevelType w:val="hybridMultilevel"/>
    <w:tmpl w:val="D2E670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4859A7"/>
    <w:multiLevelType w:val="multilevel"/>
    <w:tmpl w:val="6A5C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3F1415"/>
    <w:multiLevelType w:val="hybridMultilevel"/>
    <w:tmpl w:val="5BEA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5A2F7F"/>
    <w:multiLevelType w:val="multilevel"/>
    <w:tmpl w:val="AD48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D9481F"/>
    <w:multiLevelType w:val="multilevel"/>
    <w:tmpl w:val="32BA6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001D36"/>
    <w:multiLevelType w:val="hybridMultilevel"/>
    <w:tmpl w:val="2808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D7547B"/>
    <w:multiLevelType w:val="multilevel"/>
    <w:tmpl w:val="942C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B40AD5"/>
    <w:multiLevelType w:val="hybridMultilevel"/>
    <w:tmpl w:val="899E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5A6FA1"/>
    <w:multiLevelType w:val="multilevel"/>
    <w:tmpl w:val="71AA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B80F73"/>
    <w:multiLevelType w:val="multilevel"/>
    <w:tmpl w:val="CCC4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C8388E"/>
    <w:multiLevelType w:val="multilevel"/>
    <w:tmpl w:val="ADD68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064ABA"/>
    <w:multiLevelType w:val="multilevel"/>
    <w:tmpl w:val="E7D2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127DA3"/>
    <w:multiLevelType w:val="multilevel"/>
    <w:tmpl w:val="4B38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5755D6"/>
    <w:multiLevelType w:val="hybridMultilevel"/>
    <w:tmpl w:val="606E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9"/>
  </w:num>
  <w:num w:numId="5">
    <w:abstractNumId w:val="6"/>
  </w:num>
  <w:num w:numId="6">
    <w:abstractNumId w:val="31"/>
  </w:num>
  <w:num w:numId="7">
    <w:abstractNumId w:val="42"/>
    <w:lvlOverride w:ilvl="0">
      <w:lvl w:ilvl="0">
        <w:numFmt w:val="upperRoman"/>
        <w:lvlText w:val="%1."/>
        <w:lvlJc w:val="right"/>
      </w:lvl>
    </w:lvlOverride>
  </w:num>
  <w:num w:numId="8">
    <w:abstractNumId w:val="12"/>
  </w:num>
  <w:num w:numId="9">
    <w:abstractNumId w:val="13"/>
  </w:num>
  <w:num w:numId="10">
    <w:abstractNumId w:val="22"/>
  </w:num>
  <w:num w:numId="11">
    <w:abstractNumId w:val="30"/>
  </w:num>
  <w:num w:numId="12">
    <w:abstractNumId w:val="36"/>
  </w:num>
  <w:num w:numId="13">
    <w:abstractNumId w:val="36"/>
    <w:lvlOverride w:ilvl="1">
      <w:lvl w:ilvl="1">
        <w:numFmt w:val="lowerLetter"/>
        <w:lvlText w:val="%2."/>
        <w:lvlJc w:val="left"/>
      </w:lvl>
    </w:lvlOverride>
  </w:num>
  <w:num w:numId="14">
    <w:abstractNumId w:val="27"/>
  </w:num>
  <w:num w:numId="15">
    <w:abstractNumId w:val="23"/>
  </w:num>
  <w:num w:numId="16">
    <w:abstractNumId w:val="33"/>
  </w:num>
  <w:num w:numId="17">
    <w:abstractNumId w:val="40"/>
  </w:num>
  <w:num w:numId="18">
    <w:abstractNumId w:val="9"/>
  </w:num>
  <w:num w:numId="19">
    <w:abstractNumId w:val="38"/>
  </w:num>
  <w:num w:numId="20">
    <w:abstractNumId w:val="10"/>
  </w:num>
  <w:num w:numId="21">
    <w:abstractNumId w:val="41"/>
  </w:num>
  <w:num w:numId="22">
    <w:abstractNumId w:val="44"/>
  </w:num>
  <w:num w:numId="23">
    <w:abstractNumId w:val="18"/>
  </w:num>
  <w:num w:numId="24">
    <w:abstractNumId w:val="19"/>
  </w:num>
  <w:num w:numId="25">
    <w:abstractNumId w:val="28"/>
  </w:num>
  <w:num w:numId="26">
    <w:abstractNumId w:val="14"/>
  </w:num>
  <w:num w:numId="27">
    <w:abstractNumId w:val="14"/>
    <w:lvlOverride w:ilvl="1">
      <w:lvl w:ilvl="1">
        <w:numFmt w:val="lowerLetter"/>
        <w:lvlText w:val="%2."/>
        <w:lvlJc w:val="left"/>
      </w:lvl>
    </w:lvlOverride>
  </w:num>
  <w:num w:numId="28">
    <w:abstractNumId w:val="11"/>
  </w:num>
  <w:num w:numId="29">
    <w:abstractNumId w:val="21"/>
  </w:num>
  <w:num w:numId="30">
    <w:abstractNumId w:val="20"/>
  </w:num>
  <w:num w:numId="31">
    <w:abstractNumId w:val="35"/>
  </w:num>
  <w:num w:numId="32">
    <w:abstractNumId w:val="25"/>
  </w:num>
  <w:num w:numId="33">
    <w:abstractNumId w:val="43"/>
  </w:num>
  <w:num w:numId="34">
    <w:abstractNumId w:val="16"/>
  </w:num>
  <w:num w:numId="35">
    <w:abstractNumId w:val="26"/>
  </w:num>
  <w:num w:numId="36">
    <w:abstractNumId w:val="4"/>
  </w:num>
  <w:num w:numId="37">
    <w:abstractNumId w:val="8"/>
  </w:num>
  <w:num w:numId="38">
    <w:abstractNumId w:val="32"/>
  </w:num>
  <w:num w:numId="39">
    <w:abstractNumId w:val="34"/>
  </w:num>
  <w:num w:numId="40">
    <w:abstractNumId w:val="15"/>
  </w:num>
  <w:num w:numId="41">
    <w:abstractNumId w:val="39"/>
  </w:num>
  <w:num w:numId="42">
    <w:abstractNumId w:val="2"/>
  </w:num>
  <w:num w:numId="43">
    <w:abstractNumId w:val="37"/>
  </w:num>
  <w:num w:numId="44">
    <w:abstractNumId w:val="24"/>
  </w:num>
  <w:num w:numId="45">
    <w:abstractNumId w:val="17"/>
  </w:num>
  <w:num w:numId="46">
    <w:abstractNumId w:val="45"/>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12"/>
    <w:rsid w:val="000264FE"/>
    <w:rsid w:val="000513C4"/>
    <w:rsid w:val="000A0C5D"/>
    <w:rsid w:val="00236D3B"/>
    <w:rsid w:val="00323BFC"/>
    <w:rsid w:val="00370D72"/>
    <w:rsid w:val="003A4E02"/>
    <w:rsid w:val="003F5C12"/>
    <w:rsid w:val="00401FF2"/>
    <w:rsid w:val="00530ABC"/>
    <w:rsid w:val="00586E55"/>
    <w:rsid w:val="005A5CB5"/>
    <w:rsid w:val="005D5223"/>
    <w:rsid w:val="006617F1"/>
    <w:rsid w:val="006626D3"/>
    <w:rsid w:val="00665852"/>
    <w:rsid w:val="00687A4B"/>
    <w:rsid w:val="00691E5B"/>
    <w:rsid w:val="006F4414"/>
    <w:rsid w:val="00732F57"/>
    <w:rsid w:val="0074301E"/>
    <w:rsid w:val="00745361"/>
    <w:rsid w:val="007B5830"/>
    <w:rsid w:val="00810C39"/>
    <w:rsid w:val="008936D9"/>
    <w:rsid w:val="008C324F"/>
    <w:rsid w:val="00912633"/>
    <w:rsid w:val="00913D87"/>
    <w:rsid w:val="00AA67D6"/>
    <w:rsid w:val="00AB6E68"/>
    <w:rsid w:val="00B449A1"/>
    <w:rsid w:val="00BB2DE3"/>
    <w:rsid w:val="00C20F7B"/>
    <w:rsid w:val="00C471C9"/>
    <w:rsid w:val="00CB68E9"/>
    <w:rsid w:val="00CF194B"/>
    <w:rsid w:val="00D22717"/>
    <w:rsid w:val="00DB683B"/>
    <w:rsid w:val="00E755E2"/>
    <w:rsid w:val="00F01ED7"/>
    <w:rsid w:val="00FC484B"/>
    <w:rsid w:val="00FC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8B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7B"/>
  </w:style>
  <w:style w:type="paragraph" w:styleId="Heading1">
    <w:name w:val="heading 1"/>
    <w:basedOn w:val="Normal"/>
    <w:next w:val="Normal"/>
    <w:link w:val="Heading1Char"/>
    <w:uiPriority w:val="9"/>
    <w:qFormat/>
    <w:rsid w:val="008C324F"/>
    <w:pPr>
      <w:keepNext/>
      <w:keepLines/>
      <w:adjustRightInd w:val="0"/>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324F"/>
    <w:pPr>
      <w:keepNext/>
      <w:keepLines/>
      <w:adjustRightInd w:val="0"/>
      <w:spacing w:before="120" w:after="12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8C324F"/>
    <w:pPr>
      <w:keepNext/>
      <w:keepLines/>
      <w:adjustRightInd w:val="0"/>
      <w:spacing w:before="120" w:after="12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C12"/>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3F5C12"/>
    <w:rPr>
      <w:color w:val="0000FF"/>
      <w:u w:val="single"/>
    </w:rPr>
  </w:style>
  <w:style w:type="paragraph" w:styleId="ListParagraph">
    <w:name w:val="List Paragraph"/>
    <w:basedOn w:val="Normal"/>
    <w:uiPriority w:val="34"/>
    <w:qFormat/>
    <w:rsid w:val="008C324F"/>
    <w:pPr>
      <w:adjustRightInd w:val="0"/>
      <w:spacing w:before="60"/>
      <w:ind w:left="720" w:hanging="360"/>
    </w:pPr>
  </w:style>
  <w:style w:type="paragraph" w:styleId="BalloonText">
    <w:name w:val="Balloon Text"/>
    <w:basedOn w:val="Normal"/>
    <w:link w:val="BalloonTextChar"/>
    <w:uiPriority w:val="99"/>
    <w:semiHidden/>
    <w:unhideWhenUsed/>
    <w:rsid w:val="006617F1"/>
    <w:rPr>
      <w:rFonts w:ascii="Lucida Grande" w:hAnsi="Lucida Grande"/>
      <w:sz w:val="18"/>
      <w:szCs w:val="18"/>
    </w:rPr>
  </w:style>
  <w:style w:type="character" w:customStyle="1" w:styleId="BalloonTextChar">
    <w:name w:val="Balloon Text Char"/>
    <w:basedOn w:val="DefaultParagraphFont"/>
    <w:link w:val="BalloonText"/>
    <w:uiPriority w:val="99"/>
    <w:semiHidden/>
    <w:rsid w:val="006617F1"/>
    <w:rPr>
      <w:rFonts w:ascii="Lucida Grande" w:hAnsi="Lucida Grande"/>
      <w:sz w:val="18"/>
      <w:szCs w:val="18"/>
    </w:rPr>
  </w:style>
  <w:style w:type="character" w:styleId="CommentReference">
    <w:name w:val="annotation reference"/>
    <w:basedOn w:val="DefaultParagraphFont"/>
    <w:uiPriority w:val="99"/>
    <w:semiHidden/>
    <w:unhideWhenUsed/>
    <w:rsid w:val="006617F1"/>
    <w:rPr>
      <w:sz w:val="18"/>
      <w:szCs w:val="18"/>
    </w:rPr>
  </w:style>
  <w:style w:type="paragraph" w:styleId="CommentText">
    <w:name w:val="annotation text"/>
    <w:basedOn w:val="Normal"/>
    <w:link w:val="CommentTextChar"/>
    <w:uiPriority w:val="99"/>
    <w:semiHidden/>
    <w:unhideWhenUsed/>
    <w:rsid w:val="006617F1"/>
  </w:style>
  <w:style w:type="character" w:customStyle="1" w:styleId="CommentTextChar">
    <w:name w:val="Comment Text Char"/>
    <w:basedOn w:val="DefaultParagraphFont"/>
    <w:link w:val="CommentText"/>
    <w:uiPriority w:val="99"/>
    <w:semiHidden/>
    <w:rsid w:val="006617F1"/>
  </w:style>
  <w:style w:type="paragraph" w:styleId="CommentSubject">
    <w:name w:val="annotation subject"/>
    <w:basedOn w:val="CommentText"/>
    <w:next w:val="CommentText"/>
    <w:link w:val="CommentSubjectChar"/>
    <w:uiPriority w:val="99"/>
    <w:semiHidden/>
    <w:unhideWhenUsed/>
    <w:rsid w:val="006617F1"/>
    <w:rPr>
      <w:b/>
      <w:bCs/>
      <w:sz w:val="20"/>
      <w:szCs w:val="20"/>
    </w:rPr>
  </w:style>
  <w:style w:type="character" w:customStyle="1" w:styleId="CommentSubjectChar">
    <w:name w:val="Comment Subject Char"/>
    <w:basedOn w:val="CommentTextChar"/>
    <w:link w:val="CommentSubject"/>
    <w:uiPriority w:val="99"/>
    <w:semiHidden/>
    <w:rsid w:val="006617F1"/>
    <w:rPr>
      <w:b/>
      <w:bCs/>
      <w:sz w:val="20"/>
      <w:szCs w:val="20"/>
    </w:rPr>
  </w:style>
  <w:style w:type="table" w:styleId="TableGrid">
    <w:name w:val="Table Grid"/>
    <w:basedOn w:val="TableNormal"/>
    <w:uiPriority w:val="39"/>
    <w:rsid w:val="003A4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264FE"/>
  </w:style>
  <w:style w:type="paragraph" w:styleId="Title">
    <w:name w:val="Title"/>
    <w:basedOn w:val="Normal"/>
    <w:next w:val="Normal"/>
    <w:link w:val="TitleChar"/>
    <w:uiPriority w:val="10"/>
    <w:qFormat/>
    <w:rsid w:val="00810C39"/>
    <w:pPr>
      <w:contextualSpacing/>
      <w:jc w:val="center"/>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810C39"/>
    <w:rPr>
      <w:rFonts w:asciiTheme="majorHAnsi" w:eastAsiaTheme="majorEastAsia" w:hAnsiTheme="majorHAnsi" w:cstheme="majorBidi"/>
      <w:spacing w:val="-10"/>
      <w:kern w:val="28"/>
      <w:sz w:val="36"/>
      <w:szCs w:val="56"/>
    </w:rPr>
  </w:style>
  <w:style w:type="paragraph" w:styleId="Subtitle">
    <w:name w:val="Subtitle"/>
    <w:basedOn w:val="Normal"/>
    <w:next w:val="Normal"/>
    <w:link w:val="SubtitleChar"/>
    <w:uiPriority w:val="11"/>
    <w:qFormat/>
    <w:rsid w:val="00810C3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10C39"/>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8C324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C324F"/>
    <w:rPr>
      <w:rFonts w:asciiTheme="majorHAnsi" w:eastAsiaTheme="majorEastAsia" w:hAnsiTheme="majorHAnsi" w:cstheme="majorBidi"/>
      <w:color w:val="1F4D78" w:themeColor="accent1" w:themeShade="7F"/>
    </w:rPr>
  </w:style>
  <w:style w:type="paragraph" w:styleId="ListBullet">
    <w:name w:val="List Bullet"/>
    <w:basedOn w:val="Normal"/>
    <w:uiPriority w:val="99"/>
    <w:unhideWhenUsed/>
    <w:rsid w:val="00810C39"/>
    <w:pPr>
      <w:numPr>
        <w:numId w:val="47"/>
      </w:numPr>
      <w:adjustRightInd w:val="0"/>
      <w:spacing w:before="60"/>
      <w:ind w:left="720"/>
    </w:pPr>
  </w:style>
  <w:style w:type="paragraph" w:styleId="ListBullet2">
    <w:name w:val="List Bullet 2"/>
    <w:basedOn w:val="Normal"/>
    <w:uiPriority w:val="99"/>
    <w:unhideWhenUsed/>
    <w:rsid w:val="00810C39"/>
    <w:pPr>
      <w:numPr>
        <w:numId w:val="48"/>
      </w:numPr>
      <w:contextualSpacing/>
    </w:pPr>
  </w:style>
  <w:style w:type="character" w:customStyle="1" w:styleId="Heading2Char">
    <w:name w:val="Heading 2 Char"/>
    <w:basedOn w:val="DefaultParagraphFont"/>
    <w:link w:val="Heading2"/>
    <w:uiPriority w:val="9"/>
    <w:rsid w:val="008C324F"/>
    <w:rPr>
      <w:rFonts w:asciiTheme="majorHAnsi" w:eastAsiaTheme="majorEastAsia" w:hAnsiTheme="majorHAnsi" w:cstheme="majorBidi"/>
      <w:color w:val="2E74B5" w:themeColor="accent1" w:themeShade="BF"/>
      <w:sz w:val="28"/>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7B"/>
  </w:style>
  <w:style w:type="paragraph" w:styleId="Heading1">
    <w:name w:val="heading 1"/>
    <w:basedOn w:val="Normal"/>
    <w:next w:val="Normal"/>
    <w:link w:val="Heading1Char"/>
    <w:uiPriority w:val="9"/>
    <w:qFormat/>
    <w:rsid w:val="008C324F"/>
    <w:pPr>
      <w:keepNext/>
      <w:keepLines/>
      <w:adjustRightInd w:val="0"/>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324F"/>
    <w:pPr>
      <w:keepNext/>
      <w:keepLines/>
      <w:adjustRightInd w:val="0"/>
      <w:spacing w:before="120" w:after="12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8C324F"/>
    <w:pPr>
      <w:keepNext/>
      <w:keepLines/>
      <w:adjustRightInd w:val="0"/>
      <w:spacing w:before="120" w:after="12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C12"/>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3F5C12"/>
    <w:rPr>
      <w:color w:val="0000FF"/>
      <w:u w:val="single"/>
    </w:rPr>
  </w:style>
  <w:style w:type="paragraph" w:styleId="ListParagraph">
    <w:name w:val="List Paragraph"/>
    <w:basedOn w:val="Normal"/>
    <w:uiPriority w:val="34"/>
    <w:qFormat/>
    <w:rsid w:val="008C324F"/>
    <w:pPr>
      <w:adjustRightInd w:val="0"/>
      <w:spacing w:before="60"/>
      <w:ind w:left="720" w:hanging="360"/>
    </w:pPr>
  </w:style>
  <w:style w:type="paragraph" w:styleId="BalloonText">
    <w:name w:val="Balloon Text"/>
    <w:basedOn w:val="Normal"/>
    <w:link w:val="BalloonTextChar"/>
    <w:uiPriority w:val="99"/>
    <w:semiHidden/>
    <w:unhideWhenUsed/>
    <w:rsid w:val="006617F1"/>
    <w:rPr>
      <w:rFonts w:ascii="Lucida Grande" w:hAnsi="Lucida Grande"/>
      <w:sz w:val="18"/>
      <w:szCs w:val="18"/>
    </w:rPr>
  </w:style>
  <w:style w:type="character" w:customStyle="1" w:styleId="BalloonTextChar">
    <w:name w:val="Balloon Text Char"/>
    <w:basedOn w:val="DefaultParagraphFont"/>
    <w:link w:val="BalloonText"/>
    <w:uiPriority w:val="99"/>
    <w:semiHidden/>
    <w:rsid w:val="006617F1"/>
    <w:rPr>
      <w:rFonts w:ascii="Lucida Grande" w:hAnsi="Lucida Grande"/>
      <w:sz w:val="18"/>
      <w:szCs w:val="18"/>
    </w:rPr>
  </w:style>
  <w:style w:type="character" w:styleId="CommentReference">
    <w:name w:val="annotation reference"/>
    <w:basedOn w:val="DefaultParagraphFont"/>
    <w:uiPriority w:val="99"/>
    <w:semiHidden/>
    <w:unhideWhenUsed/>
    <w:rsid w:val="006617F1"/>
    <w:rPr>
      <w:sz w:val="18"/>
      <w:szCs w:val="18"/>
    </w:rPr>
  </w:style>
  <w:style w:type="paragraph" w:styleId="CommentText">
    <w:name w:val="annotation text"/>
    <w:basedOn w:val="Normal"/>
    <w:link w:val="CommentTextChar"/>
    <w:uiPriority w:val="99"/>
    <w:semiHidden/>
    <w:unhideWhenUsed/>
    <w:rsid w:val="006617F1"/>
  </w:style>
  <w:style w:type="character" w:customStyle="1" w:styleId="CommentTextChar">
    <w:name w:val="Comment Text Char"/>
    <w:basedOn w:val="DefaultParagraphFont"/>
    <w:link w:val="CommentText"/>
    <w:uiPriority w:val="99"/>
    <w:semiHidden/>
    <w:rsid w:val="006617F1"/>
  </w:style>
  <w:style w:type="paragraph" w:styleId="CommentSubject">
    <w:name w:val="annotation subject"/>
    <w:basedOn w:val="CommentText"/>
    <w:next w:val="CommentText"/>
    <w:link w:val="CommentSubjectChar"/>
    <w:uiPriority w:val="99"/>
    <w:semiHidden/>
    <w:unhideWhenUsed/>
    <w:rsid w:val="006617F1"/>
    <w:rPr>
      <w:b/>
      <w:bCs/>
      <w:sz w:val="20"/>
      <w:szCs w:val="20"/>
    </w:rPr>
  </w:style>
  <w:style w:type="character" w:customStyle="1" w:styleId="CommentSubjectChar">
    <w:name w:val="Comment Subject Char"/>
    <w:basedOn w:val="CommentTextChar"/>
    <w:link w:val="CommentSubject"/>
    <w:uiPriority w:val="99"/>
    <w:semiHidden/>
    <w:rsid w:val="006617F1"/>
    <w:rPr>
      <w:b/>
      <w:bCs/>
      <w:sz w:val="20"/>
      <w:szCs w:val="20"/>
    </w:rPr>
  </w:style>
  <w:style w:type="table" w:styleId="TableGrid">
    <w:name w:val="Table Grid"/>
    <w:basedOn w:val="TableNormal"/>
    <w:uiPriority w:val="39"/>
    <w:rsid w:val="003A4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264FE"/>
  </w:style>
  <w:style w:type="paragraph" w:styleId="Title">
    <w:name w:val="Title"/>
    <w:basedOn w:val="Normal"/>
    <w:next w:val="Normal"/>
    <w:link w:val="TitleChar"/>
    <w:uiPriority w:val="10"/>
    <w:qFormat/>
    <w:rsid w:val="00810C39"/>
    <w:pPr>
      <w:contextualSpacing/>
      <w:jc w:val="center"/>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810C39"/>
    <w:rPr>
      <w:rFonts w:asciiTheme="majorHAnsi" w:eastAsiaTheme="majorEastAsia" w:hAnsiTheme="majorHAnsi" w:cstheme="majorBidi"/>
      <w:spacing w:val="-10"/>
      <w:kern w:val="28"/>
      <w:sz w:val="36"/>
      <w:szCs w:val="56"/>
    </w:rPr>
  </w:style>
  <w:style w:type="paragraph" w:styleId="Subtitle">
    <w:name w:val="Subtitle"/>
    <w:basedOn w:val="Normal"/>
    <w:next w:val="Normal"/>
    <w:link w:val="SubtitleChar"/>
    <w:uiPriority w:val="11"/>
    <w:qFormat/>
    <w:rsid w:val="00810C3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10C39"/>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8C324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C324F"/>
    <w:rPr>
      <w:rFonts w:asciiTheme="majorHAnsi" w:eastAsiaTheme="majorEastAsia" w:hAnsiTheme="majorHAnsi" w:cstheme="majorBidi"/>
      <w:color w:val="1F4D78" w:themeColor="accent1" w:themeShade="7F"/>
    </w:rPr>
  </w:style>
  <w:style w:type="paragraph" w:styleId="ListBullet">
    <w:name w:val="List Bullet"/>
    <w:basedOn w:val="Normal"/>
    <w:uiPriority w:val="99"/>
    <w:unhideWhenUsed/>
    <w:rsid w:val="00810C39"/>
    <w:pPr>
      <w:numPr>
        <w:numId w:val="47"/>
      </w:numPr>
      <w:adjustRightInd w:val="0"/>
      <w:spacing w:before="60"/>
      <w:ind w:left="720"/>
    </w:pPr>
  </w:style>
  <w:style w:type="paragraph" w:styleId="ListBullet2">
    <w:name w:val="List Bullet 2"/>
    <w:basedOn w:val="Normal"/>
    <w:uiPriority w:val="99"/>
    <w:unhideWhenUsed/>
    <w:rsid w:val="00810C39"/>
    <w:pPr>
      <w:numPr>
        <w:numId w:val="48"/>
      </w:numPr>
      <w:contextualSpacing/>
    </w:pPr>
  </w:style>
  <w:style w:type="character" w:customStyle="1" w:styleId="Heading2Char">
    <w:name w:val="Heading 2 Char"/>
    <w:basedOn w:val="DefaultParagraphFont"/>
    <w:link w:val="Heading2"/>
    <w:uiPriority w:val="9"/>
    <w:rsid w:val="008C324F"/>
    <w:rPr>
      <w:rFonts w:asciiTheme="majorHAnsi" w:eastAsiaTheme="majorEastAsia" w:hAnsiTheme="majorHAnsi" w:cstheme="majorBidi"/>
      <w:color w:val="2E74B5"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8973">
      <w:bodyDiv w:val="1"/>
      <w:marLeft w:val="0"/>
      <w:marRight w:val="0"/>
      <w:marTop w:val="0"/>
      <w:marBottom w:val="0"/>
      <w:divBdr>
        <w:top w:val="none" w:sz="0" w:space="0" w:color="auto"/>
        <w:left w:val="none" w:sz="0" w:space="0" w:color="auto"/>
        <w:bottom w:val="none" w:sz="0" w:space="0" w:color="auto"/>
        <w:right w:val="none" w:sz="0" w:space="0" w:color="auto"/>
      </w:divBdr>
      <w:divsChild>
        <w:div w:id="13554223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thecanadianencyclopedia.ca/en/article/aboriginal-people-northwest-coast/" TargetMode="Externa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image" Target="media/image1.png"/><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9A6B58BAA2542997F237A992549A5" ma:contentTypeVersion="0" ma:contentTypeDescription="Create a new document." ma:contentTypeScope="" ma:versionID="265631b21a2f46d01febbdf25720b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7694C-9070-4268-8B6C-3C6F49BC0161}"/>
</file>

<file path=customXml/itemProps2.xml><?xml version="1.0" encoding="utf-8"?>
<ds:datastoreItem xmlns:ds="http://schemas.openxmlformats.org/officeDocument/2006/customXml" ds:itemID="{752D5561-A271-4FC8-BC25-4B2BFC1DBFBC}"/>
</file>

<file path=customXml/itemProps3.xml><?xml version="1.0" encoding="utf-8"?>
<ds:datastoreItem xmlns:ds="http://schemas.openxmlformats.org/officeDocument/2006/customXml" ds:itemID="{475DD8EE-194F-4AEE-84AE-14D4318EDF09}"/>
</file>

<file path=docProps/app.xml><?xml version="1.0" encoding="utf-8"?>
<Properties xmlns="http://schemas.openxmlformats.org/officeDocument/2006/extended-properties" xmlns:vt="http://schemas.openxmlformats.org/officeDocument/2006/docPropsVTypes">
  <Template>Normal.dotm</Template>
  <TotalTime>2</TotalTime>
  <Pages>9</Pages>
  <Words>2447</Words>
  <Characters>13952</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Open School BC</Company>
  <LinksUpToDate>false</LinksUpToDate>
  <CharactersWithSpaces>16367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Sean Cunniam</cp:lastModifiedBy>
  <cp:revision>2</cp:revision>
  <dcterms:created xsi:type="dcterms:W3CDTF">2016-07-21T00:45:00Z</dcterms:created>
  <dcterms:modified xsi:type="dcterms:W3CDTF">2016-07-21T00:45:00Z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0x0101004229A6B58BAA2542997F237A992549A5</vt:lpwstr>
  </property>
</Properties>
</file>